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92684" w14:textId="58000B0A" w:rsidR="00F82DEE" w:rsidRPr="007C6809" w:rsidRDefault="00F82DEE" w:rsidP="00F82DEE">
      <w:pPr>
        <w:pStyle w:val="BodyText"/>
        <w:jc w:val="center"/>
        <w:rPr>
          <w:sz w:val="20"/>
        </w:rPr>
      </w:pPr>
      <w:r>
        <w:rPr>
          <w:noProof/>
        </w:rPr>
        <mc:AlternateContent>
          <mc:Choice Requires="wps">
            <w:drawing>
              <wp:anchor distT="0" distB="0" distL="114300" distR="114300" simplePos="0" relativeHeight="251655168" behindDoc="0" locked="0" layoutInCell="0" allowOverlap="0" wp14:anchorId="2C61467F" wp14:editId="5CDAFBF0">
                <wp:simplePos x="0" y="0"/>
                <wp:positionH relativeFrom="page">
                  <wp:align>center</wp:align>
                </wp:positionH>
                <wp:positionV relativeFrom="page">
                  <wp:align>center</wp:align>
                </wp:positionV>
                <wp:extent cx="6381750" cy="9652000"/>
                <wp:effectExtent l="38100" t="38100" r="19050" b="25400"/>
                <wp:wrapNone/>
                <wp:docPr id="16"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9652000"/>
                        </a:xfrm>
                        <a:prstGeom prst="roundRect">
                          <a:avLst>
                            <a:gd name="adj" fmla="val 16667"/>
                          </a:avLst>
                        </a:prstGeom>
                        <a:noFill/>
                        <a:ln w="7620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54000" tIns="54000" rIns="54000" bIns="54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616EA56" id="Rectangle: Rounded Corners 5" o:spid="_x0000_s1026" style="position:absolute;margin-left:0;margin-top:0;width:502.5pt;height:760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" o:allowincell="f" o:allowoverlap="f" filled="f" strokecolor="#5a5a5a [2109]" strokeweight="6pt">
                <v:textbox inset="1.5mm,1.5mm,1.5mm,1.5mm"/>
                <w10:wrap anchorx="page" anchory="page"/>
              </v:roundrect>
            </w:pict>
          </mc:Fallback>
        </mc:AlternateContent>
      </w:r>
    </w:p>
    <w:p w14:paraId="55476407" w14:textId="77777777" w:rsidR="00F82DEE" w:rsidRPr="007C6809" w:rsidRDefault="00F82DEE" w:rsidP="00F82DEE">
      <w:pPr>
        <w:pStyle w:val="BodyText"/>
        <w:jc w:val="center"/>
        <w:rPr>
          <w:sz w:val="20"/>
        </w:rPr>
      </w:pPr>
    </w:p>
    <w:p w14:paraId="2ED544B9" w14:textId="77777777" w:rsidR="00F82DEE" w:rsidRPr="007C6809" w:rsidRDefault="00F82DEE" w:rsidP="00F82DEE">
      <w:pPr>
        <w:pStyle w:val="BodyText"/>
        <w:jc w:val="center"/>
        <w:rPr>
          <w:sz w:val="20"/>
        </w:rPr>
      </w:pPr>
    </w:p>
    <w:p w14:paraId="46BA416D" w14:textId="77777777" w:rsidR="00F82DEE" w:rsidRPr="007C6809" w:rsidRDefault="00F82DEE" w:rsidP="00F82DEE">
      <w:pPr>
        <w:pStyle w:val="BodyText"/>
        <w:jc w:val="center"/>
        <w:rPr>
          <w:sz w:val="20"/>
        </w:rPr>
      </w:pPr>
    </w:p>
    <w:p w14:paraId="726CD2BA" w14:textId="77777777" w:rsidR="00F82DEE" w:rsidRPr="007C6809" w:rsidRDefault="00F82DEE" w:rsidP="00F82DEE">
      <w:pPr>
        <w:pStyle w:val="BodyText"/>
        <w:jc w:val="center"/>
        <w:rPr>
          <w:sz w:val="20"/>
        </w:rPr>
      </w:pPr>
      <w:r w:rsidRPr="007C6809">
        <w:rPr>
          <w:b/>
          <w:noProof/>
          <w:sz w:val="44"/>
          <w:lang w:val="en-IE" w:eastAsia="en-IE"/>
        </w:rPr>
        <w:drawing>
          <wp:inline distT="0" distB="0" distL="0" distR="0" wp14:anchorId="5DAB63A7" wp14:editId="131AF51B">
            <wp:extent cx="2206800" cy="182160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VAN CoCo Logos_Master Bra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6800" cy="1821600"/>
                    </a:xfrm>
                    <a:prstGeom prst="rect">
                      <a:avLst/>
                    </a:prstGeom>
                  </pic:spPr>
                </pic:pic>
              </a:graphicData>
            </a:graphic>
          </wp:inline>
        </w:drawing>
      </w:r>
    </w:p>
    <w:p w14:paraId="53DD2B7F" w14:textId="77777777" w:rsidR="00F82DEE" w:rsidRPr="007C6809" w:rsidRDefault="00F82DEE" w:rsidP="00F82DEE">
      <w:pPr>
        <w:pStyle w:val="BodyText"/>
        <w:jc w:val="center"/>
        <w:rPr>
          <w:b/>
          <w:color w:val="595959" w:themeColor="text1" w:themeTint="A6"/>
          <w:sz w:val="36"/>
          <w:szCs w:val="44"/>
        </w:rPr>
      </w:pPr>
      <w:r w:rsidRPr="007C6809">
        <w:rPr>
          <w:b/>
          <w:color w:val="595959" w:themeColor="text1" w:themeTint="A6"/>
          <w:sz w:val="36"/>
          <w:szCs w:val="44"/>
        </w:rPr>
        <w:t>Cavan County Council</w:t>
      </w:r>
    </w:p>
    <w:p w14:paraId="66DA7FC6" w14:textId="77777777" w:rsidR="00F82DEE" w:rsidRPr="007C6809" w:rsidRDefault="00F82DEE" w:rsidP="00F82DEE">
      <w:pPr>
        <w:jc w:val="center"/>
        <w:rPr>
          <w:b/>
          <w:color w:val="595959" w:themeColor="text1" w:themeTint="A6"/>
          <w:sz w:val="32"/>
          <w:szCs w:val="32"/>
        </w:rPr>
      </w:pPr>
    </w:p>
    <w:p w14:paraId="6764CA8F" w14:textId="77777777" w:rsidR="00F82DEE" w:rsidRPr="007C6809" w:rsidRDefault="00F82DEE" w:rsidP="00F82DEE">
      <w:pPr>
        <w:jc w:val="center"/>
        <w:rPr>
          <w:b/>
          <w:color w:val="595959" w:themeColor="text1" w:themeTint="A6"/>
          <w:sz w:val="32"/>
          <w:szCs w:val="32"/>
        </w:rPr>
      </w:pPr>
    </w:p>
    <w:p w14:paraId="20BBC4EA" w14:textId="77777777" w:rsidR="00F82DEE" w:rsidRPr="007C6809" w:rsidRDefault="00F82DEE" w:rsidP="00F82DEE">
      <w:pPr>
        <w:jc w:val="center"/>
        <w:rPr>
          <w:b/>
          <w:color w:val="595959" w:themeColor="text1" w:themeTint="A6"/>
          <w:sz w:val="32"/>
          <w:szCs w:val="32"/>
        </w:rPr>
      </w:pPr>
    </w:p>
    <w:p w14:paraId="5E7E0D3D" w14:textId="77777777" w:rsidR="00F82DEE" w:rsidRPr="007C6809" w:rsidRDefault="00F82DEE" w:rsidP="00F82DEE">
      <w:pPr>
        <w:jc w:val="center"/>
        <w:rPr>
          <w:b/>
          <w:color w:val="595959" w:themeColor="text1" w:themeTint="A6"/>
          <w:sz w:val="32"/>
          <w:szCs w:val="32"/>
        </w:rPr>
      </w:pPr>
    </w:p>
    <w:p w14:paraId="24CEBAE6" w14:textId="092B4167" w:rsidR="00F82DEE" w:rsidRPr="007C6809" w:rsidRDefault="00F82DEE" w:rsidP="00F82DEE">
      <w:pPr>
        <w:jc w:val="center"/>
        <w:rPr>
          <w:b/>
          <w:color w:val="595959" w:themeColor="text1" w:themeTint="A6"/>
          <w:sz w:val="74"/>
          <w:szCs w:val="74"/>
        </w:rPr>
      </w:pPr>
      <w:bookmarkStart w:id="0" w:name="_GoBack"/>
      <w:bookmarkEnd w:id="0"/>
      <w:r w:rsidRPr="007C6809">
        <w:rPr>
          <w:b/>
          <w:color w:val="595959" w:themeColor="text1" w:themeTint="A6"/>
          <w:sz w:val="72"/>
          <w:szCs w:val="74"/>
        </w:rPr>
        <w:t>Noise Action Plan</w:t>
      </w:r>
    </w:p>
    <w:p w14:paraId="29E4C5F3" w14:textId="77777777" w:rsidR="00F82DEE" w:rsidRPr="007C6809" w:rsidRDefault="00F82DEE" w:rsidP="00F82DEE">
      <w:pPr>
        <w:jc w:val="center"/>
        <w:rPr>
          <w:b/>
          <w:color w:val="595959" w:themeColor="text1" w:themeTint="A6"/>
          <w:sz w:val="48"/>
        </w:rPr>
      </w:pPr>
    </w:p>
    <w:p w14:paraId="0DAF1926" w14:textId="77777777" w:rsidR="00F82DEE" w:rsidRPr="007C6809" w:rsidRDefault="00F82DEE" w:rsidP="00F82DEE">
      <w:pPr>
        <w:jc w:val="center"/>
        <w:rPr>
          <w:b/>
          <w:color w:val="595959" w:themeColor="text1" w:themeTint="A6"/>
          <w:sz w:val="48"/>
        </w:rPr>
      </w:pPr>
    </w:p>
    <w:p w14:paraId="55E4F723" w14:textId="77777777" w:rsidR="00F82DEE" w:rsidRPr="007C6809" w:rsidRDefault="00F82DEE" w:rsidP="00F82DEE">
      <w:pPr>
        <w:jc w:val="center"/>
        <w:rPr>
          <w:b/>
          <w:color w:val="595959" w:themeColor="text1" w:themeTint="A6"/>
          <w:sz w:val="48"/>
        </w:rPr>
      </w:pPr>
    </w:p>
    <w:p w14:paraId="4BE9EF47" w14:textId="77777777" w:rsidR="00F82DEE" w:rsidRPr="007C6809" w:rsidRDefault="00F82DEE" w:rsidP="00F82DEE">
      <w:pPr>
        <w:jc w:val="center"/>
        <w:rPr>
          <w:b/>
          <w:color w:val="595959" w:themeColor="text1" w:themeTint="A6"/>
          <w:sz w:val="48"/>
        </w:rPr>
      </w:pPr>
    </w:p>
    <w:p w14:paraId="688D5068" w14:textId="77777777" w:rsidR="00F82DEE" w:rsidRPr="007C6809" w:rsidRDefault="00F82DEE" w:rsidP="00F82DEE">
      <w:pPr>
        <w:jc w:val="center"/>
        <w:rPr>
          <w:b/>
          <w:color w:val="595959" w:themeColor="text1" w:themeTint="A6"/>
          <w:sz w:val="48"/>
        </w:rPr>
      </w:pPr>
    </w:p>
    <w:p w14:paraId="105288EA" w14:textId="77777777" w:rsidR="00F82DEE" w:rsidRPr="007C6809" w:rsidRDefault="00F82DEE" w:rsidP="00F82DEE">
      <w:pPr>
        <w:jc w:val="center"/>
        <w:rPr>
          <w:b/>
          <w:color w:val="595959" w:themeColor="text1" w:themeTint="A6"/>
          <w:sz w:val="48"/>
        </w:rPr>
      </w:pPr>
    </w:p>
    <w:p w14:paraId="495B3866" w14:textId="77777777" w:rsidR="00F82DEE" w:rsidRPr="007C6809" w:rsidRDefault="00F82DEE" w:rsidP="00F82DEE">
      <w:pPr>
        <w:pStyle w:val="BodyText"/>
        <w:jc w:val="center"/>
        <w:rPr>
          <w:b/>
          <w:sz w:val="44"/>
        </w:rPr>
      </w:pPr>
      <w:r w:rsidRPr="007C6809">
        <w:rPr>
          <w:noProof/>
          <w:sz w:val="20"/>
          <w:lang w:val="en-IE" w:eastAsia="en-IE"/>
        </w:rPr>
        <w:drawing>
          <wp:inline distT="0" distB="0" distL="0" distR="0" wp14:anchorId="0C39D4D1" wp14:editId="21A61EC2">
            <wp:extent cx="810000" cy="8712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 Crest - Medium.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0000" cy="871200"/>
                    </a:xfrm>
                    <a:prstGeom prst="rect">
                      <a:avLst/>
                    </a:prstGeom>
                  </pic:spPr>
                </pic:pic>
              </a:graphicData>
            </a:graphic>
          </wp:inline>
        </w:drawing>
      </w:r>
    </w:p>
    <w:p w14:paraId="4B8F6E28" w14:textId="77777777" w:rsidR="00F82DEE" w:rsidRPr="007C6809" w:rsidRDefault="00F82DEE" w:rsidP="00F82DEE">
      <w:pPr>
        <w:pStyle w:val="BodyText"/>
        <w:spacing w:before="8"/>
        <w:jc w:val="center"/>
        <w:rPr>
          <w:b/>
          <w:sz w:val="43"/>
        </w:rPr>
      </w:pPr>
    </w:p>
    <w:p w14:paraId="34C99858" w14:textId="2D03E3EC" w:rsidR="00F82DEE" w:rsidRPr="00F82DEE" w:rsidRDefault="00B73CD0" w:rsidP="00F82DEE">
      <w:pPr>
        <w:jc w:val="center"/>
        <w:rPr>
          <w:b/>
          <w:color w:val="595959" w:themeColor="text1" w:themeTint="A6"/>
          <w:sz w:val="16"/>
          <w:szCs w:val="16"/>
        </w:rPr>
      </w:pPr>
      <w:r>
        <w:rPr>
          <w:b/>
          <w:color w:val="595959" w:themeColor="text1" w:themeTint="A6"/>
          <w:sz w:val="40"/>
        </w:rPr>
        <w:t>Novem</w:t>
      </w:r>
      <w:r w:rsidR="00F82DEE">
        <w:rPr>
          <w:b/>
          <w:color w:val="595959" w:themeColor="text1" w:themeTint="A6"/>
          <w:sz w:val="40"/>
        </w:rPr>
        <w:t xml:space="preserve">ber </w:t>
      </w:r>
      <w:r w:rsidR="00F82DEE" w:rsidRPr="007C6809">
        <w:rPr>
          <w:b/>
          <w:color w:val="595959" w:themeColor="text1" w:themeTint="A6"/>
          <w:sz w:val="40"/>
        </w:rPr>
        <w:t>2019</w:t>
      </w:r>
    </w:p>
    <w:p w14:paraId="37B94FB6" w14:textId="14FD6BFD" w:rsidR="00F82DEE" w:rsidRDefault="00F82DEE" w:rsidP="00F82DEE">
      <w:pPr>
        <w:jc w:val="center"/>
        <w:rPr>
          <w:b/>
          <w:color w:val="595959" w:themeColor="text1" w:themeTint="A6"/>
          <w:sz w:val="36"/>
        </w:rPr>
      </w:pPr>
    </w:p>
    <w:p w14:paraId="59248F44" w14:textId="77777777" w:rsidR="00480A9D" w:rsidRPr="00E831D7" w:rsidRDefault="00480A9D" w:rsidP="00F82DEE">
      <w:pPr>
        <w:jc w:val="center"/>
        <w:rPr>
          <w:b/>
          <w:color w:val="595959" w:themeColor="text1" w:themeTint="A6"/>
          <w:sz w:val="36"/>
        </w:rPr>
      </w:pPr>
    </w:p>
    <w:p w14:paraId="3E0F479A" w14:textId="77777777" w:rsidR="00F82DEE" w:rsidRPr="00E831D7" w:rsidRDefault="00F82DEE" w:rsidP="00F82DEE">
      <w:pPr>
        <w:jc w:val="center"/>
        <w:rPr>
          <w:b/>
          <w:color w:val="595959" w:themeColor="text1" w:themeTint="A6"/>
          <w:sz w:val="24"/>
        </w:rPr>
      </w:pPr>
      <w:r w:rsidRPr="00E831D7">
        <w:rPr>
          <w:b/>
          <w:color w:val="595959" w:themeColor="text1" w:themeTint="A6"/>
          <w:sz w:val="24"/>
        </w:rPr>
        <w:t>Danny McGovern, B.Eng.</w:t>
      </w:r>
    </w:p>
    <w:p w14:paraId="6B3AC1EC" w14:textId="77777777" w:rsidR="00F82DEE" w:rsidRPr="007C6809" w:rsidRDefault="00F82DEE" w:rsidP="00F82DEE">
      <w:pPr>
        <w:jc w:val="center"/>
        <w:rPr>
          <w:sz w:val="36"/>
        </w:rPr>
        <w:sectPr w:rsidR="00F82DEE" w:rsidRPr="007C6809" w:rsidSect="00F82DEE">
          <w:pgSz w:w="11907" w:h="16839" w:code="9"/>
          <w:pgMar w:top="1304" w:right="1304" w:bottom="1304" w:left="1304" w:header="680" w:footer="680" w:gutter="0"/>
          <w:cols w:space="720"/>
          <w:docGrid w:linePitch="299"/>
        </w:sectPr>
      </w:pPr>
    </w:p>
    <w:p w14:paraId="482E78EA" w14:textId="77777777" w:rsidR="00F82DEE" w:rsidRPr="007C6809" w:rsidRDefault="00F82DEE" w:rsidP="00F82DEE">
      <w:pPr>
        <w:pStyle w:val="BodyText"/>
      </w:pPr>
    </w:p>
    <w:p w14:paraId="39E17E5A" w14:textId="77777777" w:rsidR="00F82DEE" w:rsidRPr="00CC75B0" w:rsidRDefault="00F82DEE" w:rsidP="00F82DEE">
      <w:pPr>
        <w:pStyle w:val="BodyText"/>
        <w:jc w:val="center"/>
        <w:rPr>
          <w:b/>
          <w:sz w:val="28"/>
          <w:szCs w:val="28"/>
        </w:rPr>
      </w:pPr>
      <w:r w:rsidRPr="00CC75B0">
        <w:rPr>
          <w:b/>
          <w:sz w:val="28"/>
          <w:szCs w:val="28"/>
        </w:rPr>
        <w:t>Executive Summary</w:t>
      </w:r>
    </w:p>
    <w:p w14:paraId="1AB91844" w14:textId="77777777" w:rsidR="00F82DEE" w:rsidRDefault="00F82DEE" w:rsidP="00F82DEE">
      <w:pPr>
        <w:pStyle w:val="BodyText"/>
      </w:pPr>
    </w:p>
    <w:p w14:paraId="49E4ACD0" w14:textId="77777777" w:rsidR="00F82DEE" w:rsidRPr="007C6809" w:rsidRDefault="00F82DEE" w:rsidP="00F82DEE">
      <w:pPr>
        <w:pStyle w:val="BodyText"/>
        <w:jc w:val="both"/>
      </w:pPr>
      <w:r w:rsidRPr="007C6809">
        <w:t xml:space="preserve">This Noise Action Plan has been prepared as required by the </w:t>
      </w:r>
      <w:r>
        <w:t>European Communities Environmental Noise Regulations 2018 (S.I. No. 549/2018)</w:t>
      </w:r>
      <w:r w:rsidRPr="007C6809">
        <w:t>. These Regulations give effect to the EU Directive 2002/49/EC relating to the assessment and management of environmental noise (END Directive). This Noise Action Plan is aimed at strategic long term management of environmental noise.</w:t>
      </w:r>
    </w:p>
    <w:p w14:paraId="64C685AC" w14:textId="77777777" w:rsidR="00F82DEE" w:rsidRDefault="00F82DEE" w:rsidP="00F82DEE">
      <w:pPr>
        <w:pStyle w:val="BodyText"/>
        <w:jc w:val="both"/>
      </w:pPr>
    </w:p>
    <w:p w14:paraId="2F02F6B8" w14:textId="77777777" w:rsidR="00F82DEE" w:rsidRPr="007C6809" w:rsidRDefault="00F82DEE" w:rsidP="00F82DEE">
      <w:pPr>
        <w:pStyle w:val="BodyText"/>
        <w:jc w:val="both"/>
      </w:pPr>
      <w:r>
        <w:t>Environmental noise is unwanted or harmful outdoor sound created by human activities including noise emitted by means of transport, primarily noise emitted by road traffic.  This plan primarily addresses environmental noise from major roads in County Cavan with more than 3 million vehicle journeys per year.</w:t>
      </w:r>
    </w:p>
    <w:p w14:paraId="1FBFC584" w14:textId="77777777" w:rsidR="00F82DEE" w:rsidRPr="007C6809" w:rsidRDefault="00F82DEE" w:rsidP="00F82DEE">
      <w:pPr>
        <w:pStyle w:val="BodyText"/>
        <w:spacing w:before="1"/>
      </w:pPr>
    </w:p>
    <w:p w14:paraId="1B09162C" w14:textId="77777777" w:rsidR="00F82DEE" w:rsidRPr="007C6809" w:rsidRDefault="00F82DEE" w:rsidP="00F82DEE">
      <w:pPr>
        <w:pStyle w:val="BodyText"/>
        <w:jc w:val="both"/>
      </w:pPr>
      <w:r w:rsidRPr="007C6809">
        <w:t>This plan is prepared by Cavan County Council for major roads within their functional area. The actions detailed in this plan have been drawn up to assess noise exposure in priority areas, as indicated by strategic noise mapping.</w:t>
      </w:r>
    </w:p>
    <w:p w14:paraId="46A458D2" w14:textId="77777777" w:rsidR="00F82DEE" w:rsidRPr="007C6809" w:rsidRDefault="00F82DEE" w:rsidP="00F82DEE">
      <w:pPr>
        <w:pStyle w:val="BodyText"/>
        <w:spacing w:before="11"/>
      </w:pPr>
    </w:p>
    <w:p w14:paraId="29F04B07" w14:textId="77777777" w:rsidR="00F82DEE" w:rsidRPr="007C6809" w:rsidRDefault="00F82DEE" w:rsidP="00F82DEE">
      <w:pPr>
        <w:pStyle w:val="BodyText"/>
        <w:jc w:val="both"/>
      </w:pPr>
      <w:r w:rsidRPr="007C6809">
        <w:t xml:space="preserve">This Action Plan gives an overview of the main requirements of the Environmental Noise Regulations </w:t>
      </w:r>
      <w:r>
        <w:t xml:space="preserve">2018 </w:t>
      </w:r>
      <w:r w:rsidRPr="007C6809">
        <w:t>and the authorities responsible. The methods used in production of strategic noise maps are outlined and summary results are presented. These results are analysed and several recommendations are made as to the best way to limit population exposure to environmental noise</w:t>
      </w:r>
      <w:r w:rsidRPr="007C6809">
        <w:rPr>
          <w:spacing w:val="1"/>
        </w:rPr>
        <w:t xml:space="preserve"> </w:t>
      </w:r>
      <w:r w:rsidRPr="007C6809">
        <w:t>pollution.</w:t>
      </w:r>
    </w:p>
    <w:p w14:paraId="027B241D" w14:textId="77777777" w:rsidR="00F82DEE" w:rsidRDefault="00F82DEE" w:rsidP="00F82DEE">
      <w:pPr>
        <w:pStyle w:val="BodyText"/>
        <w:tabs>
          <w:tab w:val="left" w:pos="1368"/>
        </w:tabs>
      </w:pPr>
    </w:p>
    <w:p w14:paraId="49251479" w14:textId="193B7979" w:rsidR="00F82DEE" w:rsidRDefault="00F82DEE" w:rsidP="00F82DEE">
      <w:pPr>
        <w:pStyle w:val="BodyText"/>
      </w:pPr>
      <w:r>
        <w:t xml:space="preserve">This plan may be reviewed </w:t>
      </w:r>
      <w:r w:rsidR="00436C78">
        <w:t>annually,</w:t>
      </w:r>
      <w:r>
        <w:t xml:space="preserve"> and a new Noise Action Plan is revised every 5 years as per the END Directive and Regulations.</w:t>
      </w:r>
    </w:p>
    <w:p w14:paraId="2E8F38AE" w14:textId="77777777" w:rsidR="00F82DEE" w:rsidRDefault="00F82DEE" w:rsidP="00F82DEE">
      <w:pPr>
        <w:pStyle w:val="BodyText"/>
      </w:pPr>
    </w:p>
    <w:p w14:paraId="477E4A12" w14:textId="77777777" w:rsidR="00F82DEE" w:rsidRPr="007C6809" w:rsidRDefault="00F82DEE" w:rsidP="00F82DEE">
      <w:pPr>
        <w:pStyle w:val="BodyText"/>
      </w:pPr>
    </w:p>
    <w:p w14:paraId="52EC6CBB" w14:textId="77777777" w:rsidR="00F82DEE" w:rsidRPr="007C6809" w:rsidRDefault="00F82DEE" w:rsidP="00F82DEE">
      <w:pPr>
        <w:pStyle w:val="BodyText"/>
        <w:pBdr>
          <w:top w:val="single" w:sz="18" w:space="1" w:color="595959" w:themeColor="text1" w:themeTint="A6"/>
          <w:left w:val="single" w:sz="18" w:space="1" w:color="595959" w:themeColor="text1" w:themeTint="A6"/>
          <w:bottom w:val="single" w:sz="18" w:space="1" w:color="595959" w:themeColor="text1" w:themeTint="A6"/>
          <w:right w:val="single" w:sz="18" w:space="1" w:color="595959" w:themeColor="text1" w:themeTint="A6"/>
        </w:pBdr>
      </w:pPr>
    </w:p>
    <w:p w14:paraId="531413C1" w14:textId="77777777" w:rsidR="00F82DEE" w:rsidRPr="00CC75B0" w:rsidRDefault="00F82DEE" w:rsidP="00F82DEE">
      <w:pPr>
        <w:pStyle w:val="BodyText"/>
        <w:pBdr>
          <w:top w:val="single" w:sz="18" w:space="1" w:color="595959" w:themeColor="text1" w:themeTint="A6"/>
          <w:left w:val="single" w:sz="18" w:space="1" w:color="595959" w:themeColor="text1" w:themeTint="A6"/>
          <w:bottom w:val="single" w:sz="18" w:space="1" w:color="595959" w:themeColor="text1" w:themeTint="A6"/>
          <w:right w:val="single" w:sz="18" w:space="1" w:color="595959" w:themeColor="text1" w:themeTint="A6"/>
        </w:pBdr>
        <w:jc w:val="center"/>
        <w:rPr>
          <w:b/>
          <w:sz w:val="28"/>
          <w:szCs w:val="28"/>
        </w:rPr>
      </w:pPr>
      <w:r w:rsidRPr="00CC75B0">
        <w:rPr>
          <w:b/>
          <w:sz w:val="28"/>
          <w:szCs w:val="28"/>
        </w:rPr>
        <w:t>County Cavan Noise Action Plan Policy Statement</w:t>
      </w:r>
    </w:p>
    <w:p w14:paraId="4446BA71" w14:textId="77777777" w:rsidR="00F82DEE" w:rsidRPr="007C6809" w:rsidRDefault="00F82DEE" w:rsidP="00F82DEE">
      <w:pPr>
        <w:pStyle w:val="BodyText"/>
        <w:pBdr>
          <w:top w:val="single" w:sz="18" w:space="1" w:color="595959" w:themeColor="text1" w:themeTint="A6"/>
          <w:left w:val="single" w:sz="18" w:space="1" w:color="595959" w:themeColor="text1" w:themeTint="A6"/>
          <w:bottom w:val="single" w:sz="18" w:space="1" w:color="595959" w:themeColor="text1" w:themeTint="A6"/>
          <w:right w:val="single" w:sz="18" w:space="1" w:color="595959" w:themeColor="text1" w:themeTint="A6"/>
        </w:pBdr>
      </w:pPr>
    </w:p>
    <w:p w14:paraId="686B4708" w14:textId="77777777" w:rsidR="00F82DEE" w:rsidRPr="007C6809" w:rsidRDefault="00F82DEE" w:rsidP="00F82DEE">
      <w:pPr>
        <w:pStyle w:val="BodyText"/>
        <w:pBdr>
          <w:top w:val="single" w:sz="18" w:space="1" w:color="595959" w:themeColor="text1" w:themeTint="A6"/>
          <w:left w:val="single" w:sz="18" w:space="1" w:color="595959" w:themeColor="text1" w:themeTint="A6"/>
          <w:bottom w:val="single" w:sz="18" w:space="1" w:color="595959" w:themeColor="text1" w:themeTint="A6"/>
          <w:right w:val="single" w:sz="18" w:space="1" w:color="595959" w:themeColor="text1" w:themeTint="A6"/>
        </w:pBdr>
        <w:jc w:val="both"/>
      </w:pPr>
      <w:r w:rsidRPr="007C6809">
        <w:t>Cavan County Council will seek to address environmental noise from major roads in the county and will endeavor to maintain a satisfactory noise environment where it currently exists. Cavan County Council will have regard to noise in the planning process to ensure that future developments include provisions to protect the population from the effects of environmental noise, in the interests of residential amenity and public</w:t>
      </w:r>
      <w:r w:rsidRPr="007C6809">
        <w:rPr>
          <w:spacing w:val="-24"/>
        </w:rPr>
        <w:t xml:space="preserve"> </w:t>
      </w:r>
      <w:r w:rsidRPr="007C6809">
        <w:t>health.</w:t>
      </w:r>
    </w:p>
    <w:p w14:paraId="7690F0C5" w14:textId="77777777" w:rsidR="00F82DEE" w:rsidRPr="007C6809" w:rsidRDefault="00F82DEE" w:rsidP="00F82DEE">
      <w:pPr>
        <w:pStyle w:val="BodyText"/>
        <w:pBdr>
          <w:top w:val="single" w:sz="18" w:space="1" w:color="595959" w:themeColor="text1" w:themeTint="A6"/>
          <w:left w:val="single" w:sz="18" w:space="1" w:color="595959" w:themeColor="text1" w:themeTint="A6"/>
          <w:bottom w:val="single" w:sz="18" w:space="1" w:color="595959" w:themeColor="text1" w:themeTint="A6"/>
          <w:right w:val="single" w:sz="18" w:space="1" w:color="595959" w:themeColor="text1" w:themeTint="A6"/>
        </w:pBdr>
        <w:jc w:val="both"/>
      </w:pPr>
    </w:p>
    <w:p w14:paraId="3171A0DD" w14:textId="77777777" w:rsidR="00F82DEE" w:rsidRPr="007C6809" w:rsidRDefault="00F82DEE" w:rsidP="00F82DEE">
      <w:pPr>
        <w:pStyle w:val="BodyText"/>
      </w:pPr>
    </w:p>
    <w:p w14:paraId="6F351C51" w14:textId="77777777" w:rsidR="00F82DEE" w:rsidRPr="007C6809" w:rsidRDefault="00F82DEE" w:rsidP="00F82DEE">
      <w:pPr>
        <w:pStyle w:val="BodyText"/>
        <w:spacing w:before="7"/>
      </w:pPr>
    </w:p>
    <w:p w14:paraId="638C4E0E" w14:textId="77777777" w:rsidR="00F82DEE" w:rsidRPr="007C6809" w:rsidRDefault="00F82DEE" w:rsidP="00F82DEE">
      <w:pPr>
        <w:rPr>
          <w:sz w:val="20"/>
        </w:rPr>
        <w:sectPr w:rsidR="00F82DEE" w:rsidRPr="007C6809" w:rsidSect="001446C9">
          <w:headerReference w:type="default" r:id="rId9"/>
          <w:footerReference w:type="default" r:id="rId10"/>
          <w:pgSz w:w="11907" w:h="16839" w:code="9"/>
          <w:pgMar w:top="1304" w:right="1304" w:bottom="1304" w:left="1304" w:header="680" w:footer="680" w:gutter="0"/>
          <w:pgNumType w:start="1"/>
          <w:cols w:space="720"/>
          <w:docGrid w:linePitch="299"/>
        </w:sectPr>
      </w:pPr>
    </w:p>
    <w:sdt>
      <w:sdtPr>
        <w:rPr>
          <w:rFonts w:ascii="Arial" w:eastAsia="Arial" w:hAnsi="Arial" w:cs="Arial"/>
          <w:b/>
          <w:color w:val="auto"/>
          <w:sz w:val="22"/>
          <w:szCs w:val="22"/>
        </w:rPr>
        <w:id w:val="636735"/>
        <w:docPartObj>
          <w:docPartGallery w:val="Table of Contents"/>
          <w:docPartUnique/>
        </w:docPartObj>
      </w:sdtPr>
      <w:sdtEndPr>
        <w:rPr>
          <w:b w:val="0"/>
        </w:rPr>
      </w:sdtEndPr>
      <w:sdtContent>
        <w:p w14:paraId="189B4807" w14:textId="77777777" w:rsidR="00F82DEE" w:rsidRPr="005C4879" w:rsidRDefault="00F82DEE" w:rsidP="00A967CC">
          <w:pPr>
            <w:pStyle w:val="TOCHeading"/>
            <w:numPr>
              <w:ilvl w:val="0"/>
              <w:numId w:val="0"/>
            </w:numPr>
            <w:spacing w:before="0" w:line="240" w:lineRule="auto"/>
            <w:ind w:left="567" w:hanging="567"/>
            <w:rPr>
              <w:rFonts w:ascii="Arial" w:hAnsi="Arial" w:cs="Arial"/>
              <w:b/>
              <w:color w:val="auto"/>
            </w:rPr>
          </w:pPr>
          <w:r w:rsidRPr="005C4879">
            <w:rPr>
              <w:rFonts w:ascii="Arial" w:hAnsi="Arial" w:cs="Arial"/>
              <w:b/>
              <w:color w:val="auto"/>
            </w:rPr>
            <w:t>Table of Contents</w:t>
          </w:r>
        </w:p>
        <w:p w14:paraId="601C765A" w14:textId="2B4B7BC6" w:rsidR="00A967CC" w:rsidRDefault="00F82DEE"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r w:rsidRPr="007C6809">
            <w:fldChar w:fldCharType="begin"/>
          </w:r>
          <w:r w:rsidRPr="007C6809">
            <w:instrText xml:space="preserve"> TOC \o "1-3" \h \z \u </w:instrText>
          </w:r>
          <w:r w:rsidRPr="007C6809">
            <w:fldChar w:fldCharType="separate"/>
          </w:r>
          <w:hyperlink w:anchor="_Toc18332177" w:history="1">
            <w:r w:rsidR="00A967CC" w:rsidRPr="005C1F2A">
              <w:rPr>
                <w:rStyle w:val="Hyperlink"/>
                <w:noProof/>
              </w:rPr>
              <w:t>1</w:t>
            </w:r>
            <w:r w:rsidR="00A967CC">
              <w:rPr>
                <w:rFonts w:asciiTheme="minorHAnsi" w:eastAsiaTheme="minorEastAsia" w:hAnsiTheme="minorHAnsi" w:cstheme="minorBidi"/>
                <w:b w:val="0"/>
                <w:bCs w:val="0"/>
                <w:noProof/>
                <w:lang w:val="en-IE" w:eastAsia="en-IE"/>
              </w:rPr>
              <w:tab/>
            </w:r>
            <w:r w:rsidR="00A967CC" w:rsidRPr="005C1F2A">
              <w:rPr>
                <w:rStyle w:val="Hyperlink"/>
                <w:noProof/>
              </w:rPr>
              <w:t>Introduction</w:t>
            </w:r>
            <w:r w:rsidR="00A967CC">
              <w:rPr>
                <w:noProof/>
                <w:webHidden/>
              </w:rPr>
              <w:tab/>
            </w:r>
            <w:r w:rsidR="00B73CD0">
              <w:rPr>
                <w:noProof/>
                <w:webHidden/>
              </w:rPr>
              <w:tab/>
            </w:r>
            <w:r w:rsidR="00A967CC">
              <w:rPr>
                <w:noProof/>
                <w:webHidden/>
              </w:rPr>
              <w:fldChar w:fldCharType="begin"/>
            </w:r>
            <w:r w:rsidR="00A967CC">
              <w:rPr>
                <w:noProof/>
                <w:webHidden/>
              </w:rPr>
              <w:instrText xml:space="preserve"> PAGEREF _Toc18332177 \h </w:instrText>
            </w:r>
            <w:r w:rsidR="00A967CC">
              <w:rPr>
                <w:noProof/>
                <w:webHidden/>
              </w:rPr>
            </w:r>
            <w:r w:rsidR="00A967CC">
              <w:rPr>
                <w:noProof/>
                <w:webHidden/>
              </w:rPr>
              <w:fldChar w:fldCharType="separate"/>
            </w:r>
            <w:r w:rsidR="00480A9D">
              <w:rPr>
                <w:noProof/>
                <w:webHidden/>
              </w:rPr>
              <w:t>5</w:t>
            </w:r>
            <w:r w:rsidR="00A967CC">
              <w:rPr>
                <w:noProof/>
                <w:webHidden/>
              </w:rPr>
              <w:fldChar w:fldCharType="end"/>
            </w:r>
          </w:hyperlink>
        </w:p>
        <w:p w14:paraId="3EF55235" w14:textId="20597056"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178" w:history="1">
            <w:r w:rsidR="00A967CC" w:rsidRPr="005C1F2A">
              <w:rPr>
                <w:rStyle w:val="Hyperlink"/>
                <w:noProof/>
              </w:rPr>
              <w:t>1.1</w:t>
            </w:r>
            <w:r w:rsidR="00A967CC">
              <w:rPr>
                <w:rFonts w:asciiTheme="minorHAnsi" w:eastAsiaTheme="minorEastAsia" w:hAnsiTheme="minorHAnsi" w:cstheme="minorBidi"/>
                <w:noProof/>
                <w:lang w:val="en-IE" w:eastAsia="en-IE"/>
              </w:rPr>
              <w:tab/>
            </w:r>
            <w:r w:rsidR="00A967CC" w:rsidRPr="005C1F2A">
              <w:rPr>
                <w:rStyle w:val="Hyperlink"/>
                <w:noProof/>
              </w:rPr>
              <w:t>Background</w:t>
            </w:r>
            <w:r w:rsidR="00A967CC">
              <w:rPr>
                <w:noProof/>
                <w:webHidden/>
              </w:rPr>
              <w:tab/>
            </w:r>
            <w:r w:rsidR="00B73CD0">
              <w:rPr>
                <w:noProof/>
                <w:webHidden/>
              </w:rPr>
              <w:tab/>
            </w:r>
            <w:r w:rsidR="00A967CC">
              <w:rPr>
                <w:noProof/>
                <w:webHidden/>
              </w:rPr>
              <w:fldChar w:fldCharType="begin"/>
            </w:r>
            <w:r w:rsidR="00A967CC">
              <w:rPr>
                <w:noProof/>
                <w:webHidden/>
              </w:rPr>
              <w:instrText xml:space="preserve"> PAGEREF _Toc18332178 \h </w:instrText>
            </w:r>
            <w:r w:rsidR="00A967CC">
              <w:rPr>
                <w:noProof/>
                <w:webHidden/>
              </w:rPr>
            </w:r>
            <w:r w:rsidR="00A967CC">
              <w:rPr>
                <w:noProof/>
                <w:webHidden/>
              </w:rPr>
              <w:fldChar w:fldCharType="separate"/>
            </w:r>
            <w:r w:rsidR="00480A9D">
              <w:rPr>
                <w:noProof/>
                <w:webHidden/>
              </w:rPr>
              <w:t>5</w:t>
            </w:r>
            <w:r w:rsidR="00A967CC">
              <w:rPr>
                <w:noProof/>
                <w:webHidden/>
              </w:rPr>
              <w:fldChar w:fldCharType="end"/>
            </w:r>
          </w:hyperlink>
        </w:p>
        <w:p w14:paraId="645F8A3A" w14:textId="3D92732A"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179" w:history="1">
            <w:r w:rsidR="00A967CC" w:rsidRPr="005C1F2A">
              <w:rPr>
                <w:rStyle w:val="Hyperlink"/>
                <w:noProof/>
              </w:rPr>
              <w:t>1.2</w:t>
            </w:r>
            <w:r w:rsidR="00A967CC">
              <w:rPr>
                <w:rFonts w:asciiTheme="minorHAnsi" w:eastAsiaTheme="minorEastAsia" w:hAnsiTheme="minorHAnsi" w:cstheme="minorBidi"/>
                <w:noProof/>
                <w:lang w:val="en-IE" w:eastAsia="en-IE"/>
              </w:rPr>
              <w:tab/>
            </w:r>
            <w:r w:rsidR="00A967CC" w:rsidRPr="005C1F2A">
              <w:rPr>
                <w:rStyle w:val="Hyperlink"/>
                <w:noProof/>
              </w:rPr>
              <w:t>Purpose and Scope of the END Directive</w:t>
            </w:r>
            <w:r w:rsidR="00A967CC">
              <w:rPr>
                <w:noProof/>
                <w:webHidden/>
              </w:rPr>
              <w:tab/>
            </w:r>
            <w:r w:rsidR="00A967CC">
              <w:rPr>
                <w:noProof/>
                <w:webHidden/>
              </w:rPr>
              <w:fldChar w:fldCharType="begin"/>
            </w:r>
            <w:r w:rsidR="00A967CC">
              <w:rPr>
                <w:noProof/>
                <w:webHidden/>
              </w:rPr>
              <w:instrText xml:space="preserve"> PAGEREF _Toc18332179 \h </w:instrText>
            </w:r>
            <w:r w:rsidR="00A967CC">
              <w:rPr>
                <w:noProof/>
                <w:webHidden/>
              </w:rPr>
            </w:r>
            <w:r w:rsidR="00A967CC">
              <w:rPr>
                <w:noProof/>
                <w:webHidden/>
              </w:rPr>
              <w:fldChar w:fldCharType="separate"/>
            </w:r>
            <w:r w:rsidR="00480A9D">
              <w:rPr>
                <w:noProof/>
                <w:webHidden/>
              </w:rPr>
              <w:t>5</w:t>
            </w:r>
            <w:r w:rsidR="00A967CC">
              <w:rPr>
                <w:noProof/>
                <w:webHidden/>
              </w:rPr>
              <w:fldChar w:fldCharType="end"/>
            </w:r>
          </w:hyperlink>
        </w:p>
        <w:p w14:paraId="4046BE25" w14:textId="09ABCC2F"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180" w:history="1">
            <w:r w:rsidR="00A967CC" w:rsidRPr="005C1F2A">
              <w:rPr>
                <w:rStyle w:val="Hyperlink"/>
                <w:noProof/>
              </w:rPr>
              <w:t>1.3</w:t>
            </w:r>
            <w:r w:rsidR="00A967CC">
              <w:rPr>
                <w:rFonts w:asciiTheme="minorHAnsi" w:eastAsiaTheme="minorEastAsia" w:hAnsiTheme="minorHAnsi" w:cstheme="minorBidi"/>
                <w:noProof/>
                <w:lang w:val="en-IE" w:eastAsia="en-IE"/>
              </w:rPr>
              <w:tab/>
            </w:r>
            <w:r w:rsidR="00A967CC" w:rsidRPr="005C1F2A">
              <w:rPr>
                <w:rStyle w:val="Hyperlink"/>
                <w:noProof/>
              </w:rPr>
              <w:t>Purpose and Scope of the</w:t>
            </w:r>
            <w:r w:rsidR="00A967CC" w:rsidRPr="005C1F2A">
              <w:rPr>
                <w:rStyle w:val="Hyperlink"/>
                <w:noProof/>
                <w:spacing w:val="-1"/>
              </w:rPr>
              <w:t xml:space="preserve"> </w:t>
            </w:r>
            <w:r w:rsidR="00A967CC" w:rsidRPr="005C1F2A">
              <w:rPr>
                <w:rStyle w:val="Hyperlink"/>
                <w:noProof/>
              </w:rPr>
              <w:t>Regulations</w:t>
            </w:r>
            <w:r w:rsidR="00A967CC">
              <w:rPr>
                <w:noProof/>
                <w:webHidden/>
              </w:rPr>
              <w:tab/>
            </w:r>
            <w:r w:rsidR="00A967CC">
              <w:rPr>
                <w:noProof/>
                <w:webHidden/>
              </w:rPr>
              <w:fldChar w:fldCharType="begin"/>
            </w:r>
            <w:r w:rsidR="00A967CC">
              <w:rPr>
                <w:noProof/>
                <w:webHidden/>
              </w:rPr>
              <w:instrText xml:space="preserve"> PAGEREF _Toc18332180 \h </w:instrText>
            </w:r>
            <w:r w:rsidR="00A967CC">
              <w:rPr>
                <w:noProof/>
                <w:webHidden/>
              </w:rPr>
            </w:r>
            <w:r w:rsidR="00A967CC">
              <w:rPr>
                <w:noProof/>
                <w:webHidden/>
              </w:rPr>
              <w:fldChar w:fldCharType="separate"/>
            </w:r>
            <w:r w:rsidR="00480A9D">
              <w:rPr>
                <w:noProof/>
                <w:webHidden/>
              </w:rPr>
              <w:t>6</w:t>
            </w:r>
            <w:r w:rsidR="00A967CC">
              <w:rPr>
                <w:noProof/>
                <w:webHidden/>
              </w:rPr>
              <w:fldChar w:fldCharType="end"/>
            </w:r>
          </w:hyperlink>
        </w:p>
        <w:p w14:paraId="74F95A92" w14:textId="01883ED2"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181" w:history="1">
            <w:r w:rsidR="00A967CC" w:rsidRPr="005C1F2A">
              <w:rPr>
                <w:rStyle w:val="Hyperlink"/>
                <w:noProof/>
              </w:rPr>
              <w:t>1.4</w:t>
            </w:r>
            <w:r w:rsidR="00A967CC">
              <w:rPr>
                <w:rFonts w:asciiTheme="minorHAnsi" w:eastAsiaTheme="minorEastAsia" w:hAnsiTheme="minorHAnsi" w:cstheme="minorBidi"/>
                <w:noProof/>
                <w:lang w:val="en-IE" w:eastAsia="en-IE"/>
              </w:rPr>
              <w:tab/>
            </w:r>
            <w:r w:rsidR="00A967CC" w:rsidRPr="005C1F2A">
              <w:rPr>
                <w:rStyle w:val="Hyperlink"/>
                <w:noProof/>
              </w:rPr>
              <w:t>Roles and Responsibilities of designated</w:t>
            </w:r>
            <w:r w:rsidR="00A967CC" w:rsidRPr="005C1F2A">
              <w:rPr>
                <w:rStyle w:val="Hyperlink"/>
                <w:noProof/>
                <w:spacing w:val="-1"/>
              </w:rPr>
              <w:t xml:space="preserve"> </w:t>
            </w:r>
            <w:r w:rsidR="00A967CC" w:rsidRPr="005C1F2A">
              <w:rPr>
                <w:rStyle w:val="Hyperlink"/>
                <w:noProof/>
              </w:rPr>
              <w:t>bodies</w:t>
            </w:r>
            <w:r w:rsidR="00A967CC">
              <w:rPr>
                <w:noProof/>
                <w:webHidden/>
              </w:rPr>
              <w:tab/>
            </w:r>
            <w:r w:rsidR="00A967CC">
              <w:rPr>
                <w:noProof/>
                <w:webHidden/>
              </w:rPr>
              <w:fldChar w:fldCharType="begin"/>
            </w:r>
            <w:r w:rsidR="00A967CC">
              <w:rPr>
                <w:noProof/>
                <w:webHidden/>
              </w:rPr>
              <w:instrText xml:space="preserve"> PAGEREF _Toc18332181 \h </w:instrText>
            </w:r>
            <w:r w:rsidR="00A967CC">
              <w:rPr>
                <w:noProof/>
                <w:webHidden/>
              </w:rPr>
            </w:r>
            <w:r w:rsidR="00A967CC">
              <w:rPr>
                <w:noProof/>
                <w:webHidden/>
              </w:rPr>
              <w:fldChar w:fldCharType="separate"/>
            </w:r>
            <w:r w:rsidR="00480A9D">
              <w:rPr>
                <w:noProof/>
                <w:webHidden/>
              </w:rPr>
              <w:t>6</w:t>
            </w:r>
            <w:r w:rsidR="00A967CC">
              <w:rPr>
                <w:noProof/>
                <w:webHidden/>
              </w:rPr>
              <w:fldChar w:fldCharType="end"/>
            </w:r>
          </w:hyperlink>
        </w:p>
        <w:p w14:paraId="1D1477AC" w14:textId="13FD61E3"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82" w:history="1">
            <w:r w:rsidR="00A967CC" w:rsidRPr="005C1F2A">
              <w:rPr>
                <w:rStyle w:val="Hyperlink"/>
                <w:noProof/>
              </w:rPr>
              <w:t>1.4.1</w:t>
            </w:r>
            <w:r w:rsidR="00A967CC">
              <w:rPr>
                <w:rFonts w:asciiTheme="minorHAnsi" w:eastAsiaTheme="minorEastAsia" w:hAnsiTheme="minorHAnsi" w:cstheme="minorBidi"/>
                <w:noProof/>
                <w:lang w:val="en-IE" w:eastAsia="en-IE"/>
              </w:rPr>
              <w:tab/>
            </w:r>
            <w:r w:rsidR="00A967CC" w:rsidRPr="005C1F2A">
              <w:rPr>
                <w:rStyle w:val="Hyperlink"/>
                <w:noProof/>
              </w:rPr>
              <w:t>Environmental Protection Agency</w:t>
            </w:r>
            <w:r w:rsidR="00A967CC">
              <w:rPr>
                <w:noProof/>
                <w:webHidden/>
              </w:rPr>
              <w:tab/>
            </w:r>
            <w:r w:rsidR="00A967CC">
              <w:rPr>
                <w:noProof/>
                <w:webHidden/>
              </w:rPr>
              <w:fldChar w:fldCharType="begin"/>
            </w:r>
            <w:r w:rsidR="00A967CC">
              <w:rPr>
                <w:noProof/>
                <w:webHidden/>
              </w:rPr>
              <w:instrText xml:space="preserve"> PAGEREF _Toc18332182 \h </w:instrText>
            </w:r>
            <w:r w:rsidR="00A967CC">
              <w:rPr>
                <w:noProof/>
                <w:webHidden/>
              </w:rPr>
            </w:r>
            <w:r w:rsidR="00A967CC">
              <w:rPr>
                <w:noProof/>
                <w:webHidden/>
              </w:rPr>
              <w:fldChar w:fldCharType="separate"/>
            </w:r>
            <w:r w:rsidR="00480A9D">
              <w:rPr>
                <w:noProof/>
                <w:webHidden/>
              </w:rPr>
              <w:t>6</w:t>
            </w:r>
            <w:r w:rsidR="00A967CC">
              <w:rPr>
                <w:noProof/>
                <w:webHidden/>
              </w:rPr>
              <w:fldChar w:fldCharType="end"/>
            </w:r>
          </w:hyperlink>
        </w:p>
        <w:p w14:paraId="353FB2DD" w14:textId="0F6DEA5C"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83" w:history="1">
            <w:r w:rsidR="00A967CC" w:rsidRPr="005C1F2A">
              <w:rPr>
                <w:rStyle w:val="Hyperlink"/>
                <w:noProof/>
              </w:rPr>
              <w:t>1.4.2</w:t>
            </w:r>
            <w:r w:rsidR="00A967CC">
              <w:rPr>
                <w:rFonts w:asciiTheme="minorHAnsi" w:eastAsiaTheme="minorEastAsia" w:hAnsiTheme="minorHAnsi" w:cstheme="minorBidi"/>
                <w:noProof/>
                <w:lang w:val="en-IE" w:eastAsia="en-IE"/>
              </w:rPr>
              <w:tab/>
            </w:r>
            <w:r w:rsidR="00A967CC" w:rsidRPr="005C1F2A">
              <w:rPr>
                <w:rStyle w:val="Hyperlink"/>
                <w:noProof/>
              </w:rPr>
              <w:t>Noise Mapping</w:t>
            </w:r>
            <w:r w:rsidR="00A967CC" w:rsidRPr="005C1F2A">
              <w:rPr>
                <w:rStyle w:val="Hyperlink"/>
                <w:noProof/>
                <w:spacing w:val="-5"/>
              </w:rPr>
              <w:t xml:space="preserve"> </w:t>
            </w:r>
            <w:r w:rsidR="00A967CC" w:rsidRPr="005C1F2A">
              <w:rPr>
                <w:rStyle w:val="Hyperlink"/>
                <w:noProof/>
              </w:rPr>
              <w:t>Body</w:t>
            </w:r>
            <w:r w:rsidR="00A967CC">
              <w:rPr>
                <w:noProof/>
                <w:webHidden/>
              </w:rPr>
              <w:tab/>
            </w:r>
            <w:r w:rsidR="00A967CC">
              <w:rPr>
                <w:noProof/>
                <w:webHidden/>
              </w:rPr>
              <w:fldChar w:fldCharType="begin"/>
            </w:r>
            <w:r w:rsidR="00A967CC">
              <w:rPr>
                <w:noProof/>
                <w:webHidden/>
              </w:rPr>
              <w:instrText xml:space="preserve"> PAGEREF _Toc18332183 \h </w:instrText>
            </w:r>
            <w:r w:rsidR="00A967CC">
              <w:rPr>
                <w:noProof/>
                <w:webHidden/>
              </w:rPr>
            </w:r>
            <w:r w:rsidR="00A967CC">
              <w:rPr>
                <w:noProof/>
                <w:webHidden/>
              </w:rPr>
              <w:fldChar w:fldCharType="separate"/>
            </w:r>
            <w:r w:rsidR="00480A9D">
              <w:rPr>
                <w:noProof/>
                <w:webHidden/>
              </w:rPr>
              <w:t>6</w:t>
            </w:r>
            <w:r w:rsidR="00A967CC">
              <w:rPr>
                <w:noProof/>
                <w:webHidden/>
              </w:rPr>
              <w:fldChar w:fldCharType="end"/>
            </w:r>
          </w:hyperlink>
        </w:p>
        <w:p w14:paraId="67BD96A8" w14:textId="3B8A0C20"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84" w:history="1">
            <w:r w:rsidR="00A967CC" w:rsidRPr="005C1F2A">
              <w:rPr>
                <w:rStyle w:val="Hyperlink"/>
                <w:noProof/>
              </w:rPr>
              <w:t>1.4.3</w:t>
            </w:r>
            <w:r w:rsidR="00A967CC">
              <w:rPr>
                <w:rFonts w:asciiTheme="minorHAnsi" w:eastAsiaTheme="minorEastAsia" w:hAnsiTheme="minorHAnsi" w:cstheme="minorBidi"/>
                <w:noProof/>
                <w:lang w:val="en-IE" w:eastAsia="en-IE"/>
              </w:rPr>
              <w:tab/>
            </w:r>
            <w:r w:rsidR="00A967CC" w:rsidRPr="005C1F2A">
              <w:rPr>
                <w:rStyle w:val="Hyperlink"/>
                <w:noProof/>
              </w:rPr>
              <w:t>Action Planning</w:t>
            </w:r>
            <w:r w:rsidR="00A967CC" w:rsidRPr="005C1F2A">
              <w:rPr>
                <w:rStyle w:val="Hyperlink"/>
                <w:noProof/>
                <w:spacing w:val="-2"/>
              </w:rPr>
              <w:t xml:space="preserve"> </w:t>
            </w:r>
            <w:r w:rsidR="00A967CC" w:rsidRPr="005C1F2A">
              <w:rPr>
                <w:rStyle w:val="Hyperlink"/>
                <w:noProof/>
              </w:rPr>
              <w:t>Authority</w:t>
            </w:r>
            <w:r w:rsidR="00A967CC">
              <w:rPr>
                <w:noProof/>
                <w:webHidden/>
              </w:rPr>
              <w:tab/>
            </w:r>
            <w:r w:rsidR="00A967CC">
              <w:rPr>
                <w:noProof/>
                <w:webHidden/>
              </w:rPr>
              <w:fldChar w:fldCharType="begin"/>
            </w:r>
            <w:r w:rsidR="00A967CC">
              <w:rPr>
                <w:noProof/>
                <w:webHidden/>
              </w:rPr>
              <w:instrText xml:space="preserve"> PAGEREF _Toc18332184 \h </w:instrText>
            </w:r>
            <w:r w:rsidR="00A967CC">
              <w:rPr>
                <w:noProof/>
                <w:webHidden/>
              </w:rPr>
            </w:r>
            <w:r w:rsidR="00A967CC">
              <w:rPr>
                <w:noProof/>
                <w:webHidden/>
              </w:rPr>
              <w:fldChar w:fldCharType="separate"/>
            </w:r>
            <w:r w:rsidR="00480A9D">
              <w:rPr>
                <w:noProof/>
                <w:webHidden/>
              </w:rPr>
              <w:t>7</w:t>
            </w:r>
            <w:r w:rsidR="00A967CC">
              <w:rPr>
                <w:noProof/>
                <w:webHidden/>
              </w:rPr>
              <w:fldChar w:fldCharType="end"/>
            </w:r>
          </w:hyperlink>
        </w:p>
        <w:p w14:paraId="6F49AB15" w14:textId="29E0EAF6"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185" w:history="1">
            <w:r w:rsidR="00A967CC" w:rsidRPr="005C1F2A">
              <w:rPr>
                <w:rStyle w:val="Hyperlink"/>
                <w:noProof/>
              </w:rPr>
              <w:t>1.5</w:t>
            </w:r>
            <w:r w:rsidR="00A967CC">
              <w:rPr>
                <w:rFonts w:asciiTheme="minorHAnsi" w:eastAsiaTheme="minorEastAsia" w:hAnsiTheme="minorHAnsi" w:cstheme="minorBidi"/>
                <w:noProof/>
                <w:lang w:val="en-IE" w:eastAsia="en-IE"/>
              </w:rPr>
              <w:tab/>
            </w:r>
            <w:r w:rsidR="00A967CC" w:rsidRPr="005C1F2A">
              <w:rPr>
                <w:rStyle w:val="Hyperlink"/>
                <w:noProof/>
              </w:rPr>
              <w:t>Key</w:t>
            </w:r>
            <w:r w:rsidR="00A967CC" w:rsidRPr="005C1F2A">
              <w:rPr>
                <w:rStyle w:val="Hyperlink"/>
                <w:noProof/>
                <w:spacing w:val="-6"/>
              </w:rPr>
              <w:t xml:space="preserve"> </w:t>
            </w:r>
            <w:r w:rsidR="00A967CC" w:rsidRPr="005C1F2A">
              <w:rPr>
                <w:rStyle w:val="Hyperlink"/>
                <w:noProof/>
              </w:rPr>
              <w:t>Phases</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_Toc18332185 \h </w:instrText>
            </w:r>
            <w:r w:rsidR="00A967CC">
              <w:rPr>
                <w:noProof/>
                <w:webHidden/>
              </w:rPr>
            </w:r>
            <w:r w:rsidR="00A967CC">
              <w:rPr>
                <w:noProof/>
                <w:webHidden/>
              </w:rPr>
              <w:fldChar w:fldCharType="separate"/>
            </w:r>
            <w:r w:rsidR="00480A9D">
              <w:rPr>
                <w:noProof/>
                <w:webHidden/>
              </w:rPr>
              <w:t>7</w:t>
            </w:r>
            <w:r w:rsidR="00A967CC">
              <w:rPr>
                <w:noProof/>
                <w:webHidden/>
              </w:rPr>
              <w:fldChar w:fldCharType="end"/>
            </w:r>
          </w:hyperlink>
        </w:p>
        <w:p w14:paraId="78352EB9" w14:textId="5E609DB0"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86" w:history="1">
            <w:r w:rsidR="00A967CC" w:rsidRPr="005C1F2A">
              <w:rPr>
                <w:rStyle w:val="Hyperlink"/>
                <w:noProof/>
              </w:rPr>
              <w:t>1.5.1</w:t>
            </w:r>
            <w:r w:rsidR="00A967CC">
              <w:rPr>
                <w:rFonts w:asciiTheme="minorHAnsi" w:eastAsiaTheme="minorEastAsia" w:hAnsiTheme="minorHAnsi" w:cstheme="minorBidi"/>
                <w:noProof/>
                <w:lang w:val="en-IE" w:eastAsia="en-IE"/>
              </w:rPr>
              <w:tab/>
            </w:r>
            <w:r w:rsidR="00A967CC" w:rsidRPr="005C1F2A">
              <w:rPr>
                <w:rStyle w:val="Hyperlink"/>
                <w:noProof/>
              </w:rPr>
              <w:t>Identification of areas required to be</w:t>
            </w:r>
            <w:r w:rsidR="00A967CC" w:rsidRPr="005C1F2A">
              <w:rPr>
                <w:rStyle w:val="Hyperlink"/>
                <w:noProof/>
                <w:spacing w:val="-4"/>
              </w:rPr>
              <w:t xml:space="preserve"> </w:t>
            </w:r>
            <w:r w:rsidR="00A967CC" w:rsidRPr="005C1F2A">
              <w:rPr>
                <w:rStyle w:val="Hyperlink"/>
                <w:noProof/>
              </w:rPr>
              <w:t>mapped.</w:t>
            </w:r>
            <w:r w:rsidR="00A967CC">
              <w:rPr>
                <w:noProof/>
                <w:webHidden/>
              </w:rPr>
              <w:tab/>
            </w:r>
            <w:r w:rsidR="00A967CC">
              <w:rPr>
                <w:noProof/>
                <w:webHidden/>
              </w:rPr>
              <w:fldChar w:fldCharType="begin"/>
            </w:r>
            <w:r w:rsidR="00A967CC">
              <w:rPr>
                <w:noProof/>
                <w:webHidden/>
              </w:rPr>
              <w:instrText xml:space="preserve"> PAGEREF _Toc18332186 \h </w:instrText>
            </w:r>
            <w:r w:rsidR="00A967CC">
              <w:rPr>
                <w:noProof/>
                <w:webHidden/>
              </w:rPr>
            </w:r>
            <w:r w:rsidR="00A967CC">
              <w:rPr>
                <w:noProof/>
                <w:webHidden/>
              </w:rPr>
              <w:fldChar w:fldCharType="separate"/>
            </w:r>
            <w:r w:rsidR="00480A9D">
              <w:rPr>
                <w:noProof/>
                <w:webHidden/>
              </w:rPr>
              <w:t>7</w:t>
            </w:r>
            <w:r w:rsidR="00A967CC">
              <w:rPr>
                <w:noProof/>
                <w:webHidden/>
              </w:rPr>
              <w:fldChar w:fldCharType="end"/>
            </w:r>
          </w:hyperlink>
        </w:p>
        <w:p w14:paraId="2B4E7734" w14:textId="5DAFC66D"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87" w:history="1">
            <w:r w:rsidR="00A967CC" w:rsidRPr="005C1F2A">
              <w:rPr>
                <w:rStyle w:val="Hyperlink"/>
                <w:noProof/>
              </w:rPr>
              <w:t>1.5.2</w:t>
            </w:r>
            <w:r w:rsidR="00A967CC">
              <w:rPr>
                <w:rFonts w:asciiTheme="minorHAnsi" w:eastAsiaTheme="minorEastAsia" w:hAnsiTheme="minorHAnsi" w:cstheme="minorBidi"/>
                <w:noProof/>
                <w:lang w:val="en-IE" w:eastAsia="en-IE"/>
              </w:rPr>
              <w:tab/>
            </w:r>
            <w:r w:rsidR="00A967CC" w:rsidRPr="005C1F2A">
              <w:rPr>
                <w:rStyle w:val="Hyperlink"/>
                <w:noProof/>
              </w:rPr>
              <w:t>Preparation of strategic noise</w:t>
            </w:r>
            <w:r w:rsidR="00A967CC" w:rsidRPr="005C1F2A">
              <w:rPr>
                <w:rStyle w:val="Hyperlink"/>
                <w:noProof/>
                <w:spacing w:val="-2"/>
              </w:rPr>
              <w:t xml:space="preserve"> </w:t>
            </w:r>
            <w:r w:rsidR="00A967CC" w:rsidRPr="005C1F2A">
              <w:rPr>
                <w:rStyle w:val="Hyperlink"/>
                <w:noProof/>
              </w:rPr>
              <w:t>maps</w:t>
            </w:r>
            <w:r w:rsidR="00A967CC">
              <w:rPr>
                <w:noProof/>
                <w:webHidden/>
              </w:rPr>
              <w:tab/>
            </w:r>
            <w:r w:rsidR="00A967CC">
              <w:rPr>
                <w:noProof/>
                <w:webHidden/>
              </w:rPr>
              <w:fldChar w:fldCharType="begin"/>
            </w:r>
            <w:r w:rsidR="00A967CC">
              <w:rPr>
                <w:noProof/>
                <w:webHidden/>
              </w:rPr>
              <w:instrText xml:space="preserve"> PAGEREF _Toc18332187 \h </w:instrText>
            </w:r>
            <w:r w:rsidR="00A967CC">
              <w:rPr>
                <w:noProof/>
                <w:webHidden/>
              </w:rPr>
            </w:r>
            <w:r w:rsidR="00A967CC">
              <w:rPr>
                <w:noProof/>
                <w:webHidden/>
              </w:rPr>
              <w:fldChar w:fldCharType="separate"/>
            </w:r>
            <w:r w:rsidR="00480A9D">
              <w:rPr>
                <w:noProof/>
                <w:webHidden/>
              </w:rPr>
              <w:t>7</w:t>
            </w:r>
            <w:r w:rsidR="00A967CC">
              <w:rPr>
                <w:noProof/>
                <w:webHidden/>
              </w:rPr>
              <w:fldChar w:fldCharType="end"/>
            </w:r>
          </w:hyperlink>
        </w:p>
        <w:p w14:paraId="7C3FD370" w14:textId="5A660664"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88" w:history="1">
            <w:r w:rsidR="00A967CC" w:rsidRPr="005C1F2A">
              <w:rPr>
                <w:rStyle w:val="Hyperlink"/>
                <w:noProof/>
              </w:rPr>
              <w:t>1.5.3</w:t>
            </w:r>
            <w:r w:rsidR="00A967CC">
              <w:rPr>
                <w:rFonts w:asciiTheme="minorHAnsi" w:eastAsiaTheme="minorEastAsia" w:hAnsiTheme="minorHAnsi" w:cstheme="minorBidi"/>
                <w:noProof/>
                <w:lang w:val="en-IE" w:eastAsia="en-IE"/>
              </w:rPr>
              <w:tab/>
            </w:r>
            <w:r w:rsidR="00A967CC" w:rsidRPr="005C1F2A">
              <w:rPr>
                <w:rStyle w:val="Hyperlink"/>
                <w:noProof/>
              </w:rPr>
              <w:t>Development of the noise action</w:t>
            </w:r>
            <w:r w:rsidR="00A967CC" w:rsidRPr="005C1F2A">
              <w:rPr>
                <w:rStyle w:val="Hyperlink"/>
                <w:noProof/>
                <w:spacing w:val="-3"/>
              </w:rPr>
              <w:t xml:space="preserve"> </w:t>
            </w:r>
            <w:r w:rsidR="00A967CC" w:rsidRPr="005C1F2A">
              <w:rPr>
                <w:rStyle w:val="Hyperlink"/>
                <w:noProof/>
              </w:rPr>
              <w:t>plans.</w:t>
            </w:r>
            <w:r w:rsidR="00A967CC">
              <w:rPr>
                <w:noProof/>
                <w:webHidden/>
              </w:rPr>
              <w:tab/>
            </w:r>
            <w:r w:rsidR="00A967CC">
              <w:rPr>
                <w:noProof/>
                <w:webHidden/>
              </w:rPr>
              <w:fldChar w:fldCharType="begin"/>
            </w:r>
            <w:r w:rsidR="00A967CC">
              <w:rPr>
                <w:noProof/>
                <w:webHidden/>
              </w:rPr>
              <w:instrText xml:space="preserve"> PAGEREF _Toc18332188 \h </w:instrText>
            </w:r>
            <w:r w:rsidR="00A967CC">
              <w:rPr>
                <w:noProof/>
                <w:webHidden/>
              </w:rPr>
            </w:r>
            <w:r w:rsidR="00A967CC">
              <w:rPr>
                <w:noProof/>
                <w:webHidden/>
              </w:rPr>
              <w:fldChar w:fldCharType="separate"/>
            </w:r>
            <w:r w:rsidR="00480A9D">
              <w:rPr>
                <w:noProof/>
                <w:webHidden/>
              </w:rPr>
              <w:t>8</w:t>
            </w:r>
            <w:r w:rsidR="00A967CC">
              <w:rPr>
                <w:noProof/>
                <w:webHidden/>
              </w:rPr>
              <w:fldChar w:fldCharType="end"/>
            </w:r>
          </w:hyperlink>
        </w:p>
        <w:p w14:paraId="379F6FD1" w14:textId="5C0F7C35"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89" w:history="1">
            <w:r w:rsidR="00A967CC" w:rsidRPr="005C1F2A">
              <w:rPr>
                <w:rStyle w:val="Hyperlink"/>
                <w:noProof/>
              </w:rPr>
              <w:t>1.5.4</w:t>
            </w:r>
            <w:r w:rsidR="00A967CC">
              <w:rPr>
                <w:rFonts w:asciiTheme="minorHAnsi" w:eastAsiaTheme="minorEastAsia" w:hAnsiTheme="minorHAnsi" w:cstheme="minorBidi"/>
                <w:noProof/>
                <w:lang w:val="en-IE" w:eastAsia="en-IE"/>
              </w:rPr>
              <w:tab/>
            </w:r>
            <w:r w:rsidR="00A967CC" w:rsidRPr="005C1F2A">
              <w:rPr>
                <w:rStyle w:val="Hyperlink"/>
                <w:noProof/>
              </w:rPr>
              <w:t>Public participation and their</w:t>
            </w:r>
            <w:r w:rsidR="00A967CC" w:rsidRPr="005C1F2A">
              <w:rPr>
                <w:rStyle w:val="Hyperlink"/>
                <w:noProof/>
                <w:spacing w:val="-2"/>
              </w:rPr>
              <w:t xml:space="preserve"> </w:t>
            </w:r>
            <w:r w:rsidR="00A967CC" w:rsidRPr="005C1F2A">
              <w:rPr>
                <w:rStyle w:val="Hyperlink"/>
                <w:noProof/>
              </w:rPr>
              <w:t>role</w:t>
            </w:r>
            <w:r w:rsidR="00A967CC">
              <w:rPr>
                <w:noProof/>
                <w:webHidden/>
              </w:rPr>
              <w:tab/>
            </w:r>
            <w:r w:rsidR="00A967CC">
              <w:rPr>
                <w:noProof/>
                <w:webHidden/>
              </w:rPr>
              <w:fldChar w:fldCharType="begin"/>
            </w:r>
            <w:r w:rsidR="00A967CC">
              <w:rPr>
                <w:noProof/>
                <w:webHidden/>
              </w:rPr>
              <w:instrText xml:space="preserve"> PAGEREF _Toc18332189 \h </w:instrText>
            </w:r>
            <w:r w:rsidR="00A967CC">
              <w:rPr>
                <w:noProof/>
                <w:webHidden/>
              </w:rPr>
            </w:r>
            <w:r w:rsidR="00A967CC">
              <w:rPr>
                <w:noProof/>
                <w:webHidden/>
              </w:rPr>
              <w:fldChar w:fldCharType="separate"/>
            </w:r>
            <w:r w:rsidR="00480A9D">
              <w:rPr>
                <w:noProof/>
                <w:webHidden/>
              </w:rPr>
              <w:t>8</w:t>
            </w:r>
            <w:r w:rsidR="00A967CC">
              <w:rPr>
                <w:noProof/>
                <w:webHidden/>
              </w:rPr>
              <w:fldChar w:fldCharType="end"/>
            </w:r>
          </w:hyperlink>
        </w:p>
        <w:p w14:paraId="7A916FC7" w14:textId="42DC00BC"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0" w:history="1">
            <w:r w:rsidR="00A967CC" w:rsidRPr="005C1F2A">
              <w:rPr>
                <w:rStyle w:val="Hyperlink"/>
                <w:noProof/>
              </w:rPr>
              <w:t>1.5.5</w:t>
            </w:r>
            <w:r w:rsidR="00A967CC">
              <w:rPr>
                <w:rFonts w:asciiTheme="minorHAnsi" w:eastAsiaTheme="minorEastAsia" w:hAnsiTheme="minorHAnsi" w:cstheme="minorBidi"/>
                <w:noProof/>
                <w:lang w:val="en-IE" w:eastAsia="en-IE"/>
              </w:rPr>
              <w:tab/>
            </w:r>
            <w:r w:rsidR="00A967CC" w:rsidRPr="005C1F2A">
              <w:rPr>
                <w:rStyle w:val="Hyperlink"/>
                <w:noProof/>
              </w:rPr>
              <w:t>Implementation of the</w:t>
            </w:r>
            <w:r w:rsidR="00A967CC" w:rsidRPr="005C1F2A">
              <w:rPr>
                <w:rStyle w:val="Hyperlink"/>
                <w:noProof/>
                <w:spacing w:val="-6"/>
              </w:rPr>
              <w:t xml:space="preserve"> </w:t>
            </w:r>
            <w:r w:rsidR="00A967CC" w:rsidRPr="005C1F2A">
              <w:rPr>
                <w:rStyle w:val="Hyperlink"/>
                <w:noProof/>
              </w:rPr>
              <w:t>plans</w:t>
            </w:r>
            <w:r w:rsidR="00A967CC">
              <w:rPr>
                <w:noProof/>
                <w:webHidden/>
              </w:rPr>
              <w:tab/>
            </w:r>
            <w:r w:rsidR="00A967CC">
              <w:rPr>
                <w:noProof/>
                <w:webHidden/>
              </w:rPr>
              <w:fldChar w:fldCharType="begin"/>
            </w:r>
            <w:r w:rsidR="00A967CC">
              <w:rPr>
                <w:noProof/>
                <w:webHidden/>
              </w:rPr>
              <w:instrText xml:space="preserve"> PAGEREF _Toc18332190 \h </w:instrText>
            </w:r>
            <w:r w:rsidR="00A967CC">
              <w:rPr>
                <w:noProof/>
                <w:webHidden/>
              </w:rPr>
            </w:r>
            <w:r w:rsidR="00A967CC">
              <w:rPr>
                <w:noProof/>
                <w:webHidden/>
              </w:rPr>
              <w:fldChar w:fldCharType="separate"/>
            </w:r>
            <w:r w:rsidR="00480A9D">
              <w:rPr>
                <w:noProof/>
                <w:webHidden/>
              </w:rPr>
              <w:t>8</w:t>
            </w:r>
            <w:r w:rsidR="00A967CC">
              <w:rPr>
                <w:noProof/>
                <w:webHidden/>
              </w:rPr>
              <w:fldChar w:fldCharType="end"/>
            </w:r>
          </w:hyperlink>
        </w:p>
        <w:p w14:paraId="387A10BE" w14:textId="7B4B765D"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191" w:history="1">
            <w:r w:rsidR="00A967CC" w:rsidRPr="005C1F2A">
              <w:rPr>
                <w:rStyle w:val="Hyperlink"/>
                <w:noProof/>
              </w:rPr>
              <w:t>2</w:t>
            </w:r>
            <w:r w:rsidR="00A967CC">
              <w:rPr>
                <w:rFonts w:asciiTheme="minorHAnsi" w:eastAsiaTheme="minorEastAsia" w:hAnsiTheme="minorHAnsi" w:cstheme="minorBidi"/>
                <w:b w:val="0"/>
                <w:bCs w:val="0"/>
                <w:noProof/>
                <w:lang w:val="en-IE" w:eastAsia="en-IE"/>
              </w:rPr>
              <w:tab/>
            </w:r>
            <w:r w:rsidR="00A967CC" w:rsidRPr="005C1F2A">
              <w:rPr>
                <w:rStyle w:val="Hyperlink"/>
                <w:noProof/>
              </w:rPr>
              <w:t>Existing noise management legislation and</w:t>
            </w:r>
            <w:r w:rsidR="00A967CC" w:rsidRPr="005C1F2A">
              <w:rPr>
                <w:rStyle w:val="Hyperlink"/>
                <w:noProof/>
                <w:spacing w:val="-7"/>
              </w:rPr>
              <w:t xml:space="preserve"> </w:t>
            </w:r>
            <w:r w:rsidR="00A967CC" w:rsidRPr="005C1F2A">
              <w:rPr>
                <w:rStyle w:val="Hyperlink"/>
                <w:noProof/>
              </w:rPr>
              <w:t>guidance</w:t>
            </w:r>
            <w:r w:rsidR="00A967CC">
              <w:rPr>
                <w:noProof/>
                <w:webHidden/>
              </w:rPr>
              <w:tab/>
            </w:r>
            <w:r w:rsidR="00A967CC">
              <w:rPr>
                <w:noProof/>
                <w:webHidden/>
              </w:rPr>
              <w:fldChar w:fldCharType="begin"/>
            </w:r>
            <w:r w:rsidR="00A967CC">
              <w:rPr>
                <w:noProof/>
                <w:webHidden/>
              </w:rPr>
              <w:instrText xml:space="preserve"> PAGEREF _Toc18332191 \h </w:instrText>
            </w:r>
            <w:r w:rsidR="00A967CC">
              <w:rPr>
                <w:noProof/>
                <w:webHidden/>
              </w:rPr>
            </w:r>
            <w:r w:rsidR="00A967CC">
              <w:rPr>
                <w:noProof/>
                <w:webHidden/>
              </w:rPr>
              <w:fldChar w:fldCharType="separate"/>
            </w:r>
            <w:r w:rsidR="00480A9D">
              <w:rPr>
                <w:noProof/>
                <w:webHidden/>
              </w:rPr>
              <w:t>9</w:t>
            </w:r>
            <w:r w:rsidR="00A967CC">
              <w:rPr>
                <w:noProof/>
                <w:webHidden/>
              </w:rPr>
              <w:fldChar w:fldCharType="end"/>
            </w:r>
          </w:hyperlink>
        </w:p>
        <w:p w14:paraId="3DE10EC8" w14:textId="03B61EEF"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192" w:history="1">
            <w:r w:rsidR="00A967CC" w:rsidRPr="005C1F2A">
              <w:rPr>
                <w:rStyle w:val="Hyperlink"/>
                <w:noProof/>
              </w:rPr>
              <w:t>2.1</w:t>
            </w:r>
            <w:r w:rsidR="00A967CC">
              <w:rPr>
                <w:rFonts w:asciiTheme="minorHAnsi" w:eastAsiaTheme="minorEastAsia" w:hAnsiTheme="minorHAnsi" w:cstheme="minorBidi"/>
                <w:noProof/>
                <w:lang w:val="en-IE" w:eastAsia="en-IE"/>
              </w:rPr>
              <w:tab/>
            </w:r>
            <w:r w:rsidR="00A967CC" w:rsidRPr="005C1F2A">
              <w:rPr>
                <w:rStyle w:val="Hyperlink"/>
                <w:noProof/>
              </w:rPr>
              <w:t>National Legislation or Guidance</w:t>
            </w:r>
            <w:r w:rsidR="00A967CC">
              <w:rPr>
                <w:noProof/>
                <w:webHidden/>
              </w:rPr>
              <w:tab/>
            </w:r>
            <w:r w:rsidR="00A967CC">
              <w:rPr>
                <w:noProof/>
                <w:webHidden/>
              </w:rPr>
              <w:fldChar w:fldCharType="begin"/>
            </w:r>
            <w:r w:rsidR="00A967CC">
              <w:rPr>
                <w:noProof/>
                <w:webHidden/>
              </w:rPr>
              <w:instrText xml:space="preserve"> PAGEREF _Toc18332192 \h </w:instrText>
            </w:r>
            <w:r w:rsidR="00A967CC">
              <w:rPr>
                <w:noProof/>
                <w:webHidden/>
              </w:rPr>
            </w:r>
            <w:r w:rsidR="00A967CC">
              <w:rPr>
                <w:noProof/>
                <w:webHidden/>
              </w:rPr>
              <w:fldChar w:fldCharType="separate"/>
            </w:r>
            <w:r w:rsidR="00480A9D">
              <w:rPr>
                <w:noProof/>
                <w:webHidden/>
              </w:rPr>
              <w:t>9</w:t>
            </w:r>
            <w:r w:rsidR="00A967CC">
              <w:rPr>
                <w:noProof/>
                <w:webHidden/>
              </w:rPr>
              <w:fldChar w:fldCharType="end"/>
            </w:r>
          </w:hyperlink>
        </w:p>
        <w:p w14:paraId="7E00EC9D" w14:textId="7028F57F"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3" w:history="1">
            <w:r w:rsidR="00A967CC" w:rsidRPr="005C1F2A">
              <w:rPr>
                <w:rStyle w:val="Hyperlink"/>
                <w:noProof/>
              </w:rPr>
              <w:t>2.1.1</w:t>
            </w:r>
            <w:r w:rsidR="00A967CC">
              <w:rPr>
                <w:rFonts w:asciiTheme="minorHAnsi" w:eastAsiaTheme="minorEastAsia" w:hAnsiTheme="minorHAnsi" w:cstheme="minorBidi"/>
                <w:noProof/>
                <w:lang w:val="en-IE" w:eastAsia="en-IE"/>
              </w:rPr>
              <w:tab/>
            </w:r>
            <w:r w:rsidR="00A967CC" w:rsidRPr="005C1F2A">
              <w:rPr>
                <w:rStyle w:val="Hyperlink"/>
                <w:noProof/>
              </w:rPr>
              <w:t xml:space="preserve">EPA </w:t>
            </w:r>
            <w:r w:rsidR="00A967CC" w:rsidRPr="005C1F2A">
              <w:rPr>
                <w:rStyle w:val="Hyperlink"/>
                <w:noProof/>
                <w:spacing w:val="-3"/>
              </w:rPr>
              <w:t>Act</w:t>
            </w:r>
            <w:r w:rsidR="00A967CC" w:rsidRPr="005C1F2A">
              <w:rPr>
                <w:rStyle w:val="Hyperlink"/>
                <w:noProof/>
              </w:rPr>
              <w:t xml:space="preserve"> 1992</w:t>
            </w:r>
            <w:r w:rsidR="00997E5D">
              <w:rPr>
                <w:rStyle w:val="Hyperlink"/>
                <w:noProof/>
              </w:rPr>
              <w:tab/>
            </w:r>
            <w:r w:rsidR="00A967CC">
              <w:rPr>
                <w:noProof/>
                <w:webHidden/>
              </w:rPr>
              <w:tab/>
            </w:r>
            <w:r w:rsidR="00A967CC">
              <w:rPr>
                <w:noProof/>
                <w:webHidden/>
              </w:rPr>
              <w:fldChar w:fldCharType="begin"/>
            </w:r>
            <w:r w:rsidR="00A967CC">
              <w:rPr>
                <w:noProof/>
                <w:webHidden/>
              </w:rPr>
              <w:instrText xml:space="preserve"> PAGEREF _Toc18332193 \h </w:instrText>
            </w:r>
            <w:r w:rsidR="00A967CC">
              <w:rPr>
                <w:noProof/>
                <w:webHidden/>
              </w:rPr>
            </w:r>
            <w:r w:rsidR="00A967CC">
              <w:rPr>
                <w:noProof/>
                <w:webHidden/>
              </w:rPr>
              <w:fldChar w:fldCharType="separate"/>
            </w:r>
            <w:r w:rsidR="00480A9D">
              <w:rPr>
                <w:noProof/>
                <w:webHidden/>
              </w:rPr>
              <w:t>9</w:t>
            </w:r>
            <w:r w:rsidR="00A967CC">
              <w:rPr>
                <w:noProof/>
                <w:webHidden/>
              </w:rPr>
              <w:fldChar w:fldCharType="end"/>
            </w:r>
          </w:hyperlink>
        </w:p>
        <w:p w14:paraId="04823AB3" w14:textId="4A7E13D3"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4" w:history="1">
            <w:r w:rsidR="00A967CC" w:rsidRPr="005C1F2A">
              <w:rPr>
                <w:rStyle w:val="Hyperlink"/>
                <w:noProof/>
              </w:rPr>
              <w:t>2.1.2</w:t>
            </w:r>
            <w:r w:rsidR="00A967CC">
              <w:rPr>
                <w:rFonts w:asciiTheme="minorHAnsi" w:eastAsiaTheme="minorEastAsia" w:hAnsiTheme="minorHAnsi" w:cstheme="minorBidi"/>
                <w:noProof/>
                <w:lang w:val="en-IE" w:eastAsia="en-IE"/>
              </w:rPr>
              <w:tab/>
            </w:r>
            <w:r w:rsidR="00A967CC" w:rsidRPr="005C1F2A">
              <w:rPr>
                <w:rStyle w:val="Hyperlink"/>
                <w:noProof/>
              </w:rPr>
              <w:t>TII</w:t>
            </w:r>
            <w:r w:rsidR="00A967CC" w:rsidRPr="005C1F2A">
              <w:rPr>
                <w:rStyle w:val="Hyperlink"/>
                <w:noProof/>
                <w:spacing w:val="-7"/>
              </w:rPr>
              <w:t xml:space="preserve"> </w:t>
            </w:r>
            <w:r w:rsidR="00A967CC" w:rsidRPr="005C1F2A">
              <w:rPr>
                <w:rStyle w:val="Hyperlink"/>
                <w:noProof/>
              </w:rPr>
              <w:t>Guidance</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_Toc18332194 \h </w:instrText>
            </w:r>
            <w:r w:rsidR="00A967CC">
              <w:rPr>
                <w:noProof/>
                <w:webHidden/>
              </w:rPr>
            </w:r>
            <w:r w:rsidR="00A967CC">
              <w:rPr>
                <w:noProof/>
                <w:webHidden/>
              </w:rPr>
              <w:fldChar w:fldCharType="separate"/>
            </w:r>
            <w:r w:rsidR="00480A9D">
              <w:rPr>
                <w:noProof/>
                <w:webHidden/>
              </w:rPr>
              <w:t>9</w:t>
            </w:r>
            <w:r w:rsidR="00A967CC">
              <w:rPr>
                <w:noProof/>
                <w:webHidden/>
              </w:rPr>
              <w:fldChar w:fldCharType="end"/>
            </w:r>
          </w:hyperlink>
        </w:p>
        <w:p w14:paraId="13129BA7" w14:textId="51ADFB5C"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5" w:history="1">
            <w:r w:rsidR="00A967CC" w:rsidRPr="005C1F2A">
              <w:rPr>
                <w:rStyle w:val="Hyperlink"/>
                <w:noProof/>
              </w:rPr>
              <w:t>2.1.3</w:t>
            </w:r>
            <w:r w:rsidR="00A967CC">
              <w:rPr>
                <w:rFonts w:asciiTheme="minorHAnsi" w:eastAsiaTheme="minorEastAsia" w:hAnsiTheme="minorHAnsi" w:cstheme="minorBidi"/>
                <w:noProof/>
                <w:lang w:val="en-IE" w:eastAsia="en-IE"/>
              </w:rPr>
              <w:tab/>
            </w:r>
            <w:r w:rsidR="00A967CC" w:rsidRPr="005C1F2A">
              <w:rPr>
                <w:rStyle w:val="Hyperlink"/>
                <w:noProof/>
              </w:rPr>
              <w:t>IPPC/ Waste Licensing</w:t>
            </w:r>
            <w:r w:rsidR="00A967CC">
              <w:rPr>
                <w:noProof/>
                <w:webHidden/>
              </w:rPr>
              <w:tab/>
            </w:r>
            <w:r w:rsidR="00A967CC">
              <w:rPr>
                <w:noProof/>
                <w:webHidden/>
              </w:rPr>
              <w:fldChar w:fldCharType="begin"/>
            </w:r>
            <w:r w:rsidR="00A967CC">
              <w:rPr>
                <w:noProof/>
                <w:webHidden/>
              </w:rPr>
              <w:instrText xml:space="preserve"> PAGEREF _Toc18332195 \h </w:instrText>
            </w:r>
            <w:r w:rsidR="00A967CC">
              <w:rPr>
                <w:noProof/>
                <w:webHidden/>
              </w:rPr>
            </w:r>
            <w:r w:rsidR="00A967CC">
              <w:rPr>
                <w:noProof/>
                <w:webHidden/>
              </w:rPr>
              <w:fldChar w:fldCharType="separate"/>
            </w:r>
            <w:r w:rsidR="00480A9D">
              <w:rPr>
                <w:noProof/>
                <w:webHidden/>
              </w:rPr>
              <w:t>9</w:t>
            </w:r>
            <w:r w:rsidR="00A967CC">
              <w:rPr>
                <w:noProof/>
                <w:webHidden/>
              </w:rPr>
              <w:fldChar w:fldCharType="end"/>
            </w:r>
          </w:hyperlink>
        </w:p>
        <w:p w14:paraId="4BEA191A" w14:textId="4146A15B"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6" w:history="1">
            <w:r w:rsidR="00A967CC" w:rsidRPr="005C1F2A">
              <w:rPr>
                <w:rStyle w:val="Hyperlink"/>
                <w:noProof/>
              </w:rPr>
              <w:t>2.1.4</w:t>
            </w:r>
            <w:r w:rsidR="00A967CC">
              <w:rPr>
                <w:rFonts w:asciiTheme="minorHAnsi" w:eastAsiaTheme="minorEastAsia" w:hAnsiTheme="minorHAnsi" w:cstheme="minorBidi"/>
                <w:noProof/>
                <w:lang w:val="en-IE" w:eastAsia="en-IE"/>
              </w:rPr>
              <w:tab/>
            </w:r>
            <w:r w:rsidR="00A967CC" w:rsidRPr="005C1F2A">
              <w:rPr>
                <w:rStyle w:val="Hyperlink"/>
                <w:noProof/>
              </w:rPr>
              <w:t>Wind Energy Planning</w:t>
            </w:r>
            <w:r w:rsidR="00A967CC" w:rsidRPr="005C1F2A">
              <w:rPr>
                <w:rStyle w:val="Hyperlink"/>
                <w:noProof/>
                <w:spacing w:val="-6"/>
              </w:rPr>
              <w:t xml:space="preserve"> </w:t>
            </w:r>
            <w:r w:rsidR="00A967CC" w:rsidRPr="005C1F2A">
              <w:rPr>
                <w:rStyle w:val="Hyperlink"/>
                <w:noProof/>
              </w:rPr>
              <w:t>Guidelines</w:t>
            </w:r>
            <w:r w:rsidR="00A967CC">
              <w:rPr>
                <w:noProof/>
                <w:webHidden/>
              </w:rPr>
              <w:tab/>
            </w:r>
            <w:r w:rsidR="00A967CC">
              <w:rPr>
                <w:noProof/>
                <w:webHidden/>
              </w:rPr>
              <w:fldChar w:fldCharType="begin"/>
            </w:r>
            <w:r w:rsidR="00A967CC">
              <w:rPr>
                <w:noProof/>
                <w:webHidden/>
              </w:rPr>
              <w:instrText xml:space="preserve"> PAGEREF _Toc18332196 \h </w:instrText>
            </w:r>
            <w:r w:rsidR="00A967CC">
              <w:rPr>
                <w:noProof/>
                <w:webHidden/>
              </w:rPr>
            </w:r>
            <w:r w:rsidR="00A967CC">
              <w:rPr>
                <w:noProof/>
                <w:webHidden/>
              </w:rPr>
              <w:fldChar w:fldCharType="separate"/>
            </w:r>
            <w:r w:rsidR="00480A9D">
              <w:rPr>
                <w:noProof/>
                <w:webHidden/>
              </w:rPr>
              <w:t>10</w:t>
            </w:r>
            <w:r w:rsidR="00A967CC">
              <w:rPr>
                <w:noProof/>
                <w:webHidden/>
              </w:rPr>
              <w:fldChar w:fldCharType="end"/>
            </w:r>
          </w:hyperlink>
        </w:p>
        <w:p w14:paraId="6ED1E690" w14:textId="6739F635"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7" w:history="1">
            <w:r w:rsidR="00A967CC" w:rsidRPr="005C1F2A">
              <w:rPr>
                <w:rStyle w:val="Hyperlink"/>
                <w:noProof/>
              </w:rPr>
              <w:t>2.1.5</w:t>
            </w:r>
            <w:r w:rsidR="00A967CC">
              <w:rPr>
                <w:rFonts w:asciiTheme="minorHAnsi" w:eastAsiaTheme="minorEastAsia" w:hAnsiTheme="minorHAnsi" w:cstheme="minorBidi"/>
                <w:noProof/>
                <w:lang w:val="en-IE" w:eastAsia="en-IE"/>
              </w:rPr>
              <w:tab/>
            </w:r>
            <w:r w:rsidR="00A967CC" w:rsidRPr="005C1F2A">
              <w:rPr>
                <w:rStyle w:val="Hyperlink"/>
                <w:noProof/>
              </w:rPr>
              <w:t>Quarry and Ancillary</w:t>
            </w:r>
            <w:r w:rsidR="00A967CC" w:rsidRPr="005C1F2A">
              <w:rPr>
                <w:rStyle w:val="Hyperlink"/>
                <w:noProof/>
                <w:spacing w:val="-12"/>
              </w:rPr>
              <w:t xml:space="preserve"> </w:t>
            </w:r>
            <w:r w:rsidR="00A967CC" w:rsidRPr="005C1F2A">
              <w:rPr>
                <w:rStyle w:val="Hyperlink"/>
                <w:noProof/>
              </w:rPr>
              <w:t>Activities</w:t>
            </w:r>
            <w:r w:rsidR="00A967CC">
              <w:rPr>
                <w:noProof/>
                <w:webHidden/>
              </w:rPr>
              <w:tab/>
            </w:r>
            <w:r w:rsidR="00A967CC">
              <w:rPr>
                <w:noProof/>
                <w:webHidden/>
              </w:rPr>
              <w:fldChar w:fldCharType="begin"/>
            </w:r>
            <w:r w:rsidR="00A967CC">
              <w:rPr>
                <w:noProof/>
                <w:webHidden/>
              </w:rPr>
              <w:instrText xml:space="preserve"> PAGEREF _Toc18332197 \h </w:instrText>
            </w:r>
            <w:r w:rsidR="00A967CC">
              <w:rPr>
                <w:noProof/>
                <w:webHidden/>
              </w:rPr>
            </w:r>
            <w:r w:rsidR="00A967CC">
              <w:rPr>
                <w:noProof/>
                <w:webHidden/>
              </w:rPr>
              <w:fldChar w:fldCharType="separate"/>
            </w:r>
            <w:r w:rsidR="00480A9D">
              <w:rPr>
                <w:noProof/>
                <w:webHidden/>
              </w:rPr>
              <w:t>10</w:t>
            </w:r>
            <w:r w:rsidR="00A967CC">
              <w:rPr>
                <w:noProof/>
                <w:webHidden/>
              </w:rPr>
              <w:fldChar w:fldCharType="end"/>
            </w:r>
          </w:hyperlink>
        </w:p>
        <w:p w14:paraId="058726A4" w14:textId="6AC339A9"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8" w:history="1">
            <w:r w:rsidR="00A967CC" w:rsidRPr="005C1F2A">
              <w:rPr>
                <w:rStyle w:val="Hyperlink"/>
                <w:noProof/>
              </w:rPr>
              <w:t>2.1.6</w:t>
            </w:r>
            <w:r w:rsidR="00A967CC">
              <w:rPr>
                <w:rFonts w:asciiTheme="minorHAnsi" w:eastAsiaTheme="minorEastAsia" w:hAnsiTheme="minorHAnsi" w:cstheme="minorBidi"/>
                <w:noProof/>
                <w:lang w:val="en-IE" w:eastAsia="en-IE"/>
              </w:rPr>
              <w:tab/>
            </w:r>
            <w:r w:rsidR="00A967CC" w:rsidRPr="005C1F2A">
              <w:rPr>
                <w:rStyle w:val="Hyperlink"/>
                <w:noProof/>
              </w:rPr>
              <w:t>Building</w:t>
            </w:r>
            <w:r w:rsidR="00A967CC" w:rsidRPr="005C1F2A">
              <w:rPr>
                <w:rStyle w:val="Hyperlink"/>
                <w:noProof/>
                <w:spacing w:val="-3"/>
              </w:rPr>
              <w:t xml:space="preserve"> </w:t>
            </w:r>
            <w:r w:rsidR="00A967CC" w:rsidRPr="005C1F2A">
              <w:rPr>
                <w:rStyle w:val="Hyperlink"/>
                <w:noProof/>
              </w:rPr>
              <w:t>Regulations</w:t>
            </w:r>
            <w:r w:rsidR="00A967CC">
              <w:rPr>
                <w:noProof/>
                <w:webHidden/>
              </w:rPr>
              <w:tab/>
            </w:r>
            <w:r w:rsidR="00A967CC">
              <w:rPr>
                <w:noProof/>
                <w:webHidden/>
              </w:rPr>
              <w:fldChar w:fldCharType="begin"/>
            </w:r>
            <w:r w:rsidR="00A967CC">
              <w:rPr>
                <w:noProof/>
                <w:webHidden/>
              </w:rPr>
              <w:instrText xml:space="preserve"> PAGEREF _Toc18332198 \h </w:instrText>
            </w:r>
            <w:r w:rsidR="00A967CC">
              <w:rPr>
                <w:noProof/>
                <w:webHidden/>
              </w:rPr>
            </w:r>
            <w:r w:rsidR="00A967CC">
              <w:rPr>
                <w:noProof/>
                <w:webHidden/>
              </w:rPr>
              <w:fldChar w:fldCharType="separate"/>
            </w:r>
            <w:r w:rsidR="00480A9D">
              <w:rPr>
                <w:noProof/>
                <w:webHidden/>
              </w:rPr>
              <w:t>10</w:t>
            </w:r>
            <w:r w:rsidR="00A967CC">
              <w:rPr>
                <w:noProof/>
                <w:webHidden/>
              </w:rPr>
              <w:fldChar w:fldCharType="end"/>
            </w:r>
          </w:hyperlink>
        </w:p>
        <w:p w14:paraId="2CE20CAA" w14:textId="23686B23"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199" w:history="1">
            <w:r w:rsidR="00A967CC" w:rsidRPr="005C1F2A">
              <w:rPr>
                <w:rStyle w:val="Hyperlink"/>
                <w:noProof/>
              </w:rPr>
              <w:t>2.1.7</w:t>
            </w:r>
            <w:r w:rsidR="00A967CC">
              <w:rPr>
                <w:rFonts w:asciiTheme="minorHAnsi" w:eastAsiaTheme="minorEastAsia" w:hAnsiTheme="minorHAnsi" w:cstheme="minorBidi"/>
                <w:noProof/>
                <w:lang w:val="en-IE" w:eastAsia="en-IE"/>
              </w:rPr>
              <w:tab/>
            </w:r>
            <w:r w:rsidR="00A967CC" w:rsidRPr="005C1F2A">
              <w:rPr>
                <w:rStyle w:val="Hyperlink"/>
                <w:noProof/>
              </w:rPr>
              <w:t>Project Ireland 2040 - National Planning Framework (February 2018)</w:t>
            </w:r>
            <w:r w:rsidR="00A967CC">
              <w:rPr>
                <w:noProof/>
                <w:webHidden/>
              </w:rPr>
              <w:tab/>
            </w:r>
            <w:r w:rsidR="00A967CC">
              <w:rPr>
                <w:noProof/>
                <w:webHidden/>
              </w:rPr>
              <w:fldChar w:fldCharType="begin"/>
            </w:r>
            <w:r w:rsidR="00A967CC">
              <w:rPr>
                <w:noProof/>
                <w:webHidden/>
              </w:rPr>
              <w:instrText xml:space="preserve"> PAGEREF _Toc18332199 \h </w:instrText>
            </w:r>
            <w:r w:rsidR="00A967CC">
              <w:rPr>
                <w:noProof/>
                <w:webHidden/>
              </w:rPr>
            </w:r>
            <w:r w:rsidR="00A967CC">
              <w:rPr>
                <w:noProof/>
                <w:webHidden/>
              </w:rPr>
              <w:fldChar w:fldCharType="separate"/>
            </w:r>
            <w:r w:rsidR="00480A9D">
              <w:rPr>
                <w:noProof/>
                <w:webHidden/>
              </w:rPr>
              <w:t>10</w:t>
            </w:r>
            <w:r w:rsidR="00A967CC">
              <w:rPr>
                <w:noProof/>
                <w:webHidden/>
              </w:rPr>
              <w:fldChar w:fldCharType="end"/>
            </w:r>
          </w:hyperlink>
        </w:p>
        <w:p w14:paraId="770C9A3D" w14:textId="54B68881"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0" w:history="1">
            <w:r w:rsidR="00A967CC" w:rsidRPr="005C1F2A">
              <w:rPr>
                <w:rStyle w:val="Hyperlink"/>
                <w:noProof/>
              </w:rPr>
              <w:t>2.2</w:t>
            </w:r>
            <w:r w:rsidR="00A967CC">
              <w:rPr>
                <w:rFonts w:asciiTheme="minorHAnsi" w:eastAsiaTheme="minorEastAsia" w:hAnsiTheme="minorHAnsi" w:cstheme="minorBidi"/>
                <w:noProof/>
                <w:lang w:val="en-IE" w:eastAsia="en-IE"/>
              </w:rPr>
              <w:tab/>
            </w:r>
            <w:r w:rsidR="00A967CC" w:rsidRPr="005C1F2A">
              <w:rPr>
                <w:rStyle w:val="Hyperlink"/>
                <w:noProof/>
              </w:rPr>
              <w:t>Regional or Local Legislation or</w:t>
            </w:r>
            <w:r w:rsidR="00A967CC" w:rsidRPr="005C1F2A">
              <w:rPr>
                <w:rStyle w:val="Hyperlink"/>
                <w:noProof/>
                <w:spacing w:val="-2"/>
              </w:rPr>
              <w:t xml:space="preserve"> </w:t>
            </w:r>
            <w:r w:rsidR="00A967CC" w:rsidRPr="005C1F2A">
              <w:rPr>
                <w:rStyle w:val="Hyperlink"/>
                <w:noProof/>
              </w:rPr>
              <w:t>Guidance</w:t>
            </w:r>
            <w:r w:rsidR="00A967CC">
              <w:rPr>
                <w:noProof/>
                <w:webHidden/>
              </w:rPr>
              <w:tab/>
            </w:r>
            <w:r w:rsidR="00A967CC">
              <w:rPr>
                <w:noProof/>
                <w:webHidden/>
              </w:rPr>
              <w:fldChar w:fldCharType="begin"/>
            </w:r>
            <w:r w:rsidR="00A967CC">
              <w:rPr>
                <w:noProof/>
                <w:webHidden/>
              </w:rPr>
              <w:instrText xml:space="preserve"> PAGEREF _Toc18332200 \h </w:instrText>
            </w:r>
            <w:r w:rsidR="00A967CC">
              <w:rPr>
                <w:noProof/>
                <w:webHidden/>
              </w:rPr>
            </w:r>
            <w:r w:rsidR="00A967CC">
              <w:rPr>
                <w:noProof/>
                <w:webHidden/>
              </w:rPr>
              <w:fldChar w:fldCharType="separate"/>
            </w:r>
            <w:r w:rsidR="00480A9D">
              <w:rPr>
                <w:noProof/>
                <w:webHidden/>
              </w:rPr>
              <w:t>12</w:t>
            </w:r>
            <w:r w:rsidR="00A967CC">
              <w:rPr>
                <w:noProof/>
                <w:webHidden/>
              </w:rPr>
              <w:fldChar w:fldCharType="end"/>
            </w:r>
          </w:hyperlink>
        </w:p>
        <w:p w14:paraId="3986171D" w14:textId="7CA42F32"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01" w:history="1">
            <w:r w:rsidR="00A967CC" w:rsidRPr="005C1F2A">
              <w:rPr>
                <w:rStyle w:val="Hyperlink"/>
                <w:noProof/>
              </w:rPr>
              <w:t>3</w:t>
            </w:r>
            <w:r w:rsidR="00A967CC">
              <w:rPr>
                <w:rFonts w:asciiTheme="minorHAnsi" w:eastAsiaTheme="minorEastAsia" w:hAnsiTheme="minorHAnsi" w:cstheme="minorBidi"/>
                <w:b w:val="0"/>
                <w:bCs w:val="0"/>
                <w:noProof/>
                <w:lang w:val="en-IE" w:eastAsia="en-IE"/>
              </w:rPr>
              <w:tab/>
            </w:r>
            <w:r w:rsidR="00A967CC" w:rsidRPr="005C1F2A">
              <w:rPr>
                <w:rStyle w:val="Hyperlink"/>
                <w:noProof/>
              </w:rPr>
              <w:t>Description of the Action Planning</w:t>
            </w:r>
            <w:r w:rsidR="00A967CC" w:rsidRPr="005C1F2A">
              <w:rPr>
                <w:rStyle w:val="Hyperlink"/>
                <w:noProof/>
                <w:spacing w:val="2"/>
              </w:rPr>
              <w:t xml:space="preserve"> </w:t>
            </w:r>
            <w:r w:rsidR="00A967CC" w:rsidRPr="005C1F2A">
              <w:rPr>
                <w:rStyle w:val="Hyperlink"/>
                <w:noProof/>
              </w:rPr>
              <w:t>Area</w:t>
            </w:r>
            <w:r w:rsidR="00A967CC">
              <w:rPr>
                <w:noProof/>
                <w:webHidden/>
              </w:rPr>
              <w:tab/>
            </w:r>
            <w:r w:rsidR="00A967CC">
              <w:rPr>
                <w:noProof/>
                <w:webHidden/>
              </w:rPr>
              <w:fldChar w:fldCharType="begin"/>
            </w:r>
            <w:r w:rsidR="00A967CC">
              <w:rPr>
                <w:noProof/>
                <w:webHidden/>
              </w:rPr>
              <w:instrText xml:space="preserve"> PAGEREF _Toc18332201 \h </w:instrText>
            </w:r>
            <w:r w:rsidR="00A967CC">
              <w:rPr>
                <w:noProof/>
                <w:webHidden/>
              </w:rPr>
            </w:r>
            <w:r w:rsidR="00A967CC">
              <w:rPr>
                <w:noProof/>
                <w:webHidden/>
              </w:rPr>
              <w:fldChar w:fldCharType="separate"/>
            </w:r>
            <w:r w:rsidR="00480A9D">
              <w:rPr>
                <w:noProof/>
                <w:webHidden/>
              </w:rPr>
              <w:t>16</w:t>
            </w:r>
            <w:r w:rsidR="00A967CC">
              <w:rPr>
                <w:noProof/>
                <w:webHidden/>
              </w:rPr>
              <w:fldChar w:fldCharType="end"/>
            </w:r>
          </w:hyperlink>
        </w:p>
        <w:p w14:paraId="68317E3D" w14:textId="1E08357D"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2" w:history="1">
            <w:r w:rsidR="00A967CC" w:rsidRPr="005C1F2A">
              <w:rPr>
                <w:rStyle w:val="Hyperlink"/>
                <w:noProof/>
              </w:rPr>
              <w:t>3.1</w:t>
            </w:r>
            <w:r w:rsidR="00A967CC">
              <w:rPr>
                <w:rFonts w:asciiTheme="minorHAnsi" w:eastAsiaTheme="minorEastAsia" w:hAnsiTheme="minorHAnsi" w:cstheme="minorBidi"/>
                <w:noProof/>
                <w:lang w:val="en-IE" w:eastAsia="en-IE"/>
              </w:rPr>
              <w:tab/>
            </w:r>
            <w:r w:rsidR="00A967CC" w:rsidRPr="005C1F2A">
              <w:rPr>
                <w:rStyle w:val="Hyperlink"/>
                <w:noProof/>
              </w:rPr>
              <w:t>County Cavan topography and geographical</w:t>
            </w:r>
            <w:r w:rsidR="00A967CC" w:rsidRPr="005C1F2A">
              <w:rPr>
                <w:rStyle w:val="Hyperlink"/>
                <w:noProof/>
                <w:spacing w:val="-2"/>
              </w:rPr>
              <w:t xml:space="preserve"> </w:t>
            </w:r>
            <w:r w:rsidR="00A967CC" w:rsidRPr="005C1F2A">
              <w:rPr>
                <w:rStyle w:val="Hyperlink"/>
                <w:noProof/>
              </w:rPr>
              <w:t>location.</w:t>
            </w:r>
            <w:r w:rsidR="00A967CC">
              <w:rPr>
                <w:noProof/>
                <w:webHidden/>
              </w:rPr>
              <w:tab/>
            </w:r>
            <w:r w:rsidR="00A967CC">
              <w:rPr>
                <w:noProof/>
                <w:webHidden/>
              </w:rPr>
              <w:fldChar w:fldCharType="begin"/>
            </w:r>
            <w:r w:rsidR="00A967CC">
              <w:rPr>
                <w:noProof/>
                <w:webHidden/>
              </w:rPr>
              <w:instrText xml:space="preserve"> PAGEREF _Toc18332202 \h </w:instrText>
            </w:r>
            <w:r w:rsidR="00A967CC">
              <w:rPr>
                <w:noProof/>
                <w:webHidden/>
              </w:rPr>
            </w:r>
            <w:r w:rsidR="00A967CC">
              <w:rPr>
                <w:noProof/>
                <w:webHidden/>
              </w:rPr>
              <w:fldChar w:fldCharType="separate"/>
            </w:r>
            <w:r w:rsidR="00480A9D">
              <w:rPr>
                <w:noProof/>
                <w:webHidden/>
              </w:rPr>
              <w:t>16</w:t>
            </w:r>
            <w:r w:rsidR="00A967CC">
              <w:rPr>
                <w:noProof/>
                <w:webHidden/>
              </w:rPr>
              <w:fldChar w:fldCharType="end"/>
            </w:r>
          </w:hyperlink>
        </w:p>
        <w:p w14:paraId="4DC4C7AC" w14:textId="4FE1F93B"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3" w:history="1">
            <w:r w:rsidR="00A967CC" w:rsidRPr="005C1F2A">
              <w:rPr>
                <w:rStyle w:val="Hyperlink"/>
                <w:noProof/>
              </w:rPr>
              <w:t>3.2</w:t>
            </w:r>
            <w:r w:rsidR="00A967CC">
              <w:rPr>
                <w:rFonts w:asciiTheme="minorHAnsi" w:eastAsiaTheme="minorEastAsia" w:hAnsiTheme="minorHAnsi" w:cstheme="minorBidi"/>
                <w:noProof/>
                <w:lang w:val="en-IE" w:eastAsia="en-IE"/>
              </w:rPr>
              <w:tab/>
            </w:r>
            <w:r w:rsidR="00A967CC" w:rsidRPr="005C1F2A">
              <w:rPr>
                <w:rStyle w:val="Hyperlink"/>
                <w:noProof/>
              </w:rPr>
              <w:t>County Cavan Population</w:t>
            </w:r>
            <w:r w:rsidR="00A967CC">
              <w:rPr>
                <w:noProof/>
                <w:webHidden/>
              </w:rPr>
              <w:tab/>
            </w:r>
            <w:r w:rsidR="00A967CC">
              <w:rPr>
                <w:noProof/>
                <w:webHidden/>
              </w:rPr>
              <w:fldChar w:fldCharType="begin"/>
            </w:r>
            <w:r w:rsidR="00A967CC">
              <w:rPr>
                <w:noProof/>
                <w:webHidden/>
              </w:rPr>
              <w:instrText xml:space="preserve"> PAGEREF _Toc18332203 \h </w:instrText>
            </w:r>
            <w:r w:rsidR="00A967CC">
              <w:rPr>
                <w:noProof/>
                <w:webHidden/>
              </w:rPr>
            </w:r>
            <w:r w:rsidR="00A967CC">
              <w:rPr>
                <w:noProof/>
                <w:webHidden/>
              </w:rPr>
              <w:fldChar w:fldCharType="separate"/>
            </w:r>
            <w:r w:rsidR="00480A9D">
              <w:rPr>
                <w:noProof/>
                <w:webHidden/>
              </w:rPr>
              <w:t>16</w:t>
            </w:r>
            <w:r w:rsidR="00A967CC">
              <w:rPr>
                <w:noProof/>
                <w:webHidden/>
              </w:rPr>
              <w:fldChar w:fldCharType="end"/>
            </w:r>
          </w:hyperlink>
        </w:p>
        <w:p w14:paraId="112CDF57" w14:textId="7D358BF8"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4" w:history="1">
            <w:r w:rsidR="00A967CC" w:rsidRPr="005C1F2A">
              <w:rPr>
                <w:rStyle w:val="Hyperlink"/>
                <w:noProof/>
              </w:rPr>
              <w:t>3.3</w:t>
            </w:r>
            <w:r w:rsidR="00A967CC">
              <w:rPr>
                <w:rFonts w:asciiTheme="minorHAnsi" w:eastAsiaTheme="minorEastAsia" w:hAnsiTheme="minorHAnsi" w:cstheme="minorBidi"/>
                <w:noProof/>
                <w:lang w:val="en-IE" w:eastAsia="en-IE"/>
              </w:rPr>
              <w:tab/>
            </w:r>
            <w:r w:rsidR="00A967CC" w:rsidRPr="005C1F2A">
              <w:rPr>
                <w:rStyle w:val="Hyperlink"/>
                <w:noProof/>
              </w:rPr>
              <w:t>Location of noise sensitive</w:t>
            </w:r>
            <w:r w:rsidR="00A967CC" w:rsidRPr="005C1F2A">
              <w:rPr>
                <w:rStyle w:val="Hyperlink"/>
                <w:noProof/>
                <w:spacing w:val="-5"/>
              </w:rPr>
              <w:t xml:space="preserve"> </w:t>
            </w:r>
            <w:r w:rsidR="00A967CC" w:rsidRPr="005C1F2A">
              <w:rPr>
                <w:rStyle w:val="Hyperlink"/>
                <w:noProof/>
              </w:rPr>
              <w:t>groups</w:t>
            </w:r>
            <w:r w:rsidR="00A967CC">
              <w:rPr>
                <w:noProof/>
                <w:webHidden/>
              </w:rPr>
              <w:tab/>
            </w:r>
            <w:r w:rsidR="00A967CC">
              <w:rPr>
                <w:noProof/>
                <w:webHidden/>
              </w:rPr>
              <w:fldChar w:fldCharType="begin"/>
            </w:r>
            <w:r w:rsidR="00A967CC">
              <w:rPr>
                <w:noProof/>
                <w:webHidden/>
              </w:rPr>
              <w:instrText xml:space="preserve"> PAGEREF _Toc18332204 \h </w:instrText>
            </w:r>
            <w:r w:rsidR="00A967CC">
              <w:rPr>
                <w:noProof/>
                <w:webHidden/>
              </w:rPr>
            </w:r>
            <w:r w:rsidR="00A967CC">
              <w:rPr>
                <w:noProof/>
                <w:webHidden/>
              </w:rPr>
              <w:fldChar w:fldCharType="separate"/>
            </w:r>
            <w:r w:rsidR="00480A9D">
              <w:rPr>
                <w:noProof/>
                <w:webHidden/>
              </w:rPr>
              <w:t>16</w:t>
            </w:r>
            <w:r w:rsidR="00A967CC">
              <w:rPr>
                <w:noProof/>
                <w:webHidden/>
              </w:rPr>
              <w:fldChar w:fldCharType="end"/>
            </w:r>
          </w:hyperlink>
        </w:p>
        <w:p w14:paraId="0180B585" w14:textId="7C2DA3CC"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5" w:history="1">
            <w:r w:rsidR="00A967CC" w:rsidRPr="005C1F2A">
              <w:rPr>
                <w:rStyle w:val="Hyperlink"/>
                <w:noProof/>
              </w:rPr>
              <w:t>3.4</w:t>
            </w:r>
            <w:r w:rsidR="00A967CC">
              <w:rPr>
                <w:rFonts w:asciiTheme="minorHAnsi" w:eastAsiaTheme="minorEastAsia" w:hAnsiTheme="minorHAnsi" w:cstheme="minorBidi"/>
                <w:noProof/>
                <w:lang w:val="en-IE" w:eastAsia="en-IE"/>
              </w:rPr>
              <w:tab/>
            </w:r>
            <w:r w:rsidR="00A967CC" w:rsidRPr="005C1F2A">
              <w:rPr>
                <w:rStyle w:val="Hyperlink"/>
                <w:noProof/>
              </w:rPr>
              <w:t>Description of the main</w:t>
            </w:r>
            <w:r w:rsidR="00A967CC" w:rsidRPr="005C1F2A">
              <w:rPr>
                <w:rStyle w:val="Hyperlink"/>
                <w:noProof/>
                <w:spacing w:val="-3"/>
              </w:rPr>
              <w:t xml:space="preserve"> </w:t>
            </w:r>
            <w:r w:rsidR="00A967CC" w:rsidRPr="005C1F2A">
              <w:rPr>
                <w:rStyle w:val="Hyperlink"/>
                <w:noProof/>
              </w:rPr>
              <w:t>infrastructure/services.</w:t>
            </w:r>
            <w:r w:rsidR="00A967CC">
              <w:rPr>
                <w:noProof/>
                <w:webHidden/>
              </w:rPr>
              <w:tab/>
            </w:r>
            <w:r w:rsidR="00A967CC">
              <w:rPr>
                <w:noProof/>
                <w:webHidden/>
              </w:rPr>
              <w:fldChar w:fldCharType="begin"/>
            </w:r>
            <w:r w:rsidR="00A967CC">
              <w:rPr>
                <w:noProof/>
                <w:webHidden/>
              </w:rPr>
              <w:instrText xml:space="preserve"> PAGEREF _Toc18332205 \h </w:instrText>
            </w:r>
            <w:r w:rsidR="00A967CC">
              <w:rPr>
                <w:noProof/>
                <w:webHidden/>
              </w:rPr>
            </w:r>
            <w:r w:rsidR="00A967CC">
              <w:rPr>
                <w:noProof/>
                <w:webHidden/>
              </w:rPr>
              <w:fldChar w:fldCharType="separate"/>
            </w:r>
            <w:r w:rsidR="00480A9D">
              <w:rPr>
                <w:noProof/>
                <w:webHidden/>
              </w:rPr>
              <w:t>16</w:t>
            </w:r>
            <w:r w:rsidR="00A967CC">
              <w:rPr>
                <w:noProof/>
                <w:webHidden/>
              </w:rPr>
              <w:fldChar w:fldCharType="end"/>
            </w:r>
          </w:hyperlink>
        </w:p>
        <w:p w14:paraId="41C06989" w14:textId="3D329180"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6" w:history="1">
            <w:r w:rsidR="00A967CC" w:rsidRPr="005C1F2A">
              <w:rPr>
                <w:rStyle w:val="Hyperlink"/>
                <w:noProof/>
              </w:rPr>
              <w:t>3.5</w:t>
            </w:r>
            <w:r w:rsidR="00A967CC">
              <w:rPr>
                <w:rFonts w:asciiTheme="minorHAnsi" w:eastAsiaTheme="minorEastAsia" w:hAnsiTheme="minorHAnsi" w:cstheme="minorBidi"/>
                <w:noProof/>
                <w:lang w:val="en-IE" w:eastAsia="en-IE"/>
              </w:rPr>
              <w:tab/>
            </w:r>
            <w:r w:rsidR="00A967CC" w:rsidRPr="005C1F2A">
              <w:rPr>
                <w:rStyle w:val="Hyperlink"/>
                <w:noProof/>
              </w:rPr>
              <w:t>Extent of the Noise Action Plan</w:t>
            </w:r>
            <w:r w:rsidR="00A967CC" w:rsidRPr="005C1F2A">
              <w:rPr>
                <w:rStyle w:val="Hyperlink"/>
                <w:noProof/>
                <w:spacing w:val="-2"/>
              </w:rPr>
              <w:t xml:space="preserve"> </w:t>
            </w:r>
            <w:r w:rsidR="00A967CC" w:rsidRPr="005C1F2A">
              <w:rPr>
                <w:rStyle w:val="Hyperlink"/>
                <w:noProof/>
              </w:rPr>
              <w:t>area</w:t>
            </w:r>
            <w:r w:rsidR="00A967CC">
              <w:rPr>
                <w:noProof/>
                <w:webHidden/>
              </w:rPr>
              <w:tab/>
            </w:r>
            <w:r w:rsidR="00A967CC">
              <w:rPr>
                <w:noProof/>
                <w:webHidden/>
              </w:rPr>
              <w:fldChar w:fldCharType="begin"/>
            </w:r>
            <w:r w:rsidR="00A967CC">
              <w:rPr>
                <w:noProof/>
                <w:webHidden/>
              </w:rPr>
              <w:instrText xml:space="preserve"> PAGEREF _Toc18332206 \h </w:instrText>
            </w:r>
            <w:r w:rsidR="00A967CC">
              <w:rPr>
                <w:noProof/>
                <w:webHidden/>
              </w:rPr>
            </w:r>
            <w:r w:rsidR="00A967CC">
              <w:rPr>
                <w:noProof/>
                <w:webHidden/>
              </w:rPr>
              <w:fldChar w:fldCharType="separate"/>
            </w:r>
            <w:r w:rsidR="00480A9D">
              <w:rPr>
                <w:noProof/>
                <w:webHidden/>
              </w:rPr>
              <w:t>17</w:t>
            </w:r>
            <w:r w:rsidR="00A967CC">
              <w:rPr>
                <w:noProof/>
                <w:webHidden/>
              </w:rPr>
              <w:fldChar w:fldCharType="end"/>
            </w:r>
          </w:hyperlink>
        </w:p>
        <w:p w14:paraId="0D9D8BC8" w14:textId="47689F62"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07" w:history="1">
            <w:r w:rsidR="00A967CC" w:rsidRPr="005C1F2A">
              <w:rPr>
                <w:rStyle w:val="Hyperlink"/>
                <w:noProof/>
              </w:rPr>
              <w:t>4</w:t>
            </w:r>
            <w:r w:rsidR="00A967CC">
              <w:rPr>
                <w:rFonts w:asciiTheme="minorHAnsi" w:eastAsiaTheme="minorEastAsia" w:hAnsiTheme="minorHAnsi" w:cstheme="minorBidi"/>
                <w:b w:val="0"/>
                <w:bCs w:val="0"/>
                <w:noProof/>
                <w:lang w:val="en-IE" w:eastAsia="en-IE"/>
              </w:rPr>
              <w:tab/>
            </w:r>
            <w:r w:rsidR="00A967CC" w:rsidRPr="005C1F2A">
              <w:rPr>
                <w:rStyle w:val="Hyperlink"/>
                <w:noProof/>
              </w:rPr>
              <w:t>The Responsible Authority for Action</w:t>
            </w:r>
            <w:r w:rsidR="00A967CC" w:rsidRPr="005C1F2A">
              <w:rPr>
                <w:rStyle w:val="Hyperlink"/>
                <w:noProof/>
                <w:spacing w:val="-2"/>
              </w:rPr>
              <w:t xml:space="preserve"> </w:t>
            </w:r>
            <w:r w:rsidR="00A967CC" w:rsidRPr="005C1F2A">
              <w:rPr>
                <w:rStyle w:val="Hyperlink"/>
                <w:noProof/>
              </w:rPr>
              <w:t>Planning</w:t>
            </w:r>
            <w:r w:rsidR="00A967CC">
              <w:rPr>
                <w:noProof/>
                <w:webHidden/>
              </w:rPr>
              <w:tab/>
            </w:r>
            <w:r w:rsidR="00A967CC">
              <w:rPr>
                <w:noProof/>
                <w:webHidden/>
              </w:rPr>
              <w:fldChar w:fldCharType="begin"/>
            </w:r>
            <w:r w:rsidR="00A967CC">
              <w:rPr>
                <w:noProof/>
                <w:webHidden/>
              </w:rPr>
              <w:instrText xml:space="preserve"> PAGEREF _Toc18332207 \h </w:instrText>
            </w:r>
            <w:r w:rsidR="00A967CC">
              <w:rPr>
                <w:noProof/>
                <w:webHidden/>
              </w:rPr>
            </w:r>
            <w:r w:rsidR="00A967CC">
              <w:rPr>
                <w:noProof/>
                <w:webHidden/>
              </w:rPr>
              <w:fldChar w:fldCharType="separate"/>
            </w:r>
            <w:r w:rsidR="00480A9D">
              <w:rPr>
                <w:noProof/>
                <w:webHidden/>
              </w:rPr>
              <w:t>18</w:t>
            </w:r>
            <w:r w:rsidR="00A967CC">
              <w:rPr>
                <w:noProof/>
                <w:webHidden/>
              </w:rPr>
              <w:fldChar w:fldCharType="end"/>
            </w:r>
          </w:hyperlink>
        </w:p>
        <w:p w14:paraId="700842E2" w14:textId="777E396E"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8" w:history="1">
            <w:r w:rsidR="00A967CC" w:rsidRPr="005C1F2A">
              <w:rPr>
                <w:rStyle w:val="Hyperlink"/>
                <w:noProof/>
              </w:rPr>
              <w:t>4.1</w:t>
            </w:r>
            <w:r w:rsidR="00A967CC">
              <w:rPr>
                <w:rFonts w:asciiTheme="minorHAnsi" w:eastAsiaTheme="minorEastAsia" w:hAnsiTheme="minorHAnsi" w:cstheme="minorBidi"/>
                <w:noProof/>
                <w:lang w:val="en-IE" w:eastAsia="en-IE"/>
              </w:rPr>
              <w:tab/>
            </w:r>
            <w:r w:rsidR="00A967CC" w:rsidRPr="005C1F2A">
              <w:rPr>
                <w:rStyle w:val="Hyperlink"/>
                <w:noProof/>
              </w:rPr>
              <w:t>Name and contact details for the Responsible</w:t>
            </w:r>
            <w:r w:rsidR="00A967CC" w:rsidRPr="005C1F2A">
              <w:rPr>
                <w:rStyle w:val="Hyperlink"/>
                <w:noProof/>
                <w:spacing w:val="1"/>
              </w:rPr>
              <w:t xml:space="preserve"> </w:t>
            </w:r>
            <w:r w:rsidR="00A967CC" w:rsidRPr="005C1F2A">
              <w:rPr>
                <w:rStyle w:val="Hyperlink"/>
                <w:noProof/>
              </w:rPr>
              <w:t>Authority</w:t>
            </w:r>
            <w:r w:rsidR="00A967CC">
              <w:rPr>
                <w:noProof/>
                <w:webHidden/>
              </w:rPr>
              <w:tab/>
            </w:r>
            <w:r w:rsidR="00A967CC">
              <w:rPr>
                <w:noProof/>
                <w:webHidden/>
              </w:rPr>
              <w:fldChar w:fldCharType="begin"/>
            </w:r>
            <w:r w:rsidR="00A967CC">
              <w:rPr>
                <w:noProof/>
                <w:webHidden/>
              </w:rPr>
              <w:instrText xml:space="preserve"> PAGEREF _Toc18332208 \h </w:instrText>
            </w:r>
            <w:r w:rsidR="00A967CC">
              <w:rPr>
                <w:noProof/>
                <w:webHidden/>
              </w:rPr>
            </w:r>
            <w:r w:rsidR="00A967CC">
              <w:rPr>
                <w:noProof/>
                <w:webHidden/>
              </w:rPr>
              <w:fldChar w:fldCharType="separate"/>
            </w:r>
            <w:r w:rsidR="00480A9D">
              <w:rPr>
                <w:noProof/>
                <w:webHidden/>
              </w:rPr>
              <w:t>18</w:t>
            </w:r>
            <w:r w:rsidR="00A967CC">
              <w:rPr>
                <w:noProof/>
                <w:webHidden/>
              </w:rPr>
              <w:fldChar w:fldCharType="end"/>
            </w:r>
          </w:hyperlink>
        </w:p>
        <w:p w14:paraId="07FAC008" w14:textId="5D6F74DE"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09" w:history="1">
            <w:r w:rsidR="00A967CC" w:rsidRPr="005C1F2A">
              <w:rPr>
                <w:rStyle w:val="Hyperlink"/>
                <w:noProof/>
              </w:rPr>
              <w:t>4.2</w:t>
            </w:r>
            <w:r w:rsidR="00A967CC">
              <w:rPr>
                <w:rFonts w:asciiTheme="minorHAnsi" w:eastAsiaTheme="minorEastAsia" w:hAnsiTheme="minorHAnsi" w:cstheme="minorBidi"/>
                <w:noProof/>
                <w:lang w:val="en-IE" w:eastAsia="en-IE"/>
              </w:rPr>
              <w:tab/>
            </w:r>
            <w:r w:rsidR="00A967CC" w:rsidRPr="005C1F2A">
              <w:rPr>
                <w:rStyle w:val="Hyperlink"/>
                <w:noProof/>
              </w:rPr>
              <w:t>Description of other bodies of</w:t>
            </w:r>
            <w:r w:rsidR="00A967CC" w:rsidRPr="005C1F2A">
              <w:rPr>
                <w:rStyle w:val="Hyperlink"/>
                <w:noProof/>
                <w:spacing w:val="-4"/>
              </w:rPr>
              <w:t xml:space="preserve"> </w:t>
            </w:r>
            <w:r w:rsidR="00A967CC" w:rsidRPr="005C1F2A">
              <w:rPr>
                <w:rStyle w:val="Hyperlink"/>
                <w:noProof/>
              </w:rPr>
              <w:t>relevance</w:t>
            </w:r>
            <w:r w:rsidR="00A967CC">
              <w:rPr>
                <w:noProof/>
                <w:webHidden/>
              </w:rPr>
              <w:tab/>
            </w:r>
            <w:r w:rsidR="00A967CC">
              <w:rPr>
                <w:noProof/>
                <w:webHidden/>
              </w:rPr>
              <w:fldChar w:fldCharType="begin"/>
            </w:r>
            <w:r w:rsidR="00A967CC">
              <w:rPr>
                <w:noProof/>
                <w:webHidden/>
              </w:rPr>
              <w:instrText xml:space="preserve"> PAGEREF _Toc18332209 \h </w:instrText>
            </w:r>
            <w:r w:rsidR="00A967CC">
              <w:rPr>
                <w:noProof/>
                <w:webHidden/>
              </w:rPr>
            </w:r>
            <w:r w:rsidR="00A967CC">
              <w:rPr>
                <w:noProof/>
                <w:webHidden/>
              </w:rPr>
              <w:fldChar w:fldCharType="separate"/>
            </w:r>
            <w:r w:rsidR="00480A9D">
              <w:rPr>
                <w:noProof/>
                <w:webHidden/>
              </w:rPr>
              <w:t>18</w:t>
            </w:r>
            <w:r w:rsidR="00A967CC">
              <w:rPr>
                <w:noProof/>
                <w:webHidden/>
              </w:rPr>
              <w:fldChar w:fldCharType="end"/>
            </w:r>
          </w:hyperlink>
        </w:p>
        <w:p w14:paraId="39A5A3FC" w14:textId="05971A48"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10" w:history="1">
            <w:r w:rsidR="00A967CC" w:rsidRPr="005C1F2A">
              <w:rPr>
                <w:rStyle w:val="Hyperlink"/>
                <w:noProof/>
              </w:rPr>
              <w:t>4.3</w:t>
            </w:r>
            <w:r w:rsidR="00A967CC">
              <w:rPr>
                <w:rFonts w:asciiTheme="minorHAnsi" w:eastAsiaTheme="minorEastAsia" w:hAnsiTheme="minorHAnsi" w:cstheme="minorBidi"/>
                <w:noProof/>
                <w:lang w:val="en-IE" w:eastAsia="en-IE"/>
              </w:rPr>
              <w:tab/>
            </w:r>
            <w:r w:rsidR="00A967CC" w:rsidRPr="005C1F2A">
              <w:rPr>
                <w:rStyle w:val="Hyperlink"/>
                <w:noProof/>
              </w:rPr>
              <w:t>Noise-reduction measures already in force within County Cavan &amp; projects in</w:t>
            </w:r>
            <w:r w:rsidR="00A967CC" w:rsidRPr="005C1F2A">
              <w:rPr>
                <w:rStyle w:val="Hyperlink"/>
                <w:noProof/>
                <w:spacing w:val="-2"/>
              </w:rPr>
              <w:t xml:space="preserve"> </w:t>
            </w:r>
            <w:r w:rsidR="00A967CC" w:rsidRPr="005C1F2A">
              <w:rPr>
                <w:rStyle w:val="Hyperlink"/>
                <w:noProof/>
              </w:rPr>
              <w:t>preparation 2012 - 2019</w:t>
            </w:r>
            <w:r w:rsidR="00A967CC">
              <w:rPr>
                <w:noProof/>
                <w:webHidden/>
              </w:rPr>
              <w:tab/>
            </w:r>
            <w:r w:rsidR="00A967CC">
              <w:rPr>
                <w:noProof/>
                <w:webHidden/>
              </w:rPr>
              <w:fldChar w:fldCharType="begin"/>
            </w:r>
            <w:r w:rsidR="00A967CC">
              <w:rPr>
                <w:noProof/>
                <w:webHidden/>
              </w:rPr>
              <w:instrText xml:space="preserve"> PAGEREF _Toc18332210 \h </w:instrText>
            </w:r>
            <w:r w:rsidR="00A967CC">
              <w:rPr>
                <w:noProof/>
                <w:webHidden/>
              </w:rPr>
            </w:r>
            <w:r w:rsidR="00A967CC">
              <w:rPr>
                <w:noProof/>
                <w:webHidden/>
              </w:rPr>
              <w:fldChar w:fldCharType="separate"/>
            </w:r>
            <w:r w:rsidR="00480A9D">
              <w:rPr>
                <w:noProof/>
                <w:webHidden/>
              </w:rPr>
              <w:t>18</w:t>
            </w:r>
            <w:r w:rsidR="00A967CC">
              <w:rPr>
                <w:noProof/>
                <w:webHidden/>
              </w:rPr>
              <w:fldChar w:fldCharType="end"/>
            </w:r>
          </w:hyperlink>
        </w:p>
        <w:p w14:paraId="2290D36A" w14:textId="4919341D"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11" w:history="1">
            <w:r w:rsidR="00A967CC" w:rsidRPr="005C1F2A">
              <w:rPr>
                <w:rStyle w:val="Hyperlink"/>
                <w:rFonts w:eastAsiaTheme="minorHAnsi"/>
                <w:noProof/>
              </w:rPr>
              <w:t>4.3.1</w:t>
            </w:r>
            <w:r w:rsidR="00A967CC">
              <w:rPr>
                <w:rFonts w:asciiTheme="minorHAnsi" w:eastAsiaTheme="minorEastAsia" w:hAnsiTheme="minorHAnsi" w:cstheme="minorBidi"/>
                <w:noProof/>
                <w:lang w:val="en-IE" w:eastAsia="en-IE"/>
              </w:rPr>
              <w:tab/>
            </w:r>
            <w:r w:rsidR="00A967CC" w:rsidRPr="005C1F2A">
              <w:rPr>
                <w:rStyle w:val="Hyperlink"/>
                <w:rFonts w:eastAsiaTheme="minorHAnsi"/>
                <w:noProof/>
              </w:rPr>
              <w:t>N3 Butlersbridge to Belturbet Road Improvement Scheme</w:t>
            </w:r>
            <w:r w:rsidR="00A967CC">
              <w:rPr>
                <w:noProof/>
                <w:webHidden/>
              </w:rPr>
              <w:tab/>
            </w:r>
            <w:r w:rsidR="00A967CC">
              <w:rPr>
                <w:noProof/>
                <w:webHidden/>
              </w:rPr>
              <w:fldChar w:fldCharType="begin"/>
            </w:r>
            <w:r w:rsidR="00A967CC">
              <w:rPr>
                <w:noProof/>
                <w:webHidden/>
              </w:rPr>
              <w:instrText xml:space="preserve"> PAGEREF _Toc18332211 \h </w:instrText>
            </w:r>
            <w:r w:rsidR="00A967CC">
              <w:rPr>
                <w:noProof/>
                <w:webHidden/>
              </w:rPr>
            </w:r>
            <w:r w:rsidR="00A967CC">
              <w:rPr>
                <w:noProof/>
                <w:webHidden/>
              </w:rPr>
              <w:fldChar w:fldCharType="separate"/>
            </w:r>
            <w:r w:rsidR="00480A9D">
              <w:rPr>
                <w:noProof/>
                <w:webHidden/>
              </w:rPr>
              <w:t>18</w:t>
            </w:r>
            <w:r w:rsidR="00A967CC">
              <w:rPr>
                <w:noProof/>
                <w:webHidden/>
              </w:rPr>
              <w:fldChar w:fldCharType="end"/>
            </w:r>
          </w:hyperlink>
        </w:p>
        <w:p w14:paraId="290B4D52" w14:textId="4D162E77"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12" w:history="1">
            <w:r w:rsidR="00A967CC" w:rsidRPr="005C1F2A">
              <w:rPr>
                <w:rStyle w:val="Hyperlink"/>
                <w:rFonts w:eastAsiaTheme="minorHAnsi"/>
                <w:noProof/>
              </w:rPr>
              <w:t>4.3.2</w:t>
            </w:r>
            <w:r w:rsidR="00A967CC">
              <w:rPr>
                <w:rFonts w:asciiTheme="minorHAnsi" w:eastAsiaTheme="minorEastAsia" w:hAnsiTheme="minorHAnsi" w:cstheme="minorBidi"/>
                <w:noProof/>
                <w:lang w:val="en-IE" w:eastAsia="en-IE"/>
              </w:rPr>
              <w:tab/>
            </w:r>
            <w:r w:rsidR="00A967CC" w:rsidRPr="005C1F2A">
              <w:rPr>
                <w:rStyle w:val="Hyperlink"/>
                <w:noProof/>
              </w:rPr>
              <w:t>N55 Corduff to South of Killydoon Realignment Scheme, Section A</w:t>
            </w:r>
            <w:r w:rsidR="00A967CC">
              <w:rPr>
                <w:noProof/>
                <w:webHidden/>
              </w:rPr>
              <w:tab/>
            </w:r>
            <w:r w:rsidR="00A967CC">
              <w:rPr>
                <w:noProof/>
                <w:webHidden/>
              </w:rPr>
              <w:fldChar w:fldCharType="begin"/>
            </w:r>
            <w:r w:rsidR="00A967CC">
              <w:rPr>
                <w:noProof/>
                <w:webHidden/>
              </w:rPr>
              <w:instrText xml:space="preserve"> PAGEREF _Toc18332212 \h </w:instrText>
            </w:r>
            <w:r w:rsidR="00A967CC">
              <w:rPr>
                <w:noProof/>
                <w:webHidden/>
              </w:rPr>
            </w:r>
            <w:r w:rsidR="00A967CC">
              <w:rPr>
                <w:noProof/>
                <w:webHidden/>
              </w:rPr>
              <w:fldChar w:fldCharType="separate"/>
            </w:r>
            <w:r w:rsidR="00480A9D">
              <w:rPr>
                <w:noProof/>
                <w:webHidden/>
              </w:rPr>
              <w:t>19</w:t>
            </w:r>
            <w:r w:rsidR="00A967CC">
              <w:rPr>
                <w:noProof/>
                <w:webHidden/>
              </w:rPr>
              <w:fldChar w:fldCharType="end"/>
            </w:r>
          </w:hyperlink>
        </w:p>
        <w:p w14:paraId="31A20507" w14:textId="3BA9140C"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13" w:history="1">
            <w:r w:rsidR="00A967CC" w:rsidRPr="005C1F2A">
              <w:rPr>
                <w:rStyle w:val="Hyperlink"/>
                <w:noProof/>
                <w:lang w:val="en-GB"/>
              </w:rPr>
              <w:t>4.3.3</w:t>
            </w:r>
            <w:r w:rsidR="00A967CC">
              <w:rPr>
                <w:rFonts w:asciiTheme="minorHAnsi" w:eastAsiaTheme="minorEastAsia" w:hAnsiTheme="minorHAnsi" w:cstheme="minorBidi"/>
                <w:noProof/>
                <w:lang w:val="en-IE" w:eastAsia="en-IE"/>
              </w:rPr>
              <w:tab/>
            </w:r>
            <w:r w:rsidR="00A967CC" w:rsidRPr="005C1F2A">
              <w:rPr>
                <w:rStyle w:val="Hyperlink"/>
                <w:noProof/>
              </w:rPr>
              <w:t>N55 Corduff to South of Killydoon Realignment Scheme, Section B</w:t>
            </w:r>
            <w:r w:rsidR="00A967CC">
              <w:rPr>
                <w:noProof/>
                <w:webHidden/>
              </w:rPr>
              <w:tab/>
            </w:r>
            <w:r w:rsidR="00A967CC">
              <w:rPr>
                <w:noProof/>
                <w:webHidden/>
              </w:rPr>
              <w:fldChar w:fldCharType="begin"/>
            </w:r>
            <w:r w:rsidR="00A967CC">
              <w:rPr>
                <w:noProof/>
                <w:webHidden/>
              </w:rPr>
              <w:instrText xml:space="preserve"> PAGEREF _Toc18332213 \h </w:instrText>
            </w:r>
            <w:r w:rsidR="00A967CC">
              <w:rPr>
                <w:noProof/>
                <w:webHidden/>
              </w:rPr>
            </w:r>
            <w:r w:rsidR="00A967CC">
              <w:rPr>
                <w:noProof/>
                <w:webHidden/>
              </w:rPr>
              <w:fldChar w:fldCharType="separate"/>
            </w:r>
            <w:r w:rsidR="00480A9D">
              <w:rPr>
                <w:noProof/>
                <w:webHidden/>
              </w:rPr>
              <w:t>19</w:t>
            </w:r>
            <w:r w:rsidR="00A967CC">
              <w:rPr>
                <w:noProof/>
                <w:webHidden/>
              </w:rPr>
              <w:fldChar w:fldCharType="end"/>
            </w:r>
          </w:hyperlink>
        </w:p>
        <w:p w14:paraId="2FA7A6E6" w14:textId="33AF16C7"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14" w:history="1">
            <w:r w:rsidR="00A967CC" w:rsidRPr="005C1F2A">
              <w:rPr>
                <w:rStyle w:val="Hyperlink"/>
                <w:noProof/>
                <w:lang w:val="en-GB"/>
              </w:rPr>
              <w:t>4.3.4</w:t>
            </w:r>
            <w:r w:rsidR="00A967CC">
              <w:rPr>
                <w:rFonts w:asciiTheme="minorHAnsi" w:eastAsiaTheme="minorEastAsia" w:hAnsiTheme="minorHAnsi" w:cstheme="minorBidi"/>
                <w:noProof/>
                <w:lang w:val="en-IE" w:eastAsia="en-IE"/>
              </w:rPr>
              <w:tab/>
            </w:r>
            <w:r w:rsidR="00A967CC" w:rsidRPr="005C1F2A">
              <w:rPr>
                <w:rStyle w:val="Hyperlink"/>
                <w:noProof/>
                <w:lang w:val="en-GB"/>
              </w:rPr>
              <w:t>Virginia, Main Street, HD15, Safety Scheme</w:t>
            </w:r>
            <w:r w:rsidR="00A967CC">
              <w:rPr>
                <w:noProof/>
                <w:webHidden/>
              </w:rPr>
              <w:tab/>
            </w:r>
            <w:r w:rsidR="00A967CC">
              <w:rPr>
                <w:noProof/>
                <w:webHidden/>
              </w:rPr>
              <w:fldChar w:fldCharType="begin"/>
            </w:r>
            <w:r w:rsidR="00A967CC">
              <w:rPr>
                <w:noProof/>
                <w:webHidden/>
              </w:rPr>
              <w:instrText xml:space="preserve"> PAGEREF _Toc18332214 \h </w:instrText>
            </w:r>
            <w:r w:rsidR="00A967CC">
              <w:rPr>
                <w:noProof/>
                <w:webHidden/>
              </w:rPr>
            </w:r>
            <w:r w:rsidR="00A967CC">
              <w:rPr>
                <w:noProof/>
                <w:webHidden/>
              </w:rPr>
              <w:fldChar w:fldCharType="separate"/>
            </w:r>
            <w:r w:rsidR="00480A9D">
              <w:rPr>
                <w:noProof/>
                <w:webHidden/>
              </w:rPr>
              <w:t>19</w:t>
            </w:r>
            <w:r w:rsidR="00A967CC">
              <w:rPr>
                <w:noProof/>
                <w:webHidden/>
              </w:rPr>
              <w:fldChar w:fldCharType="end"/>
            </w:r>
          </w:hyperlink>
        </w:p>
        <w:p w14:paraId="4DBA98B9" w14:textId="0FB418D4"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15" w:history="1">
            <w:r w:rsidR="00A967CC" w:rsidRPr="005C1F2A">
              <w:rPr>
                <w:rStyle w:val="Hyperlink"/>
                <w:noProof/>
                <w:lang w:val="en-GB"/>
              </w:rPr>
              <w:t>4.3.5</w:t>
            </w:r>
            <w:r w:rsidR="00A967CC">
              <w:rPr>
                <w:rFonts w:asciiTheme="minorHAnsi" w:eastAsiaTheme="minorEastAsia" w:hAnsiTheme="minorHAnsi" w:cstheme="minorBidi"/>
                <w:noProof/>
                <w:lang w:val="en-IE" w:eastAsia="en-IE"/>
              </w:rPr>
              <w:tab/>
            </w:r>
            <w:r w:rsidR="00A967CC" w:rsidRPr="005C1F2A">
              <w:rPr>
                <w:rStyle w:val="Hyperlink"/>
                <w:noProof/>
                <w:lang w:val="en-GB"/>
              </w:rPr>
              <w:t>Cycling</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_Toc18332215 \h </w:instrText>
            </w:r>
            <w:r w:rsidR="00A967CC">
              <w:rPr>
                <w:noProof/>
                <w:webHidden/>
              </w:rPr>
            </w:r>
            <w:r w:rsidR="00A967CC">
              <w:rPr>
                <w:noProof/>
                <w:webHidden/>
              </w:rPr>
              <w:fldChar w:fldCharType="separate"/>
            </w:r>
            <w:r w:rsidR="00480A9D">
              <w:rPr>
                <w:noProof/>
                <w:webHidden/>
              </w:rPr>
              <w:t>19</w:t>
            </w:r>
            <w:r w:rsidR="00A967CC">
              <w:rPr>
                <w:noProof/>
                <w:webHidden/>
              </w:rPr>
              <w:fldChar w:fldCharType="end"/>
            </w:r>
          </w:hyperlink>
        </w:p>
        <w:p w14:paraId="0A81E2E0" w14:textId="49CB1A31"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16" w:history="1">
            <w:r w:rsidR="00A967CC" w:rsidRPr="005C1F2A">
              <w:rPr>
                <w:rStyle w:val="Hyperlink"/>
                <w:noProof/>
                <w:lang w:val="en-GB"/>
              </w:rPr>
              <w:t>4.3.6</w:t>
            </w:r>
            <w:r w:rsidR="00A967CC">
              <w:rPr>
                <w:rFonts w:asciiTheme="minorHAnsi" w:eastAsiaTheme="minorEastAsia" w:hAnsiTheme="minorHAnsi" w:cstheme="minorBidi"/>
                <w:noProof/>
                <w:lang w:val="en-IE" w:eastAsia="en-IE"/>
              </w:rPr>
              <w:tab/>
            </w:r>
            <w:r w:rsidR="00A967CC" w:rsidRPr="005C1F2A">
              <w:rPr>
                <w:rStyle w:val="Hyperlink"/>
                <w:noProof/>
                <w:lang w:val="en-GB"/>
              </w:rPr>
              <w:t>Buses</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_Toc18332216 \h </w:instrText>
            </w:r>
            <w:r w:rsidR="00A967CC">
              <w:rPr>
                <w:noProof/>
                <w:webHidden/>
              </w:rPr>
            </w:r>
            <w:r w:rsidR="00A967CC">
              <w:rPr>
                <w:noProof/>
                <w:webHidden/>
              </w:rPr>
              <w:fldChar w:fldCharType="separate"/>
            </w:r>
            <w:r w:rsidR="00480A9D">
              <w:rPr>
                <w:noProof/>
                <w:webHidden/>
              </w:rPr>
              <w:t>19</w:t>
            </w:r>
            <w:r w:rsidR="00A967CC">
              <w:rPr>
                <w:noProof/>
                <w:webHidden/>
              </w:rPr>
              <w:fldChar w:fldCharType="end"/>
            </w:r>
          </w:hyperlink>
        </w:p>
        <w:p w14:paraId="33E973E8" w14:textId="37CF8EBF"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17" w:history="1">
            <w:r w:rsidR="00A967CC" w:rsidRPr="005C1F2A">
              <w:rPr>
                <w:rStyle w:val="Hyperlink"/>
                <w:noProof/>
              </w:rPr>
              <w:t>5</w:t>
            </w:r>
            <w:r w:rsidR="00A967CC">
              <w:rPr>
                <w:rFonts w:asciiTheme="minorHAnsi" w:eastAsiaTheme="minorEastAsia" w:hAnsiTheme="minorHAnsi" w:cstheme="minorBidi"/>
                <w:b w:val="0"/>
                <w:bCs w:val="0"/>
                <w:noProof/>
                <w:lang w:val="en-IE" w:eastAsia="en-IE"/>
              </w:rPr>
              <w:tab/>
            </w:r>
            <w:r w:rsidR="00A967CC" w:rsidRPr="005C1F2A">
              <w:rPr>
                <w:rStyle w:val="Hyperlink"/>
                <w:noProof/>
              </w:rPr>
              <w:t>Summary of the results of the noise</w:t>
            </w:r>
            <w:r w:rsidR="00A967CC" w:rsidRPr="005C1F2A">
              <w:rPr>
                <w:rStyle w:val="Hyperlink"/>
                <w:noProof/>
                <w:spacing w:val="-8"/>
              </w:rPr>
              <w:t xml:space="preserve"> </w:t>
            </w:r>
            <w:r w:rsidR="00A967CC" w:rsidRPr="005C1F2A">
              <w:rPr>
                <w:rStyle w:val="Hyperlink"/>
                <w:noProof/>
              </w:rPr>
              <w:t>mapping</w:t>
            </w:r>
            <w:r w:rsidR="00A967CC">
              <w:rPr>
                <w:noProof/>
                <w:webHidden/>
              </w:rPr>
              <w:tab/>
            </w:r>
            <w:r w:rsidR="00A967CC">
              <w:rPr>
                <w:noProof/>
                <w:webHidden/>
              </w:rPr>
              <w:fldChar w:fldCharType="begin"/>
            </w:r>
            <w:r w:rsidR="00A967CC">
              <w:rPr>
                <w:noProof/>
                <w:webHidden/>
              </w:rPr>
              <w:instrText xml:space="preserve"> PAGEREF _Toc18332217 \h </w:instrText>
            </w:r>
            <w:r w:rsidR="00A967CC">
              <w:rPr>
                <w:noProof/>
                <w:webHidden/>
              </w:rPr>
            </w:r>
            <w:r w:rsidR="00A967CC">
              <w:rPr>
                <w:noProof/>
                <w:webHidden/>
              </w:rPr>
              <w:fldChar w:fldCharType="separate"/>
            </w:r>
            <w:r w:rsidR="00480A9D">
              <w:rPr>
                <w:noProof/>
                <w:webHidden/>
              </w:rPr>
              <w:t>20</w:t>
            </w:r>
            <w:r w:rsidR="00A967CC">
              <w:rPr>
                <w:noProof/>
                <w:webHidden/>
              </w:rPr>
              <w:fldChar w:fldCharType="end"/>
            </w:r>
          </w:hyperlink>
        </w:p>
        <w:p w14:paraId="1E105E87" w14:textId="1D2BC0CF"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18" w:history="1">
            <w:r w:rsidR="00A967CC" w:rsidRPr="005C1F2A">
              <w:rPr>
                <w:rStyle w:val="Hyperlink"/>
                <w:noProof/>
              </w:rPr>
              <w:t>5.1</w:t>
            </w:r>
            <w:r w:rsidR="00A967CC">
              <w:rPr>
                <w:rFonts w:asciiTheme="minorHAnsi" w:eastAsiaTheme="minorEastAsia" w:hAnsiTheme="minorHAnsi" w:cstheme="minorBidi"/>
                <w:noProof/>
                <w:lang w:val="en-IE" w:eastAsia="en-IE"/>
              </w:rPr>
              <w:tab/>
            </w:r>
            <w:r w:rsidR="00A967CC" w:rsidRPr="005C1F2A">
              <w:rPr>
                <w:rStyle w:val="Hyperlink"/>
                <w:noProof/>
              </w:rPr>
              <w:t>Cavan Results</w:t>
            </w:r>
            <w:r w:rsidR="00A967CC">
              <w:rPr>
                <w:noProof/>
                <w:webHidden/>
              </w:rPr>
              <w:tab/>
            </w:r>
            <w:r w:rsidR="00A967CC">
              <w:rPr>
                <w:noProof/>
                <w:webHidden/>
              </w:rPr>
              <w:fldChar w:fldCharType="begin"/>
            </w:r>
            <w:r w:rsidR="00A967CC">
              <w:rPr>
                <w:noProof/>
                <w:webHidden/>
              </w:rPr>
              <w:instrText xml:space="preserve"> PAGEREF _Toc18332218 \h </w:instrText>
            </w:r>
            <w:r w:rsidR="00A967CC">
              <w:rPr>
                <w:noProof/>
                <w:webHidden/>
              </w:rPr>
            </w:r>
            <w:r w:rsidR="00A967CC">
              <w:rPr>
                <w:noProof/>
                <w:webHidden/>
              </w:rPr>
              <w:fldChar w:fldCharType="separate"/>
            </w:r>
            <w:r w:rsidR="00480A9D">
              <w:rPr>
                <w:noProof/>
                <w:webHidden/>
              </w:rPr>
              <w:t>20</w:t>
            </w:r>
            <w:r w:rsidR="00A967CC">
              <w:rPr>
                <w:noProof/>
                <w:webHidden/>
              </w:rPr>
              <w:fldChar w:fldCharType="end"/>
            </w:r>
          </w:hyperlink>
        </w:p>
        <w:p w14:paraId="75073350" w14:textId="6FD08436"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19" w:history="1">
            <w:r w:rsidR="00A967CC" w:rsidRPr="005C1F2A">
              <w:rPr>
                <w:rStyle w:val="Hyperlink"/>
                <w:noProof/>
              </w:rPr>
              <w:t>5.2</w:t>
            </w:r>
            <w:r w:rsidR="00A967CC">
              <w:rPr>
                <w:rFonts w:asciiTheme="minorHAnsi" w:eastAsiaTheme="minorEastAsia" w:hAnsiTheme="minorHAnsi" w:cstheme="minorBidi"/>
                <w:noProof/>
                <w:lang w:val="en-IE" w:eastAsia="en-IE"/>
              </w:rPr>
              <w:tab/>
            </w:r>
            <w:r w:rsidR="00A967CC" w:rsidRPr="005C1F2A">
              <w:rPr>
                <w:rStyle w:val="Hyperlink"/>
                <w:noProof/>
              </w:rPr>
              <w:t>Overview of the preparation of the noise</w:t>
            </w:r>
            <w:r w:rsidR="00A967CC" w:rsidRPr="005C1F2A">
              <w:rPr>
                <w:rStyle w:val="Hyperlink"/>
                <w:noProof/>
                <w:spacing w:val="2"/>
              </w:rPr>
              <w:t xml:space="preserve"> </w:t>
            </w:r>
            <w:r w:rsidR="00A967CC" w:rsidRPr="005C1F2A">
              <w:rPr>
                <w:rStyle w:val="Hyperlink"/>
                <w:noProof/>
              </w:rPr>
              <w:t>map</w:t>
            </w:r>
            <w:r w:rsidR="00A967CC">
              <w:rPr>
                <w:noProof/>
                <w:webHidden/>
              </w:rPr>
              <w:tab/>
            </w:r>
            <w:r w:rsidR="00A967CC">
              <w:rPr>
                <w:noProof/>
                <w:webHidden/>
              </w:rPr>
              <w:fldChar w:fldCharType="begin"/>
            </w:r>
            <w:r w:rsidR="00A967CC">
              <w:rPr>
                <w:noProof/>
                <w:webHidden/>
              </w:rPr>
              <w:instrText xml:space="preserve"> PAGEREF _Toc18332219 \h </w:instrText>
            </w:r>
            <w:r w:rsidR="00A967CC">
              <w:rPr>
                <w:noProof/>
                <w:webHidden/>
              </w:rPr>
            </w:r>
            <w:r w:rsidR="00A967CC">
              <w:rPr>
                <w:noProof/>
                <w:webHidden/>
              </w:rPr>
              <w:fldChar w:fldCharType="separate"/>
            </w:r>
            <w:r w:rsidR="00480A9D">
              <w:rPr>
                <w:noProof/>
                <w:webHidden/>
              </w:rPr>
              <w:t>20</w:t>
            </w:r>
            <w:r w:rsidR="00A967CC">
              <w:rPr>
                <w:noProof/>
                <w:webHidden/>
              </w:rPr>
              <w:fldChar w:fldCharType="end"/>
            </w:r>
          </w:hyperlink>
        </w:p>
        <w:p w14:paraId="30486ED6" w14:textId="46D39E01"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20" w:history="1">
            <w:r w:rsidR="00A967CC" w:rsidRPr="005C1F2A">
              <w:rPr>
                <w:rStyle w:val="Hyperlink"/>
                <w:noProof/>
              </w:rPr>
              <w:t>5.3</w:t>
            </w:r>
            <w:r w:rsidR="00A967CC">
              <w:rPr>
                <w:rFonts w:asciiTheme="minorHAnsi" w:eastAsiaTheme="minorEastAsia" w:hAnsiTheme="minorHAnsi" w:cstheme="minorBidi"/>
                <w:noProof/>
                <w:lang w:val="en-IE" w:eastAsia="en-IE"/>
              </w:rPr>
              <w:tab/>
            </w:r>
            <w:r w:rsidR="00A967CC" w:rsidRPr="005C1F2A">
              <w:rPr>
                <w:rStyle w:val="Hyperlink"/>
                <w:noProof/>
              </w:rPr>
              <w:t>Presentation of</w:t>
            </w:r>
            <w:r w:rsidR="00A967CC" w:rsidRPr="005C1F2A">
              <w:rPr>
                <w:rStyle w:val="Hyperlink"/>
                <w:noProof/>
                <w:spacing w:val="-2"/>
              </w:rPr>
              <w:t xml:space="preserve"> </w:t>
            </w:r>
            <w:r w:rsidR="00A967CC" w:rsidRPr="005C1F2A">
              <w:rPr>
                <w:rStyle w:val="Hyperlink"/>
                <w:noProof/>
              </w:rPr>
              <w:t>results</w:t>
            </w:r>
            <w:r w:rsidR="00A967CC">
              <w:rPr>
                <w:noProof/>
                <w:webHidden/>
              </w:rPr>
              <w:tab/>
            </w:r>
            <w:r w:rsidR="00A967CC">
              <w:rPr>
                <w:noProof/>
                <w:webHidden/>
              </w:rPr>
              <w:fldChar w:fldCharType="begin"/>
            </w:r>
            <w:r w:rsidR="00A967CC">
              <w:rPr>
                <w:noProof/>
                <w:webHidden/>
              </w:rPr>
              <w:instrText xml:space="preserve"> PAGEREF _Toc18332220 \h </w:instrText>
            </w:r>
            <w:r w:rsidR="00A967CC">
              <w:rPr>
                <w:noProof/>
                <w:webHidden/>
              </w:rPr>
            </w:r>
            <w:r w:rsidR="00A967CC">
              <w:rPr>
                <w:noProof/>
                <w:webHidden/>
              </w:rPr>
              <w:fldChar w:fldCharType="separate"/>
            </w:r>
            <w:r w:rsidR="00480A9D">
              <w:rPr>
                <w:noProof/>
                <w:webHidden/>
              </w:rPr>
              <w:t>21</w:t>
            </w:r>
            <w:r w:rsidR="00A967CC">
              <w:rPr>
                <w:noProof/>
                <w:webHidden/>
              </w:rPr>
              <w:fldChar w:fldCharType="end"/>
            </w:r>
          </w:hyperlink>
        </w:p>
        <w:p w14:paraId="65D0DB6F" w14:textId="1841378E" w:rsidR="00A967CC" w:rsidRDefault="00057394" w:rsidP="00997E5D">
          <w:pPr>
            <w:pStyle w:val="TOC2"/>
            <w:tabs>
              <w:tab w:val="left" w:pos="3069"/>
              <w:tab w:val="right" w:leader="dot" w:pos="9289"/>
            </w:tabs>
            <w:ind w:left="1134" w:hanging="567"/>
            <w:rPr>
              <w:rStyle w:val="Hyperlink"/>
              <w:noProof/>
            </w:rPr>
          </w:pPr>
          <w:hyperlink w:anchor="_Toc18332221" w:history="1">
            <w:r w:rsidR="00A967CC" w:rsidRPr="005C1F2A">
              <w:rPr>
                <w:rStyle w:val="Hyperlink"/>
                <w:noProof/>
              </w:rPr>
              <w:t>5.4</w:t>
            </w:r>
            <w:r w:rsidR="00A967CC">
              <w:rPr>
                <w:rFonts w:asciiTheme="minorHAnsi" w:eastAsiaTheme="minorEastAsia" w:hAnsiTheme="minorHAnsi" w:cstheme="minorBidi"/>
                <w:noProof/>
                <w:lang w:val="en-IE" w:eastAsia="en-IE"/>
              </w:rPr>
              <w:tab/>
            </w:r>
            <w:r w:rsidR="00A967CC" w:rsidRPr="005C1F2A">
              <w:rPr>
                <w:rStyle w:val="Hyperlink"/>
                <w:noProof/>
              </w:rPr>
              <w:t>Limitations of the</w:t>
            </w:r>
            <w:r w:rsidR="00A967CC" w:rsidRPr="005C1F2A">
              <w:rPr>
                <w:rStyle w:val="Hyperlink"/>
                <w:noProof/>
                <w:spacing w:val="-2"/>
              </w:rPr>
              <w:t xml:space="preserve"> </w:t>
            </w:r>
            <w:r w:rsidR="00A967CC" w:rsidRPr="005C1F2A">
              <w:rPr>
                <w:rStyle w:val="Hyperlink"/>
                <w:noProof/>
              </w:rPr>
              <w:t>maps/results</w:t>
            </w:r>
            <w:r w:rsidR="00A967CC">
              <w:rPr>
                <w:noProof/>
                <w:webHidden/>
              </w:rPr>
              <w:tab/>
            </w:r>
            <w:r w:rsidR="00A967CC">
              <w:rPr>
                <w:noProof/>
                <w:webHidden/>
              </w:rPr>
              <w:fldChar w:fldCharType="begin"/>
            </w:r>
            <w:r w:rsidR="00A967CC">
              <w:rPr>
                <w:noProof/>
                <w:webHidden/>
              </w:rPr>
              <w:instrText xml:space="preserve"> PAGEREF _Toc18332221 \h </w:instrText>
            </w:r>
            <w:r w:rsidR="00A967CC">
              <w:rPr>
                <w:noProof/>
                <w:webHidden/>
              </w:rPr>
            </w:r>
            <w:r w:rsidR="00A967CC">
              <w:rPr>
                <w:noProof/>
                <w:webHidden/>
              </w:rPr>
              <w:fldChar w:fldCharType="separate"/>
            </w:r>
            <w:r w:rsidR="00480A9D">
              <w:rPr>
                <w:noProof/>
                <w:webHidden/>
              </w:rPr>
              <w:t>23</w:t>
            </w:r>
            <w:r w:rsidR="00A967CC">
              <w:rPr>
                <w:noProof/>
                <w:webHidden/>
              </w:rPr>
              <w:fldChar w:fldCharType="end"/>
            </w:r>
          </w:hyperlink>
        </w:p>
        <w:p w14:paraId="0402C57E" w14:textId="795F171C" w:rsidR="00997E5D" w:rsidRDefault="00997E5D"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p>
        <w:p w14:paraId="5006910C" w14:textId="77777777" w:rsidR="00997E5D" w:rsidRDefault="00997E5D"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p>
        <w:p w14:paraId="187F2D69" w14:textId="3C9AE86C"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22" w:history="1">
            <w:r w:rsidR="00A967CC" w:rsidRPr="005C1F2A">
              <w:rPr>
                <w:rStyle w:val="Hyperlink"/>
                <w:noProof/>
              </w:rPr>
              <w:t>6</w:t>
            </w:r>
            <w:r w:rsidR="00A967CC">
              <w:rPr>
                <w:rFonts w:asciiTheme="minorHAnsi" w:eastAsiaTheme="minorEastAsia" w:hAnsiTheme="minorHAnsi" w:cstheme="minorBidi"/>
                <w:b w:val="0"/>
                <w:bCs w:val="0"/>
                <w:noProof/>
                <w:lang w:val="en-IE" w:eastAsia="en-IE"/>
              </w:rPr>
              <w:tab/>
            </w:r>
            <w:r w:rsidR="00A967CC" w:rsidRPr="005C1F2A">
              <w:rPr>
                <w:rStyle w:val="Hyperlink"/>
                <w:noProof/>
              </w:rPr>
              <w:t>Identification of areas to be subjected to noise management activities</w:t>
            </w:r>
            <w:r w:rsidR="00A967CC">
              <w:rPr>
                <w:noProof/>
                <w:webHidden/>
              </w:rPr>
              <w:tab/>
            </w:r>
            <w:r w:rsidR="00A967CC">
              <w:rPr>
                <w:noProof/>
                <w:webHidden/>
              </w:rPr>
              <w:fldChar w:fldCharType="begin"/>
            </w:r>
            <w:r w:rsidR="00A967CC">
              <w:rPr>
                <w:noProof/>
                <w:webHidden/>
              </w:rPr>
              <w:instrText xml:space="preserve"> PAGEREF _Toc18332222 \h </w:instrText>
            </w:r>
            <w:r w:rsidR="00A967CC">
              <w:rPr>
                <w:noProof/>
                <w:webHidden/>
              </w:rPr>
            </w:r>
            <w:r w:rsidR="00A967CC">
              <w:rPr>
                <w:noProof/>
                <w:webHidden/>
              </w:rPr>
              <w:fldChar w:fldCharType="separate"/>
            </w:r>
            <w:r w:rsidR="00480A9D">
              <w:rPr>
                <w:noProof/>
                <w:webHidden/>
              </w:rPr>
              <w:t>24</w:t>
            </w:r>
            <w:r w:rsidR="00A967CC">
              <w:rPr>
                <w:noProof/>
                <w:webHidden/>
              </w:rPr>
              <w:fldChar w:fldCharType="end"/>
            </w:r>
          </w:hyperlink>
        </w:p>
        <w:p w14:paraId="61FDC0D3" w14:textId="4FA62E64"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23" w:history="1">
            <w:r w:rsidR="00A967CC" w:rsidRPr="005C1F2A">
              <w:rPr>
                <w:rStyle w:val="Hyperlink"/>
                <w:noProof/>
              </w:rPr>
              <w:t>6.1</w:t>
            </w:r>
            <w:r w:rsidR="00A967CC">
              <w:rPr>
                <w:rFonts w:asciiTheme="minorHAnsi" w:eastAsiaTheme="minorEastAsia" w:hAnsiTheme="minorHAnsi" w:cstheme="minorBidi"/>
                <w:noProof/>
                <w:lang w:val="en-IE" w:eastAsia="en-IE"/>
              </w:rPr>
              <w:tab/>
            </w:r>
            <w:r w:rsidR="00A967CC" w:rsidRPr="005C1F2A">
              <w:rPr>
                <w:rStyle w:val="Hyperlink"/>
                <w:noProof/>
              </w:rPr>
              <w:t>Description of the criteria/ decision matrix to be used for the identification of areas qualifying for</w:t>
            </w:r>
            <w:r w:rsidR="00A967CC" w:rsidRPr="005C1F2A">
              <w:rPr>
                <w:rStyle w:val="Hyperlink"/>
                <w:noProof/>
                <w:spacing w:val="-1"/>
              </w:rPr>
              <w:t xml:space="preserve"> </w:t>
            </w:r>
            <w:r w:rsidR="00A967CC" w:rsidRPr="005C1F2A">
              <w:rPr>
                <w:rStyle w:val="Hyperlink"/>
                <w:noProof/>
              </w:rPr>
              <w:t>action</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_Toc18332223 \h </w:instrText>
            </w:r>
            <w:r w:rsidR="00A967CC">
              <w:rPr>
                <w:noProof/>
                <w:webHidden/>
              </w:rPr>
            </w:r>
            <w:r w:rsidR="00A967CC">
              <w:rPr>
                <w:noProof/>
                <w:webHidden/>
              </w:rPr>
              <w:fldChar w:fldCharType="separate"/>
            </w:r>
            <w:r w:rsidR="00480A9D">
              <w:rPr>
                <w:noProof/>
                <w:webHidden/>
              </w:rPr>
              <w:t>24</w:t>
            </w:r>
            <w:r w:rsidR="00A967CC">
              <w:rPr>
                <w:noProof/>
                <w:webHidden/>
              </w:rPr>
              <w:fldChar w:fldCharType="end"/>
            </w:r>
          </w:hyperlink>
        </w:p>
        <w:p w14:paraId="5EDB5AE2" w14:textId="2377E75F"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24" w:history="1">
            <w:r w:rsidR="00A967CC" w:rsidRPr="005C1F2A">
              <w:rPr>
                <w:rStyle w:val="Hyperlink"/>
                <w:noProof/>
              </w:rPr>
              <w:t>6.2</w:t>
            </w:r>
            <w:r w:rsidR="00A967CC">
              <w:rPr>
                <w:rFonts w:asciiTheme="minorHAnsi" w:eastAsiaTheme="minorEastAsia" w:hAnsiTheme="minorHAnsi" w:cstheme="minorBidi"/>
                <w:noProof/>
                <w:lang w:val="en-IE" w:eastAsia="en-IE"/>
              </w:rPr>
              <w:tab/>
            </w:r>
            <w:r w:rsidR="00A967CC" w:rsidRPr="005C1F2A">
              <w:rPr>
                <w:rStyle w:val="Hyperlink"/>
                <w:noProof/>
              </w:rPr>
              <w:t>Quiet</w:t>
            </w:r>
            <w:r w:rsidR="00A967CC" w:rsidRPr="005C1F2A">
              <w:rPr>
                <w:rStyle w:val="Hyperlink"/>
                <w:noProof/>
                <w:spacing w:val="1"/>
              </w:rPr>
              <w:t xml:space="preserve"> </w:t>
            </w:r>
            <w:r w:rsidR="00A967CC" w:rsidRPr="005C1F2A">
              <w:rPr>
                <w:rStyle w:val="Hyperlink"/>
                <w:noProof/>
              </w:rPr>
              <w:t>Areas</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_Toc18332224 \h </w:instrText>
            </w:r>
            <w:r w:rsidR="00A967CC">
              <w:rPr>
                <w:noProof/>
                <w:webHidden/>
              </w:rPr>
            </w:r>
            <w:r w:rsidR="00A967CC">
              <w:rPr>
                <w:noProof/>
                <w:webHidden/>
              </w:rPr>
              <w:fldChar w:fldCharType="separate"/>
            </w:r>
            <w:r w:rsidR="00480A9D">
              <w:rPr>
                <w:noProof/>
                <w:webHidden/>
              </w:rPr>
              <w:t>25</w:t>
            </w:r>
            <w:r w:rsidR="00A967CC">
              <w:rPr>
                <w:noProof/>
                <w:webHidden/>
              </w:rPr>
              <w:fldChar w:fldCharType="end"/>
            </w:r>
          </w:hyperlink>
        </w:p>
        <w:p w14:paraId="203A7016" w14:textId="2BCE85F4"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25" w:history="1">
            <w:r w:rsidR="00A967CC" w:rsidRPr="005C1F2A">
              <w:rPr>
                <w:rStyle w:val="Hyperlink"/>
                <w:noProof/>
              </w:rPr>
              <w:t>6.3</w:t>
            </w:r>
            <w:r w:rsidR="00A967CC">
              <w:rPr>
                <w:rFonts w:asciiTheme="minorHAnsi" w:eastAsiaTheme="minorEastAsia" w:hAnsiTheme="minorHAnsi" w:cstheme="minorBidi"/>
                <w:noProof/>
                <w:lang w:val="en-IE" w:eastAsia="en-IE"/>
              </w:rPr>
              <w:tab/>
            </w:r>
            <w:r w:rsidR="00A967CC" w:rsidRPr="005C1F2A">
              <w:rPr>
                <w:rStyle w:val="Hyperlink"/>
                <w:noProof/>
              </w:rPr>
              <w:t>Application of the</w:t>
            </w:r>
            <w:r w:rsidR="00A967CC" w:rsidRPr="005C1F2A">
              <w:rPr>
                <w:rStyle w:val="Hyperlink"/>
                <w:noProof/>
                <w:spacing w:val="-1"/>
              </w:rPr>
              <w:t xml:space="preserve"> </w:t>
            </w:r>
            <w:r w:rsidR="00A967CC" w:rsidRPr="005C1F2A">
              <w:rPr>
                <w:rStyle w:val="Hyperlink"/>
                <w:noProof/>
              </w:rPr>
              <w:t>criteria/matrix.</w:t>
            </w:r>
            <w:r w:rsidR="00A967CC">
              <w:rPr>
                <w:noProof/>
                <w:webHidden/>
              </w:rPr>
              <w:tab/>
            </w:r>
            <w:r w:rsidR="00A967CC">
              <w:rPr>
                <w:noProof/>
                <w:webHidden/>
              </w:rPr>
              <w:fldChar w:fldCharType="begin"/>
            </w:r>
            <w:r w:rsidR="00A967CC">
              <w:rPr>
                <w:noProof/>
                <w:webHidden/>
              </w:rPr>
              <w:instrText xml:space="preserve"> PAGEREF _Toc18332225 \h </w:instrText>
            </w:r>
            <w:r w:rsidR="00A967CC">
              <w:rPr>
                <w:noProof/>
                <w:webHidden/>
              </w:rPr>
            </w:r>
            <w:r w:rsidR="00A967CC">
              <w:rPr>
                <w:noProof/>
                <w:webHidden/>
              </w:rPr>
              <w:fldChar w:fldCharType="separate"/>
            </w:r>
            <w:r w:rsidR="00480A9D">
              <w:rPr>
                <w:noProof/>
                <w:webHidden/>
              </w:rPr>
              <w:t>26</w:t>
            </w:r>
            <w:r w:rsidR="00A967CC">
              <w:rPr>
                <w:noProof/>
                <w:webHidden/>
              </w:rPr>
              <w:fldChar w:fldCharType="end"/>
            </w:r>
          </w:hyperlink>
        </w:p>
        <w:p w14:paraId="7CEAC99D" w14:textId="6823A681"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26" w:history="1">
            <w:r w:rsidR="00A967CC" w:rsidRPr="005C1F2A">
              <w:rPr>
                <w:rStyle w:val="Hyperlink"/>
                <w:noProof/>
              </w:rPr>
              <w:t>6.4</w:t>
            </w:r>
            <w:r w:rsidR="00A967CC">
              <w:rPr>
                <w:rFonts w:asciiTheme="minorHAnsi" w:eastAsiaTheme="minorEastAsia" w:hAnsiTheme="minorHAnsi" w:cstheme="minorBidi"/>
                <w:noProof/>
                <w:lang w:val="en-IE" w:eastAsia="en-IE"/>
              </w:rPr>
              <w:tab/>
            </w:r>
            <w:r w:rsidR="00A967CC" w:rsidRPr="005C1F2A">
              <w:rPr>
                <w:rStyle w:val="Hyperlink"/>
                <w:noProof/>
              </w:rPr>
              <w:t>Results of the</w:t>
            </w:r>
            <w:r w:rsidR="00A967CC" w:rsidRPr="005C1F2A">
              <w:rPr>
                <w:rStyle w:val="Hyperlink"/>
                <w:noProof/>
                <w:spacing w:val="-2"/>
              </w:rPr>
              <w:t xml:space="preserve"> </w:t>
            </w:r>
            <w:r w:rsidR="00A967CC" w:rsidRPr="005C1F2A">
              <w:rPr>
                <w:rStyle w:val="Hyperlink"/>
                <w:noProof/>
              </w:rPr>
              <w:t>analyses</w:t>
            </w:r>
            <w:r w:rsidR="00A967CC">
              <w:rPr>
                <w:noProof/>
                <w:webHidden/>
              </w:rPr>
              <w:tab/>
            </w:r>
            <w:r w:rsidR="00A967CC">
              <w:rPr>
                <w:noProof/>
                <w:webHidden/>
              </w:rPr>
              <w:fldChar w:fldCharType="begin"/>
            </w:r>
            <w:r w:rsidR="00A967CC">
              <w:rPr>
                <w:noProof/>
                <w:webHidden/>
              </w:rPr>
              <w:instrText xml:space="preserve"> PAGEREF _Toc18332226 \h </w:instrText>
            </w:r>
            <w:r w:rsidR="00A967CC">
              <w:rPr>
                <w:noProof/>
                <w:webHidden/>
              </w:rPr>
            </w:r>
            <w:r w:rsidR="00A967CC">
              <w:rPr>
                <w:noProof/>
                <w:webHidden/>
              </w:rPr>
              <w:fldChar w:fldCharType="separate"/>
            </w:r>
            <w:r w:rsidR="00480A9D">
              <w:rPr>
                <w:noProof/>
                <w:webHidden/>
              </w:rPr>
              <w:t>26</w:t>
            </w:r>
            <w:r w:rsidR="00A967CC">
              <w:rPr>
                <w:noProof/>
                <w:webHidden/>
              </w:rPr>
              <w:fldChar w:fldCharType="end"/>
            </w:r>
          </w:hyperlink>
        </w:p>
        <w:p w14:paraId="56459321" w14:textId="2D76E8B5"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27" w:history="1">
            <w:r w:rsidR="00A967CC" w:rsidRPr="005C1F2A">
              <w:rPr>
                <w:rStyle w:val="Hyperlink"/>
                <w:noProof/>
              </w:rPr>
              <w:t>7</w:t>
            </w:r>
            <w:r w:rsidR="00A967CC">
              <w:rPr>
                <w:rFonts w:asciiTheme="minorHAnsi" w:eastAsiaTheme="minorEastAsia" w:hAnsiTheme="minorHAnsi" w:cstheme="minorBidi"/>
                <w:b w:val="0"/>
                <w:bCs w:val="0"/>
                <w:noProof/>
                <w:lang w:val="en-IE" w:eastAsia="en-IE"/>
              </w:rPr>
              <w:tab/>
            </w:r>
            <w:r w:rsidR="00A967CC" w:rsidRPr="005C1F2A">
              <w:rPr>
                <w:rStyle w:val="Hyperlink"/>
                <w:noProof/>
              </w:rPr>
              <w:t>Mitigation and protection</w:t>
            </w:r>
            <w:r w:rsidR="00A967CC" w:rsidRPr="005C1F2A">
              <w:rPr>
                <w:rStyle w:val="Hyperlink"/>
                <w:noProof/>
                <w:spacing w:val="-3"/>
              </w:rPr>
              <w:t xml:space="preserve"> </w:t>
            </w:r>
            <w:r w:rsidR="00A967CC" w:rsidRPr="005C1F2A">
              <w:rPr>
                <w:rStyle w:val="Hyperlink"/>
                <w:noProof/>
              </w:rPr>
              <w:t>measures</w:t>
            </w:r>
            <w:r w:rsidR="00A967CC">
              <w:rPr>
                <w:noProof/>
                <w:webHidden/>
              </w:rPr>
              <w:tab/>
            </w:r>
            <w:r w:rsidR="00A967CC">
              <w:rPr>
                <w:noProof/>
                <w:webHidden/>
              </w:rPr>
              <w:fldChar w:fldCharType="begin"/>
            </w:r>
            <w:r w:rsidR="00A967CC">
              <w:rPr>
                <w:noProof/>
                <w:webHidden/>
              </w:rPr>
              <w:instrText xml:space="preserve"> PAGEREF _Toc18332227 \h </w:instrText>
            </w:r>
            <w:r w:rsidR="00A967CC">
              <w:rPr>
                <w:noProof/>
                <w:webHidden/>
              </w:rPr>
            </w:r>
            <w:r w:rsidR="00A967CC">
              <w:rPr>
                <w:noProof/>
                <w:webHidden/>
              </w:rPr>
              <w:fldChar w:fldCharType="separate"/>
            </w:r>
            <w:r w:rsidR="00480A9D">
              <w:rPr>
                <w:noProof/>
                <w:webHidden/>
              </w:rPr>
              <w:t>27</w:t>
            </w:r>
            <w:r w:rsidR="00A967CC">
              <w:rPr>
                <w:noProof/>
                <w:webHidden/>
              </w:rPr>
              <w:fldChar w:fldCharType="end"/>
            </w:r>
          </w:hyperlink>
        </w:p>
        <w:p w14:paraId="462A4602" w14:textId="7BA2119F"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28" w:history="1">
            <w:r w:rsidR="00A967CC" w:rsidRPr="005C1F2A">
              <w:rPr>
                <w:rStyle w:val="Hyperlink"/>
                <w:noProof/>
              </w:rPr>
              <w:t>7.1</w:t>
            </w:r>
            <w:r w:rsidR="00A967CC">
              <w:rPr>
                <w:rFonts w:asciiTheme="minorHAnsi" w:eastAsiaTheme="minorEastAsia" w:hAnsiTheme="minorHAnsi" w:cstheme="minorBidi"/>
                <w:noProof/>
                <w:lang w:val="en-IE" w:eastAsia="en-IE"/>
              </w:rPr>
              <w:tab/>
            </w:r>
            <w:r w:rsidR="00A967CC" w:rsidRPr="005C1F2A">
              <w:rPr>
                <w:rStyle w:val="Hyperlink"/>
                <w:noProof/>
              </w:rPr>
              <w:t>Review of Possible Mitigation</w:t>
            </w:r>
            <w:r w:rsidR="00A967CC" w:rsidRPr="005C1F2A">
              <w:rPr>
                <w:rStyle w:val="Hyperlink"/>
                <w:noProof/>
                <w:spacing w:val="2"/>
              </w:rPr>
              <w:t xml:space="preserve"> </w:t>
            </w:r>
            <w:r w:rsidR="00A967CC" w:rsidRPr="005C1F2A">
              <w:rPr>
                <w:rStyle w:val="Hyperlink"/>
                <w:noProof/>
              </w:rPr>
              <w:t>Measures</w:t>
            </w:r>
            <w:r w:rsidR="00A967CC">
              <w:rPr>
                <w:noProof/>
                <w:webHidden/>
              </w:rPr>
              <w:tab/>
            </w:r>
            <w:r w:rsidR="00A967CC">
              <w:rPr>
                <w:noProof/>
                <w:webHidden/>
              </w:rPr>
              <w:fldChar w:fldCharType="begin"/>
            </w:r>
            <w:r w:rsidR="00A967CC">
              <w:rPr>
                <w:noProof/>
                <w:webHidden/>
              </w:rPr>
              <w:instrText xml:space="preserve"> PAGEREF _Toc18332228 \h </w:instrText>
            </w:r>
            <w:r w:rsidR="00A967CC">
              <w:rPr>
                <w:noProof/>
                <w:webHidden/>
              </w:rPr>
            </w:r>
            <w:r w:rsidR="00A967CC">
              <w:rPr>
                <w:noProof/>
                <w:webHidden/>
              </w:rPr>
              <w:fldChar w:fldCharType="separate"/>
            </w:r>
            <w:r w:rsidR="00480A9D">
              <w:rPr>
                <w:noProof/>
                <w:webHidden/>
              </w:rPr>
              <w:t>27</w:t>
            </w:r>
            <w:r w:rsidR="00A967CC">
              <w:rPr>
                <w:noProof/>
                <w:webHidden/>
              </w:rPr>
              <w:fldChar w:fldCharType="end"/>
            </w:r>
          </w:hyperlink>
        </w:p>
        <w:p w14:paraId="5ECC9F94" w14:textId="537D9A69"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29" w:history="1">
            <w:r w:rsidR="00A967CC" w:rsidRPr="005C1F2A">
              <w:rPr>
                <w:rStyle w:val="Hyperlink"/>
                <w:noProof/>
              </w:rPr>
              <w:t>7.2</w:t>
            </w:r>
            <w:r w:rsidR="00A967CC">
              <w:rPr>
                <w:rFonts w:asciiTheme="minorHAnsi" w:eastAsiaTheme="minorEastAsia" w:hAnsiTheme="minorHAnsi" w:cstheme="minorBidi"/>
                <w:noProof/>
                <w:lang w:val="en-IE" w:eastAsia="en-IE"/>
              </w:rPr>
              <w:tab/>
            </w:r>
            <w:r w:rsidR="00A967CC" w:rsidRPr="005C1F2A">
              <w:rPr>
                <w:rStyle w:val="Hyperlink"/>
                <w:noProof/>
              </w:rPr>
              <w:t>Assessing Areas above Onset of Assessment</w:t>
            </w:r>
            <w:r w:rsidR="00A967CC" w:rsidRPr="005C1F2A">
              <w:rPr>
                <w:rStyle w:val="Hyperlink"/>
                <w:noProof/>
                <w:spacing w:val="1"/>
              </w:rPr>
              <w:t xml:space="preserve"> </w:t>
            </w:r>
            <w:r w:rsidR="00A967CC" w:rsidRPr="005C1F2A">
              <w:rPr>
                <w:rStyle w:val="Hyperlink"/>
                <w:noProof/>
              </w:rPr>
              <w:t>Criteria</w:t>
            </w:r>
            <w:r w:rsidR="00A967CC">
              <w:rPr>
                <w:noProof/>
                <w:webHidden/>
              </w:rPr>
              <w:tab/>
            </w:r>
            <w:r w:rsidR="00A967CC">
              <w:rPr>
                <w:noProof/>
                <w:webHidden/>
              </w:rPr>
              <w:fldChar w:fldCharType="begin"/>
            </w:r>
            <w:r w:rsidR="00A967CC">
              <w:rPr>
                <w:noProof/>
                <w:webHidden/>
              </w:rPr>
              <w:instrText xml:space="preserve"> PAGEREF _Toc18332229 \h </w:instrText>
            </w:r>
            <w:r w:rsidR="00A967CC">
              <w:rPr>
                <w:noProof/>
                <w:webHidden/>
              </w:rPr>
            </w:r>
            <w:r w:rsidR="00A967CC">
              <w:rPr>
                <w:noProof/>
                <w:webHidden/>
              </w:rPr>
              <w:fldChar w:fldCharType="separate"/>
            </w:r>
            <w:r w:rsidR="00480A9D">
              <w:rPr>
                <w:noProof/>
                <w:webHidden/>
              </w:rPr>
              <w:t>27</w:t>
            </w:r>
            <w:r w:rsidR="00A967CC">
              <w:rPr>
                <w:noProof/>
                <w:webHidden/>
              </w:rPr>
              <w:fldChar w:fldCharType="end"/>
            </w:r>
          </w:hyperlink>
        </w:p>
        <w:p w14:paraId="6B12DD56" w14:textId="60D1C26A"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30" w:history="1">
            <w:r w:rsidR="00A967CC" w:rsidRPr="005C1F2A">
              <w:rPr>
                <w:rStyle w:val="Hyperlink"/>
                <w:noProof/>
              </w:rPr>
              <w:t>7.3</w:t>
            </w:r>
            <w:r w:rsidR="00A967CC">
              <w:rPr>
                <w:rFonts w:asciiTheme="minorHAnsi" w:eastAsiaTheme="minorEastAsia" w:hAnsiTheme="minorHAnsi" w:cstheme="minorBidi"/>
                <w:noProof/>
                <w:lang w:val="en-IE" w:eastAsia="en-IE"/>
              </w:rPr>
              <w:tab/>
            </w:r>
            <w:r w:rsidR="00A967CC" w:rsidRPr="005C1F2A">
              <w:rPr>
                <w:rStyle w:val="Hyperlink"/>
                <w:noProof/>
              </w:rPr>
              <w:t>Preservation of Areas Below &amp; Between Protection</w:t>
            </w:r>
            <w:r w:rsidR="00A967CC" w:rsidRPr="005C1F2A">
              <w:rPr>
                <w:rStyle w:val="Hyperlink"/>
                <w:noProof/>
                <w:spacing w:val="4"/>
              </w:rPr>
              <w:t xml:space="preserve"> </w:t>
            </w:r>
            <w:r w:rsidR="00A967CC" w:rsidRPr="005C1F2A">
              <w:rPr>
                <w:rStyle w:val="Hyperlink"/>
                <w:noProof/>
              </w:rPr>
              <w:t>Threshold</w:t>
            </w:r>
            <w:r w:rsidR="00A967CC">
              <w:rPr>
                <w:noProof/>
                <w:webHidden/>
              </w:rPr>
              <w:tab/>
            </w:r>
            <w:r w:rsidR="00A967CC">
              <w:rPr>
                <w:noProof/>
                <w:webHidden/>
              </w:rPr>
              <w:fldChar w:fldCharType="begin"/>
            </w:r>
            <w:r w:rsidR="00A967CC">
              <w:rPr>
                <w:noProof/>
                <w:webHidden/>
              </w:rPr>
              <w:instrText xml:space="preserve"> PAGEREF _Toc18332230 \h </w:instrText>
            </w:r>
            <w:r w:rsidR="00A967CC">
              <w:rPr>
                <w:noProof/>
                <w:webHidden/>
              </w:rPr>
            </w:r>
            <w:r w:rsidR="00A967CC">
              <w:rPr>
                <w:noProof/>
                <w:webHidden/>
              </w:rPr>
              <w:fldChar w:fldCharType="separate"/>
            </w:r>
            <w:r w:rsidR="00480A9D">
              <w:rPr>
                <w:noProof/>
                <w:webHidden/>
              </w:rPr>
              <w:t>27</w:t>
            </w:r>
            <w:r w:rsidR="00A967CC">
              <w:rPr>
                <w:noProof/>
                <w:webHidden/>
              </w:rPr>
              <w:fldChar w:fldCharType="end"/>
            </w:r>
          </w:hyperlink>
        </w:p>
        <w:p w14:paraId="4DC20DA6" w14:textId="5C0C7013"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31" w:history="1">
            <w:r w:rsidR="00A967CC" w:rsidRPr="005C1F2A">
              <w:rPr>
                <w:rStyle w:val="Hyperlink"/>
                <w:noProof/>
              </w:rPr>
              <w:t>7.4</w:t>
            </w:r>
            <w:r w:rsidR="00A967CC">
              <w:rPr>
                <w:rFonts w:asciiTheme="minorHAnsi" w:eastAsiaTheme="minorEastAsia" w:hAnsiTheme="minorHAnsi" w:cstheme="minorBidi"/>
                <w:noProof/>
                <w:lang w:val="en-IE" w:eastAsia="en-IE"/>
              </w:rPr>
              <w:tab/>
            </w:r>
            <w:r w:rsidR="00A967CC" w:rsidRPr="005C1F2A">
              <w:rPr>
                <w:rStyle w:val="Hyperlink"/>
                <w:noProof/>
              </w:rPr>
              <w:t>Confirming the Extent of Noise</w:t>
            </w:r>
            <w:r w:rsidR="00A967CC" w:rsidRPr="005C1F2A">
              <w:rPr>
                <w:rStyle w:val="Hyperlink"/>
                <w:noProof/>
                <w:spacing w:val="-3"/>
              </w:rPr>
              <w:t xml:space="preserve"> </w:t>
            </w:r>
            <w:r w:rsidR="00A967CC" w:rsidRPr="005C1F2A">
              <w:rPr>
                <w:rStyle w:val="Hyperlink"/>
                <w:noProof/>
              </w:rPr>
              <w:t>Impact</w:t>
            </w:r>
            <w:r w:rsidR="00A967CC">
              <w:rPr>
                <w:noProof/>
                <w:webHidden/>
              </w:rPr>
              <w:tab/>
            </w:r>
            <w:r w:rsidR="00A967CC">
              <w:rPr>
                <w:noProof/>
                <w:webHidden/>
              </w:rPr>
              <w:fldChar w:fldCharType="begin"/>
            </w:r>
            <w:r w:rsidR="00A967CC">
              <w:rPr>
                <w:noProof/>
                <w:webHidden/>
              </w:rPr>
              <w:instrText xml:space="preserve"> PAGEREF _Toc18332231 \h </w:instrText>
            </w:r>
            <w:r w:rsidR="00A967CC">
              <w:rPr>
                <w:noProof/>
                <w:webHidden/>
              </w:rPr>
            </w:r>
            <w:r w:rsidR="00A967CC">
              <w:rPr>
                <w:noProof/>
                <w:webHidden/>
              </w:rPr>
              <w:fldChar w:fldCharType="separate"/>
            </w:r>
            <w:r w:rsidR="00480A9D">
              <w:rPr>
                <w:noProof/>
                <w:webHidden/>
              </w:rPr>
              <w:t>27</w:t>
            </w:r>
            <w:r w:rsidR="00A967CC">
              <w:rPr>
                <w:noProof/>
                <w:webHidden/>
              </w:rPr>
              <w:fldChar w:fldCharType="end"/>
            </w:r>
          </w:hyperlink>
        </w:p>
        <w:p w14:paraId="2892783E" w14:textId="49D977E4"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32" w:history="1">
            <w:r w:rsidR="00A967CC" w:rsidRPr="005C1F2A">
              <w:rPr>
                <w:rStyle w:val="Hyperlink"/>
                <w:noProof/>
              </w:rPr>
              <w:t>7.5</w:t>
            </w:r>
            <w:r w:rsidR="00A967CC">
              <w:rPr>
                <w:rFonts w:asciiTheme="minorHAnsi" w:eastAsiaTheme="minorEastAsia" w:hAnsiTheme="minorHAnsi" w:cstheme="minorBidi"/>
                <w:noProof/>
                <w:lang w:val="en-IE" w:eastAsia="en-IE"/>
              </w:rPr>
              <w:tab/>
            </w:r>
            <w:r w:rsidR="00A967CC" w:rsidRPr="005C1F2A">
              <w:rPr>
                <w:rStyle w:val="Hyperlink"/>
                <w:noProof/>
              </w:rPr>
              <w:t>Assessing Effectiveness of Potential Measures</w:t>
            </w:r>
            <w:r w:rsidR="00A967CC">
              <w:rPr>
                <w:noProof/>
                <w:webHidden/>
              </w:rPr>
              <w:tab/>
            </w:r>
            <w:r w:rsidR="00A967CC">
              <w:rPr>
                <w:noProof/>
                <w:webHidden/>
              </w:rPr>
              <w:fldChar w:fldCharType="begin"/>
            </w:r>
            <w:r w:rsidR="00A967CC">
              <w:rPr>
                <w:noProof/>
                <w:webHidden/>
              </w:rPr>
              <w:instrText xml:space="preserve"> PAGEREF _Toc18332232 \h </w:instrText>
            </w:r>
            <w:r w:rsidR="00A967CC">
              <w:rPr>
                <w:noProof/>
                <w:webHidden/>
              </w:rPr>
            </w:r>
            <w:r w:rsidR="00A967CC">
              <w:rPr>
                <w:noProof/>
                <w:webHidden/>
              </w:rPr>
              <w:fldChar w:fldCharType="separate"/>
            </w:r>
            <w:r w:rsidR="00480A9D">
              <w:rPr>
                <w:noProof/>
                <w:webHidden/>
              </w:rPr>
              <w:t>29</w:t>
            </w:r>
            <w:r w:rsidR="00A967CC">
              <w:rPr>
                <w:noProof/>
                <w:webHidden/>
              </w:rPr>
              <w:fldChar w:fldCharType="end"/>
            </w:r>
          </w:hyperlink>
        </w:p>
        <w:p w14:paraId="161B9B52" w14:textId="49749D62"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33" w:history="1">
            <w:r w:rsidR="00A967CC" w:rsidRPr="005C1F2A">
              <w:rPr>
                <w:rStyle w:val="Hyperlink"/>
                <w:noProof/>
              </w:rPr>
              <w:t>7.6</w:t>
            </w:r>
            <w:r w:rsidR="00A967CC">
              <w:rPr>
                <w:rFonts w:asciiTheme="minorHAnsi" w:eastAsiaTheme="minorEastAsia" w:hAnsiTheme="minorHAnsi" w:cstheme="minorBidi"/>
                <w:noProof/>
                <w:lang w:val="en-IE" w:eastAsia="en-IE"/>
              </w:rPr>
              <w:tab/>
            </w:r>
            <w:r w:rsidR="00A967CC" w:rsidRPr="005C1F2A">
              <w:rPr>
                <w:rStyle w:val="Hyperlink"/>
                <w:noProof/>
              </w:rPr>
              <w:t>Budget and Cost Benefit</w:t>
            </w:r>
            <w:r w:rsidR="00A967CC" w:rsidRPr="005C1F2A">
              <w:rPr>
                <w:rStyle w:val="Hyperlink"/>
                <w:noProof/>
                <w:spacing w:val="-3"/>
              </w:rPr>
              <w:t xml:space="preserve"> </w:t>
            </w:r>
            <w:r w:rsidR="00A967CC" w:rsidRPr="005C1F2A">
              <w:rPr>
                <w:rStyle w:val="Hyperlink"/>
                <w:noProof/>
              </w:rPr>
              <w:t>Analysis</w:t>
            </w:r>
            <w:r w:rsidR="00A967CC">
              <w:rPr>
                <w:noProof/>
                <w:webHidden/>
              </w:rPr>
              <w:tab/>
            </w:r>
            <w:r w:rsidR="00A967CC">
              <w:rPr>
                <w:noProof/>
                <w:webHidden/>
              </w:rPr>
              <w:fldChar w:fldCharType="begin"/>
            </w:r>
            <w:r w:rsidR="00A967CC">
              <w:rPr>
                <w:noProof/>
                <w:webHidden/>
              </w:rPr>
              <w:instrText xml:space="preserve"> PAGEREF _Toc18332233 \h </w:instrText>
            </w:r>
            <w:r w:rsidR="00A967CC">
              <w:rPr>
                <w:noProof/>
                <w:webHidden/>
              </w:rPr>
            </w:r>
            <w:r w:rsidR="00A967CC">
              <w:rPr>
                <w:noProof/>
                <w:webHidden/>
              </w:rPr>
              <w:fldChar w:fldCharType="separate"/>
            </w:r>
            <w:r w:rsidR="00480A9D">
              <w:rPr>
                <w:noProof/>
                <w:webHidden/>
              </w:rPr>
              <w:t>29</w:t>
            </w:r>
            <w:r w:rsidR="00A967CC">
              <w:rPr>
                <w:noProof/>
                <w:webHidden/>
              </w:rPr>
              <w:fldChar w:fldCharType="end"/>
            </w:r>
          </w:hyperlink>
        </w:p>
        <w:p w14:paraId="3C22667E" w14:textId="750EC6A3"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34" w:history="1">
            <w:r w:rsidR="00A967CC" w:rsidRPr="005C1F2A">
              <w:rPr>
                <w:rStyle w:val="Hyperlink"/>
                <w:noProof/>
              </w:rPr>
              <w:t>7.7</w:t>
            </w:r>
            <w:r w:rsidR="00A967CC">
              <w:rPr>
                <w:rFonts w:asciiTheme="minorHAnsi" w:eastAsiaTheme="minorEastAsia" w:hAnsiTheme="minorHAnsi" w:cstheme="minorBidi"/>
                <w:noProof/>
                <w:lang w:val="en-IE" w:eastAsia="en-IE"/>
              </w:rPr>
              <w:tab/>
            </w:r>
            <w:r w:rsidR="00A967CC" w:rsidRPr="005C1F2A">
              <w:rPr>
                <w:rStyle w:val="Hyperlink"/>
                <w:noProof/>
              </w:rPr>
              <w:t>Outcome</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_Toc18332234 \h </w:instrText>
            </w:r>
            <w:r w:rsidR="00A967CC">
              <w:rPr>
                <w:noProof/>
                <w:webHidden/>
              </w:rPr>
            </w:r>
            <w:r w:rsidR="00A967CC">
              <w:rPr>
                <w:noProof/>
                <w:webHidden/>
              </w:rPr>
              <w:fldChar w:fldCharType="separate"/>
            </w:r>
            <w:r w:rsidR="00480A9D">
              <w:rPr>
                <w:noProof/>
                <w:webHidden/>
              </w:rPr>
              <w:t>29</w:t>
            </w:r>
            <w:r w:rsidR="00A967CC">
              <w:rPr>
                <w:noProof/>
                <w:webHidden/>
              </w:rPr>
              <w:fldChar w:fldCharType="end"/>
            </w:r>
          </w:hyperlink>
        </w:p>
        <w:p w14:paraId="0EC2B11D" w14:textId="10C4C862"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35" w:history="1">
            <w:r w:rsidR="00A967CC" w:rsidRPr="005C1F2A">
              <w:rPr>
                <w:rStyle w:val="Hyperlink"/>
                <w:noProof/>
              </w:rPr>
              <w:t>8</w:t>
            </w:r>
            <w:r w:rsidR="00A967CC">
              <w:rPr>
                <w:rFonts w:asciiTheme="minorHAnsi" w:eastAsiaTheme="minorEastAsia" w:hAnsiTheme="minorHAnsi" w:cstheme="minorBidi"/>
                <w:b w:val="0"/>
                <w:bCs w:val="0"/>
                <w:noProof/>
                <w:lang w:val="en-IE" w:eastAsia="en-IE"/>
              </w:rPr>
              <w:tab/>
            </w:r>
            <w:r w:rsidR="00A967CC" w:rsidRPr="005C1F2A">
              <w:rPr>
                <w:rStyle w:val="Hyperlink"/>
                <w:noProof/>
              </w:rPr>
              <w:t>Public</w:t>
            </w:r>
            <w:r w:rsidR="00A967CC" w:rsidRPr="005C1F2A">
              <w:rPr>
                <w:rStyle w:val="Hyperlink"/>
                <w:noProof/>
                <w:spacing w:val="-2"/>
              </w:rPr>
              <w:t xml:space="preserve"> </w:t>
            </w:r>
            <w:r w:rsidR="00A967CC" w:rsidRPr="005C1F2A">
              <w:rPr>
                <w:rStyle w:val="Hyperlink"/>
                <w:noProof/>
              </w:rPr>
              <w:t>Participation</w:t>
            </w:r>
            <w:r w:rsidR="00A967CC">
              <w:rPr>
                <w:noProof/>
                <w:webHidden/>
              </w:rPr>
              <w:tab/>
            </w:r>
            <w:r w:rsidR="00A967CC">
              <w:rPr>
                <w:noProof/>
                <w:webHidden/>
              </w:rPr>
              <w:fldChar w:fldCharType="begin"/>
            </w:r>
            <w:r w:rsidR="00A967CC">
              <w:rPr>
                <w:noProof/>
                <w:webHidden/>
              </w:rPr>
              <w:instrText xml:space="preserve"> PAGEREF _Toc18332235 \h </w:instrText>
            </w:r>
            <w:r w:rsidR="00A967CC">
              <w:rPr>
                <w:noProof/>
                <w:webHidden/>
              </w:rPr>
            </w:r>
            <w:r w:rsidR="00A967CC">
              <w:rPr>
                <w:noProof/>
                <w:webHidden/>
              </w:rPr>
              <w:fldChar w:fldCharType="separate"/>
            </w:r>
            <w:r w:rsidR="00480A9D">
              <w:rPr>
                <w:noProof/>
                <w:webHidden/>
              </w:rPr>
              <w:t>30</w:t>
            </w:r>
            <w:r w:rsidR="00A967CC">
              <w:rPr>
                <w:noProof/>
                <w:webHidden/>
              </w:rPr>
              <w:fldChar w:fldCharType="end"/>
            </w:r>
          </w:hyperlink>
        </w:p>
        <w:p w14:paraId="5E1167FF" w14:textId="2EFD6E84"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36" w:history="1">
            <w:r w:rsidR="00A967CC" w:rsidRPr="005C1F2A">
              <w:rPr>
                <w:rStyle w:val="Hyperlink"/>
                <w:noProof/>
              </w:rPr>
              <w:t>8.1</w:t>
            </w:r>
            <w:r w:rsidR="00A967CC">
              <w:rPr>
                <w:rFonts w:asciiTheme="minorHAnsi" w:eastAsiaTheme="minorEastAsia" w:hAnsiTheme="minorHAnsi" w:cstheme="minorBidi"/>
                <w:noProof/>
                <w:lang w:val="en-IE" w:eastAsia="en-IE"/>
              </w:rPr>
              <w:tab/>
            </w:r>
            <w:r w:rsidR="00A967CC" w:rsidRPr="005C1F2A">
              <w:rPr>
                <w:rStyle w:val="Hyperlink"/>
                <w:noProof/>
              </w:rPr>
              <w:t>Public Submissions and Response</w:t>
            </w:r>
            <w:r w:rsidR="00A967CC">
              <w:rPr>
                <w:noProof/>
                <w:webHidden/>
              </w:rPr>
              <w:tab/>
            </w:r>
            <w:r w:rsidR="00A967CC">
              <w:rPr>
                <w:noProof/>
                <w:webHidden/>
              </w:rPr>
              <w:fldChar w:fldCharType="begin"/>
            </w:r>
            <w:r w:rsidR="00A967CC">
              <w:rPr>
                <w:noProof/>
                <w:webHidden/>
              </w:rPr>
              <w:instrText xml:space="preserve"> PAGEREF _Toc18332236 \h </w:instrText>
            </w:r>
            <w:r w:rsidR="00A967CC">
              <w:rPr>
                <w:noProof/>
                <w:webHidden/>
              </w:rPr>
            </w:r>
            <w:r w:rsidR="00A967CC">
              <w:rPr>
                <w:noProof/>
                <w:webHidden/>
              </w:rPr>
              <w:fldChar w:fldCharType="separate"/>
            </w:r>
            <w:r w:rsidR="00480A9D">
              <w:rPr>
                <w:noProof/>
                <w:webHidden/>
              </w:rPr>
              <w:t>31</w:t>
            </w:r>
            <w:r w:rsidR="00A967CC">
              <w:rPr>
                <w:noProof/>
                <w:webHidden/>
              </w:rPr>
              <w:fldChar w:fldCharType="end"/>
            </w:r>
          </w:hyperlink>
        </w:p>
        <w:p w14:paraId="5CCF7FE5" w14:textId="5E008538"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37" w:history="1">
            <w:r w:rsidR="00A967CC" w:rsidRPr="005C1F2A">
              <w:rPr>
                <w:rStyle w:val="Hyperlink"/>
                <w:noProof/>
              </w:rPr>
              <w:t>8.1.1</w:t>
            </w:r>
            <w:r w:rsidR="00A967CC">
              <w:rPr>
                <w:rFonts w:asciiTheme="minorHAnsi" w:eastAsiaTheme="minorEastAsia" w:hAnsiTheme="minorHAnsi" w:cstheme="minorBidi"/>
                <w:noProof/>
                <w:lang w:val="en-IE" w:eastAsia="en-IE"/>
              </w:rPr>
              <w:tab/>
            </w:r>
            <w:r w:rsidR="00A967CC" w:rsidRPr="005C1F2A">
              <w:rPr>
                <w:rStyle w:val="Hyperlink"/>
                <w:noProof/>
              </w:rPr>
              <w:t>Submissions Received</w:t>
            </w:r>
            <w:r w:rsidR="00A967CC">
              <w:rPr>
                <w:noProof/>
                <w:webHidden/>
              </w:rPr>
              <w:tab/>
            </w:r>
            <w:r w:rsidR="00A967CC">
              <w:rPr>
                <w:noProof/>
                <w:webHidden/>
              </w:rPr>
              <w:fldChar w:fldCharType="begin"/>
            </w:r>
            <w:r w:rsidR="00A967CC">
              <w:rPr>
                <w:noProof/>
                <w:webHidden/>
              </w:rPr>
              <w:instrText xml:space="preserve"> PAGEREF _Toc18332237 \h </w:instrText>
            </w:r>
            <w:r w:rsidR="00A967CC">
              <w:rPr>
                <w:noProof/>
                <w:webHidden/>
              </w:rPr>
            </w:r>
            <w:r w:rsidR="00A967CC">
              <w:rPr>
                <w:noProof/>
                <w:webHidden/>
              </w:rPr>
              <w:fldChar w:fldCharType="separate"/>
            </w:r>
            <w:r w:rsidR="00480A9D">
              <w:rPr>
                <w:noProof/>
                <w:webHidden/>
              </w:rPr>
              <w:t>31</w:t>
            </w:r>
            <w:r w:rsidR="00A967CC">
              <w:rPr>
                <w:noProof/>
                <w:webHidden/>
              </w:rPr>
              <w:fldChar w:fldCharType="end"/>
            </w:r>
          </w:hyperlink>
        </w:p>
        <w:p w14:paraId="1F6A615D" w14:textId="082DC67F"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38" w:history="1">
            <w:r w:rsidR="00A967CC" w:rsidRPr="005C1F2A">
              <w:rPr>
                <w:rStyle w:val="Hyperlink"/>
                <w:noProof/>
              </w:rPr>
              <w:t>8.1.2</w:t>
            </w:r>
            <w:r w:rsidR="00A967CC">
              <w:rPr>
                <w:rFonts w:asciiTheme="minorHAnsi" w:eastAsiaTheme="minorEastAsia" w:hAnsiTheme="minorHAnsi" w:cstheme="minorBidi"/>
                <w:noProof/>
                <w:lang w:val="en-IE" w:eastAsia="en-IE"/>
              </w:rPr>
              <w:tab/>
            </w:r>
            <w:r w:rsidR="00A967CC" w:rsidRPr="005C1F2A">
              <w:rPr>
                <w:rStyle w:val="Hyperlink"/>
                <w:noProof/>
              </w:rPr>
              <w:t>Response</w:t>
            </w:r>
            <w:r w:rsidR="00997E5D">
              <w:rPr>
                <w:rStyle w:val="Hyperlink"/>
                <w:noProof/>
              </w:rPr>
              <w:tab/>
            </w:r>
            <w:r w:rsidR="00A967CC">
              <w:rPr>
                <w:noProof/>
                <w:webHidden/>
              </w:rPr>
              <w:tab/>
            </w:r>
            <w:r w:rsidR="00A967CC">
              <w:rPr>
                <w:noProof/>
                <w:webHidden/>
              </w:rPr>
              <w:fldChar w:fldCharType="begin"/>
            </w:r>
            <w:r w:rsidR="00A967CC">
              <w:rPr>
                <w:noProof/>
                <w:webHidden/>
              </w:rPr>
              <w:instrText xml:space="preserve"> PAGEREF _Toc18332238 \h </w:instrText>
            </w:r>
            <w:r w:rsidR="00A967CC">
              <w:rPr>
                <w:noProof/>
                <w:webHidden/>
              </w:rPr>
            </w:r>
            <w:r w:rsidR="00A967CC">
              <w:rPr>
                <w:noProof/>
                <w:webHidden/>
              </w:rPr>
              <w:fldChar w:fldCharType="separate"/>
            </w:r>
            <w:r w:rsidR="00480A9D">
              <w:rPr>
                <w:noProof/>
                <w:webHidden/>
              </w:rPr>
              <w:t>31</w:t>
            </w:r>
            <w:r w:rsidR="00A967CC">
              <w:rPr>
                <w:noProof/>
                <w:webHidden/>
              </w:rPr>
              <w:fldChar w:fldCharType="end"/>
            </w:r>
          </w:hyperlink>
        </w:p>
        <w:p w14:paraId="4F25F936" w14:textId="1AF0B034"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39" w:history="1">
            <w:r w:rsidR="00A967CC" w:rsidRPr="005C1F2A">
              <w:rPr>
                <w:rStyle w:val="Hyperlink"/>
                <w:noProof/>
              </w:rPr>
              <w:t>9</w:t>
            </w:r>
            <w:r w:rsidR="00A967CC">
              <w:rPr>
                <w:rFonts w:asciiTheme="minorHAnsi" w:eastAsiaTheme="minorEastAsia" w:hAnsiTheme="minorHAnsi" w:cstheme="minorBidi"/>
                <w:b w:val="0"/>
                <w:bCs w:val="0"/>
                <w:noProof/>
                <w:lang w:val="en-IE" w:eastAsia="en-IE"/>
              </w:rPr>
              <w:tab/>
            </w:r>
            <w:r w:rsidR="00A967CC" w:rsidRPr="005C1F2A">
              <w:rPr>
                <w:rStyle w:val="Hyperlink"/>
                <w:noProof/>
              </w:rPr>
              <w:t>Implementation</w:t>
            </w:r>
            <w:r w:rsidR="00A967CC" w:rsidRPr="005C1F2A">
              <w:rPr>
                <w:rStyle w:val="Hyperlink"/>
                <w:noProof/>
                <w:spacing w:val="-1"/>
              </w:rPr>
              <w:t xml:space="preserve"> </w:t>
            </w:r>
            <w:r w:rsidR="00A967CC" w:rsidRPr="005C1F2A">
              <w:rPr>
                <w:rStyle w:val="Hyperlink"/>
                <w:noProof/>
              </w:rPr>
              <w:t>Plan</w:t>
            </w:r>
            <w:r w:rsidR="00A967CC">
              <w:rPr>
                <w:noProof/>
                <w:webHidden/>
              </w:rPr>
              <w:tab/>
            </w:r>
            <w:r w:rsidR="00A967CC">
              <w:rPr>
                <w:noProof/>
                <w:webHidden/>
              </w:rPr>
              <w:fldChar w:fldCharType="begin"/>
            </w:r>
            <w:r w:rsidR="00A967CC">
              <w:rPr>
                <w:noProof/>
                <w:webHidden/>
              </w:rPr>
              <w:instrText xml:space="preserve"> PAGEREF _Toc18332239 \h </w:instrText>
            </w:r>
            <w:r w:rsidR="00A967CC">
              <w:rPr>
                <w:noProof/>
                <w:webHidden/>
              </w:rPr>
            </w:r>
            <w:r w:rsidR="00A967CC">
              <w:rPr>
                <w:noProof/>
                <w:webHidden/>
              </w:rPr>
              <w:fldChar w:fldCharType="separate"/>
            </w:r>
            <w:r w:rsidR="00480A9D">
              <w:rPr>
                <w:noProof/>
                <w:webHidden/>
              </w:rPr>
              <w:t>32</w:t>
            </w:r>
            <w:r w:rsidR="00A967CC">
              <w:rPr>
                <w:noProof/>
                <w:webHidden/>
              </w:rPr>
              <w:fldChar w:fldCharType="end"/>
            </w:r>
          </w:hyperlink>
        </w:p>
        <w:p w14:paraId="7ED670F1" w14:textId="272D66AC"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40" w:history="1">
            <w:r w:rsidR="00A967CC" w:rsidRPr="005C1F2A">
              <w:rPr>
                <w:rStyle w:val="Hyperlink"/>
                <w:noProof/>
              </w:rPr>
              <w:t>9.1</w:t>
            </w:r>
            <w:r w:rsidR="00A967CC">
              <w:rPr>
                <w:rFonts w:asciiTheme="minorHAnsi" w:eastAsiaTheme="minorEastAsia" w:hAnsiTheme="minorHAnsi" w:cstheme="minorBidi"/>
                <w:noProof/>
                <w:lang w:val="en-IE" w:eastAsia="en-IE"/>
              </w:rPr>
              <w:tab/>
            </w:r>
            <w:r w:rsidR="00A967CC" w:rsidRPr="005C1F2A">
              <w:rPr>
                <w:rStyle w:val="Hyperlink"/>
                <w:noProof/>
              </w:rPr>
              <w:t>Roles and Responsibilities.</w:t>
            </w:r>
            <w:r w:rsidR="00A967CC">
              <w:rPr>
                <w:noProof/>
                <w:webHidden/>
              </w:rPr>
              <w:tab/>
            </w:r>
            <w:r w:rsidR="00A967CC">
              <w:rPr>
                <w:noProof/>
                <w:webHidden/>
              </w:rPr>
              <w:fldChar w:fldCharType="begin"/>
            </w:r>
            <w:r w:rsidR="00A967CC">
              <w:rPr>
                <w:noProof/>
                <w:webHidden/>
              </w:rPr>
              <w:instrText xml:space="preserve"> PAGEREF _Toc18332240 \h </w:instrText>
            </w:r>
            <w:r w:rsidR="00A967CC">
              <w:rPr>
                <w:noProof/>
                <w:webHidden/>
              </w:rPr>
            </w:r>
            <w:r w:rsidR="00A967CC">
              <w:rPr>
                <w:noProof/>
                <w:webHidden/>
              </w:rPr>
              <w:fldChar w:fldCharType="separate"/>
            </w:r>
            <w:r w:rsidR="00480A9D">
              <w:rPr>
                <w:noProof/>
                <w:webHidden/>
              </w:rPr>
              <w:t>32</w:t>
            </w:r>
            <w:r w:rsidR="00A967CC">
              <w:rPr>
                <w:noProof/>
                <w:webHidden/>
              </w:rPr>
              <w:fldChar w:fldCharType="end"/>
            </w:r>
          </w:hyperlink>
        </w:p>
        <w:p w14:paraId="03B7D613" w14:textId="1372E7BC"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41" w:history="1">
            <w:r w:rsidR="00A967CC" w:rsidRPr="005C1F2A">
              <w:rPr>
                <w:rStyle w:val="Hyperlink"/>
                <w:noProof/>
              </w:rPr>
              <w:t>9.2</w:t>
            </w:r>
            <w:r w:rsidR="00A967CC">
              <w:rPr>
                <w:rFonts w:asciiTheme="minorHAnsi" w:eastAsiaTheme="minorEastAsia" w:hAnsiTheme="minorHAnsi" w:cstheme="minorBidi"/>
                <w:noProof/>
                <w:lang w:val="en-IE" w:eastAsia="en-IE"/>
              </w:rPr>
              <w:tab/>
            </w:r>
            <w:r w:rsidR="00A967CC" w:rsidRPr="005C1F2A">
              <w:rPr>
                <w:rStyle w:val="Hyperlink"/>
                <w:noProof/>
              </w:rPr>
              <w:t>Targets and</w:t>
            </w:r>
            <w:r w:rsidR="00A967CC" w:rsidRPr="005C1F2A">
              <w:rPr>
                <w:rStyle w:val="Hyperlink"/>
                <w:noProof/>
                <w:spacing w:val="-2"/>
              </w:rPr>
              <w:t xml:space="preserve"> </w:t>
            </w:r>
            <w:r w:rsidR="00A967CC" w:rsidRPr="005C1F2A">
              <w:rPr>
                <w:rStyle w:val="Hyperlink"/>
                <w:noProof/>
              </w:rPr>
              <w:t>Objectives</w:t>
            </w:r>
            <w:r w:rsidR="00A967CC">
              <w:rPr>
                <w:noProof/>
                <w:webHidden/>
              </w:rPr>
              <w:tab/>
            </w:r>
            <w:r w:rsidR="00A967CC">
              <w:rPr>
                <w:noProof/>
                <w:webHidden/>
              </w:rPr>
              <w:fldChar w:fldCharType="begin"/>
            </w:r>
            <w:r w:rsidR="00A967CC">
              <w:rPr>
                <w:noProof/>
                <w:webHidden/>
              </w:rPr>
              <w:instrText xml:space="preserve"> PAGEREF _Toc18332241 \h </w:instrText>
            </w:r>
            <w:r w:rsidR="00A967CC">
              <w:rPr>
                <w:noProof/>
                <w:webHidden/>
              </w:rPr>
            </w:r>
            <w:r w:rsidR="00A967CC">
              <w:rPr>
                <w:noProof/>
                <w:webHidden/>
              </w:rPr>
              <w:fldChar w:fldCharType="separate"/>
            </w:r>
            <w:r w:rsidR="00480A9D">
              <w:rPr>
                <w:noProof/>
                <w:webHidden/>
              </w:rPr>
              <w:t>32</w:t>
            </w:r>
            <w:r w:rsidR="00A967CC">
              <w:rPr>
                <w:noProof/>
                <w:webHidden/>
              </w:rPr>
              <w:fldChar w:fldCharType="end"/>
            </w:r>
          </w:hyperlink>
        </w:p>
        <w:p w14:paraId="3E9C4895" w14:textId="7E07F247"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42" w:history="1">
            <w:r w:rsidR="00A967CC" w:rsidRPr="005C1F2A">
              <w:rPr>
                <w:rStyle w:val="Hyperlink"/>
                <w:noProof/>
              </w:rPr>
              <w:t>9.3</w:t>
            </w:r>
            <w:r w:rsidR="00A967CC">
              <w:rPr>
                <w:rFonts w:asciiTheme="minorHAnsi" w:eastAsiaTheme="minorEastAsia" w:hAnsiTheme="minorHAnsi" w:cstheme="minorBidi"/>
                <w:noProof/>
                <w:lang w:val="en-IE" w:eastAsia="en-IE"/>
              </w:rPr>
              <w:tab/>
            </w:r>
            <w:r w:rsidR="00A967CC" w:rsidRPr="005C1F2A">
              <w:rPr>
                <w:rStyle w:val="Hyperlink"/>
                <w:noProof/>
              </w:rPr>
              <w:t>Programme of</w:t>
            </w:r>
            <w:r w:rsidR="00A967CC" w:rsidRPr="005C1F2A">
              <w:rPr>
                <w:rStyle w:val="Hyperlink"/>
                <w:noProof/>
                <w:spacing w:val="-3"/>
              </w:rPr>
              <w:t xml:space="preserve"> </w:t>
            </w:r>
            <w:r w:rsidR="00A967CC" w:rsidRPr="005C1F2A">
              <w:rPr>
                <w:rStyle w:val="Hyperlink"/>
                <w:noProof/>
              </w:rPr>
              <w:t>Works</w:t>
            </w:r>
            <w:r w:rsidR="00A967CC">
              <w:rPr>
                <w:noProof/>
                <w:webHidden/>
              </w:rPr>
              <w:tab/>
            </w:r>
            <w:r w:rsidR="00A967CC">
              <w:rPr>
                <w:noProof/>
                <w:webHidden/>
              </w:rPr>
              <w:fldChar w:fldCharType="begin"/>
            </w:r>
            <w:r w:rsidR="00A967CC">
              <w:rPr>
                <w:noProof/>
                <w:webHidden/>
              </w:rPr>
              <w:instrText xml:space="preserve"> PAGEREF _Toc18332242 \h </w:instrText>
            </w:r>
            <w:r w:rsidR="00A967CC">
              <w:rPr>
                <w:noProof/>
                <w:webHidden/>
              </w:rPr>
            </w:r>
            <w:r w:rsidR="00A967CC">
              <w:rPr>
                <w:noProof/>
                <w:webHidden/>
              </w:rPr>
              <w:fldChar w:fldCharType="separate"/>
            </w:r>
            <w:r w:rsidR="00480A9D">
              <w:rPr>
                <w:noProof/>
                <w:webHidden/>
              </w:rPr>
              <w:t>32</w:t>
            </w:r>
            <w:r w:rsidR="00A967CC">
              <w:rPr>
                <w:noProof/>
                <w:webHidden/>
              </w:rPr>
              <w:fldChar w:fldCharType="end"/>
            </w:r>
          </w:hyperlink>
        </w:p>
        <w:p w14:paraId="0C994004" w14:textId="5472265A"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43" w:history="1">
            <w:r w:rsidR="00A967CC" w:rsidRPr="005C1F2A">
              <w:rPr>
                <w:rStyle w:val="Hyperlink"/>
                <w:noProof/>
              </w:rPr>
              <w:t>9.3.1</w:t>
            </w:r>
            <w:r w:rsidR="00A967CC">
              <w:rPr>
                <w:rFonts w:asciiTheme="minorHAnsi" w:eastAsiaTheme="minorEastAsia" w:hAnsiTheme="minorHAnsi" w:cstheme="minorBidi"/>
                <w:noProof/>
                <w:lang w:val="en-IE" w:eastAsia="en-IE"/>
              </w:rPr>
              <w:tab/>
            </w:r>
            <w:r w:rsidR="00A967CC" w:rsidRPr="005C1F2A">
              <w:rPr>
                <w:rStyle w:val="Hyperlink"/>
                <w:noProof/>
              </w:rPr>
              <w:t>Year 1 - 2019</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_Toc18332243 \h </w:instrText>
            </w:r>
            <w:r w:rsidR="00A967CC">
              <w:rPr>
                <w:noProof/>
                <w:webHidden/>
              </w:rPr>
            </w:r>
            <w:r w:rsidR="00A967CC">
              <w:rPr>
                <w:noProof/>
                <w:webHidden/>
              </w:rPr>
              <w:fldChar w:fldCharType="separate"/>
            </w:r>
            <w:r w:rsidR="00480A9D">
              <w:rPr>
                <w:noProof/>
                <w:webHidden/>
              </w:rPr>
              <w:t>32</w:t>
            </w:r>
            <w:r w:rsidR="00A967CC">
              <w:rPr>
                <w:noProof/>
                <w:webHidden/>
              </w:rPr>
              <w:fldChar w:fldCharType="end"/>
            </w:r>
          </w:hyperlink>
        </w:p>
        <w:p w14:paraId="6E39A2A8" w14:textId="4B2A01AC"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44" w:history="1">
            <w:r w:rsidR="00A967CC" w:rsidRPr="005C1F2A">
              <w:rPr>
                <w:rStyle w:val="Hyperlink"/>
                <w:noProof/>
              </w:rPr>
              <w:t>9.3.2</w:t>
            </w:r>
            <w:r w:rsidR="00A967CC">
              <w:rPr>
                <w:rFonts w:asciiTheme="minorHAnsi" w:eastAsiaTheme="minorEastAsia" w:hAnsiTheme="minorHAnsi" w:cstheme="minorBidi"/>
                <w:noProof/>
                <w:lang w:val="en-IE" w:eastAsia="en-IE"/>
              </w:rPr>
              <w:tab/>
            </w:r>
            <w:r w:rsidR="00A967CC" w:rsidRPr="005C1F2A">
              <w:rPr>
                <w:rStyle w:val="Hyperlink"/>
                <w:noProof/>
              </w:rPr>
              <w:t xml:space="preserve">Year 2 </w:t>
            </w:r>
            <w:r w:rsidR="00997E5D">
              <w:rPr>
                <w:rStyle w:val="Hyperlink"/>
                <w:noProof/>
              </w:rPr>
              <w:t>–</w:t>
            </w:r>
            <w:r w:rsidR="00A967CC" w:rsidRPr="005C1F2A">
              <w:rPr>
                <w:rStyle w:val="Hyperlink"/>
                <w:noProof/>
              </w:rPr>
              <w:t xml:space="preserve"> 2020</w:t>
            </w:r>
            <w:r w:rsidR="00997E5D">
              <w:rPr>
                <w:rStyle w:val="Hyperlink"/>
                <w:noProof/>
              </w:rPr>
              <w:tab/>
            </w:r>
            <w:r w:rsidR="00A967CC">
              <w:rPr>
                <w:noProof/>
                <w:webHidden/>
              </w:rPr>
              <w:fldChar w:fldCharType="begin"/>
            </w:r>
            <w:r w:rsidR="00A967CC">
              <w:rPr>
                <w:noProof/>
                <w:webHidden/>
              </w:rPr>
              <w:instrText xml:space="preserve"> PAGEREF _Toc18332244 \h </w:instrText>
            </w:r>
            <w:r w:rsidR="00A967CC">
              <w:rPr>
                <w:noProof/>
                <w:webHidden/>
              </w:rPr>
            </w:r>
            <w:r w:rsidR="00A967CC">
              <w:rPr>
                <w:noProof/>
                <w:webHidden/>
              </w:rPr>
              <w:fldChar w:fldCharType="separate"/>
            </w:r>
            <w:r w:rsidR="00480A9D">
              <w:rPr>
                <w:noProof/>
                <w:webHidden/>
              </w:rPr>
              <w:t>32</w:t>
            </w:r>
            <w:r w:rsidR="00A967CC">
              <w:rPr>
                <w:noProof/>
                <w:webHidden/>
              </w:rPr>
              <w:fldChar w:fldCharType="end"/>
            </w:r>
          </w:hyperlink>
        </w:p>
        <w:p w14:paraId="3421F2A1" w14:textId="7AD27CB9"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45" w:history="1">
            <w:r w:rsidR="00A967CC" w:rsidRPr="005C1F2A">
              <w:rPr>
                <w:rStyle w:val="Hyperlink"/>
                <w:noProof/>
              </w:rPr>
              <w:t>9.3.3</w:t>
            </w:r>
            <w:r w:rsidR="00A967CC">
              <w:rPr>
                <w:rFonts w:asciiTheme="minorHAnsi" w:eastAsiaTheme="minorEastAsia" w:hAnsiTheme="minorHAnsi" w:cstheme="minorBidi"/>
                <w:noProof/>
                <w:lang w:val="en-IE" w:eastAsia="en-IE"/>
              </w:rPr>
              <w:tab/>
            </w:r>
            <w:r w:rsidR="00A967CC" w:rsidRPr="005C1F2A">
              <w:rPr>
                <w:rStyle w:val="Hyperlink"/>
                <w:noProof/>
              </w:rPr>
              <w:t>Year 3 - 2021</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_Toc18332245 \h </w:instrText>
            </w:r>
            <w:r w:rsidR="00A967CC">
              <w:rPr>
                <w:noProof/>
                <w:webHidden/>
              </w:rPr>
            </w:r>
            <w:r w:rsidR="00A967CC">
              <w:rPr>
                <w:noProof/>
                <w:webHidden/>
              </w:rPr>
              <w:fldChar w:fldCharType="separate"/>
            </w:r>
            <w:r w:rsidR="00480A9D">
              <w:rPr>
                <w:noProof/>
                <w:webHidden/>
              </w:rPr>
              <w:t>33</w:t>
            </w:r>
            <w:r w:rsidR="00A967CC">
              <w:rPr>
                <w:noProof/>
                <w:webHidden/>
              </w:rPr>
              <w:fldChar w:fldCharType="end"/>
            </w:r>
          </w:hyperlink>
        </w:p>
        <w:p w14:paraId="1565DE09" w14:textId="5EC82C79"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46" w:history="1">
            <w:r w:rsidR="00A967CC" w:rsidRPr="005C1F2A">
              <w:rPr>
                <w:rStyle w:val="Hyperlink"/>
                <w:noProof/>
              </w:rPr>
              <w:t>9.3.4</w:t>
            </w:r>
            <w:r w:rsidR="00A967CC">
              <w:rPr>
                <w:rFonts w:asciiTheme="minorHAnsi" w:eastAsiaTheme="minorEastAsia" w:hAnsiTheme="minorHAnsi" w:cstheme="minorBidi"/>
                <w:noProof/>
                <w:lang w:val="en-IE" w:eastAsia="en-IE"/>
              </w:rPr>
              <w:tab/>
            </w:r>
            <w:r w:rsidR="00A967CC" w:rsidRPr="005C1F2A">
              <w:rPr>
                <w:rStyle w:val="Hyperlink"/>
                <w:noProof/>
              </w:rPr>
              <w:t xml:space="preserve">Year 4 </w:t>
            </w:r>
            <w:r w:rsidR="00997E5D">
              <w:rPr>
                <w:rStyle w:val="Hyperlink"/>
                <w:noProof/>
              </w:rPr>
              <w:t>–</w:t>
            </w:r>
            <w:r w:rsidR="00A967CC" w:rsidRPr="005C1F2A">
              <w:rPr>
                <w:rStyle w:val="Hyperlink"/>
                <w:noProof/>
              </w:rPr>
              <w:t xml:space="preserve"> 2022</w:t>
            </w:r>
            <w:r w:rsidR="00A967CC">
              <w:rPr>
                <w:noProof/>
                <w:webHidden/>
              </w:rPr>
              <w:tab/>
            </w:r>
            <w:r w:rsidR="00A967CC">
              <w:rPr>
                <w:noProof/>
                <w:webHidden/>
              </w:rPr>
              <w:fldChar w:fldCharType="begin"/>
            </w:r>
            <w:r w:rsidR="00A967CC">
              <w:rPr>
                <w:noProof/>
                <w:webHidden/>
              </w:rPr>
              <w:instrText xml:space="preserve"> PAGEREF _Toc18332246 \h </w:instrText>
            </w:r>
            <w:r w:rsidR="00A967CC">
              <w:rPr>
                <w:noProof/>
                <w:webHidden/>
              </w:rPr>
            </w:r>
            <w:r w:rsidR="00A967CC">
              <w:rPr>
                <w:noProof/>
                <w:webHidden/>
              </w:rPr>
              <w:fldChar w:fldCharType="separate"/>
            </w:r>
            <w:r w:rsidR="00480A9D">
              <w:rPr>
                <w:noProof/>
                <w:webHidden/>
              </w:rPr>
              <w:t>33</w:t>
            </w:r>
            <w:r w:rsidR="00A967CC">
              <w:rPr>
                <w:noProof/>
                <w:webHidden/>
              </w:rPr>
              <w:fldChar w:fldCharType="end"/>
            </w:r>
          </w:hyperlink>
        </w:p>
        <w:p w14:paraId="0003C70E" w14:textId="16499F4D" w:rsidR="00A967CC" w:rsidRDefault="00057394" w:rsidP="00997E5D">
          <w:pPr>
            <w:pStyle w:val="TOC3"/>
            <w:tabs>
              <w:tab w:val="left" w:pos="3069"/>
              <w:tab w:val="right" w:leader="dot" w:pos="9289"/>
            </w:tabs>
            <w:ind w:left="1701" w:hanging="567"/>
            <w:rPr>
              <w:rFonts w:asciiTheme="minorHAnsi" w:eastAsiaTheme="minorEastAsia" w:hAnsiTheme="minorHAnsi" w:cstheme="minorBidi"/>
              <w:noProof/>
              <w:lang w:val="en-IE" w:eastAsia="en-IE"/>
            </w:rPr>
          </w:pPr>
          <w:hyperlink w:anchor="_Toc18332247" w:history="1">
            <w:r w:rsidR="00A967CC" w:rsidRPr="005C1F2A">
              <w:rPr>
                <w:rStyle w:val="Hyperlink"/>
                <w:noProof/>
              </w:rPr>
              <w:t>9.3.5</w:t>
            </w:r>
            <w:r w:rsidR="00A967CC">
              <w:rPr>
                <w:rFonts w:asciiTheme="minorHAnsi" w:eastAsiaTheme="minorEastAsia" w:hAnsiTheme="minorHAnsi" w:cstheme="minorBidi"/>
                <w:noProof/>
                <w:lang w:val="en-IE" w:eastAsia="en-IE"/>
              </w:rPr>
              <w:tab/>
            </w:r>
            <w:r w:rsidR="00A967CC" w:rsidRPr="005C1F2A">
              <w:rPr>
                <w:rStyle w:val="Hyperlink"/>
                <w:noProof/>
              </w:rPr>
              <w:t>Year 5 - 2023</w:t>
            </w:r>
            <w:r w:rsidR="00A967CC">
              <w:rPr>
                <w:noProof/>
                <w:webHidden/>
              </w:rPr>
              <w:tab/>
            </w:r>
            <w:r w:rsidR="00997E5D">
              <w:rPr>
                <w:noProof/>
                <w:webHidden/>
              </w:rPr>
              <w:tab/>
            </w:r>
            <w:r w:rsidR="00A967CC">
              <w:rPr>
                <w:noProof/>
                <w:webHidden/>
              </w:rPr>
              <w:fldChar w:fldCharType="begin"/>
            </w:r>
            <w:r w:rsidR="00A967CC">
              <w:rPr>
                <w:noProof/>
                <w:webHidden/>
              </w:rPr>
              <w:instrText xml:space="preserve"> PAGEREF _Toc18332247 \h </w:instrText>
            </w:r>
            <w:r w:rsidR="00A967CC">
              <w:rPr>
                <w:noProof/>
                <w:webHidden/>
              </w:rPr>
            </w:r>
            <w:r w:rsidR="00A967CC">
              <w:rPr>
                <w:noProof/>
                <w:webHidden/>
              </w:rPr>
              <w:fldChar w:fldCharType="separate"/>
            </w:r>
            <w:r w:rsidR="00480A9D">
              <w:rPr>
                <w:noProof/>
                <w:webHidden/>
              </w:rPr>
              <w:t>33</w:t>
            </w:r>
            <w:r w:rsidR="00A967CC">
              <w:rPr>
                <w:noProof/>
                <w:webHidden/>
              </w:rPr>
              <w:fldChar w:fldCharType="end"/>
            </w:r>
          </w:hyperlink>
        </w:p>
        <w:p w14:paraId="2BF81803" w14:textId="099231C7" w:rsidR="00A967CC" w:rsidRDefault="00057394" w:rsidP="00997E5D">
          <w:pPr>
            <w:pStyle w:val="TOC2"/>
            <w:tabs>
              <w:tab w:val="left" w:pos="3069"/>
              <w:tab w:val="right" w:leader="dot" w:pos="9289"/>
            </w:tabs>
            <w:ind w:left="1134" w:hanging="567"/>
            <w:rPr>
              <w:rFonts w:asciiTheme="minorHAnsi" w:eastAsiaTheme="minorEastAsia" w:hAnsiTheme="minorHAnsi" w:cstheme="minorBidi"/>
              <w:noProof/>
              <w:lang w:val="en-IE" w:eastAsia="en-IE"/>
            </w:rPr>
          </w:pPr>
          <w:hyperlink w:anchor="_Toc18332248" w:history="1">
            <w:r w:rsidR="00A967CC" w:rsidRPr="005C1F2A">
              <w:rPr>
                <w:rStyle w:val="Hyperlink"/>
                <w:noProof/>
              </w:rPr>
              <w:t>9.4</w:t>
            </w:r>
            <w:r w:rsidR="00A967CC">
              <w:rPr>
                <w:rFonts w:asciiTheme="minorHAnsi" w:eastAsiaTheme="minorEastAsia" w:hAnsiTheme="minorHAnsi" w:cstheme="minorBidi"/>
                <w:noProof/>
                <w:lang w:val="en-IE" w:eastAsia="en-IE"/>
              </w:rPr>
              <w:tab/>
            </w:r>
            <w:r w:rsidR="00A967CC" w:rsidRPr="005C1F2A">
              <w:rPr>
                <w:rStyle w:val="Hyperlink"/>
                <w:noProof/>
              </w:rPr>
              <w:t>Evaluation, Review and Corrective Action</w:t>
            </w:r>
            <w:r w:rsidR="00A967CC" w:rsidRPr="005C1F2A">
              <w:rPr>
                <w:rStyle w:val="Hyperlink"/>
                <w:noProof/>
                <w:spacing w:val="4"/>
              </w:rPr>
              <w:t xml:space="preserve"> </w:t>
            </w:r>
            <w:r w:rsidR="00A967CC" w:rsidRPr="005C1F2A">
              <w:rPr>
                <w:rStyle w:val="Hyperlink"/>
                <w:noProof/>
              </w:rPr>
              <w:t>Programmes</w:t>
            </w:r>
            <w:r w:rsidR="00A967CC">
              <w:rPr>
                <w:noProof/>
                <w:webHidden/>
              </w:rPr>
              <w:tab/>
            </w:r>
            <w:r w:rsidR="00A967CC">
              <w:rPr>
                <w:noProof/>
                <w:webHidden/>
              </w:rPr>
              <w:fldChar w:fldCharType="begin"/>
            </w:r>
            <w:r w:rsidR="00A967CC">
              <w:rPr>
                <w:noProof/>
                <w:webHidden/>
              </w:rPr>
              <w:instrText xml:space="preserve"> PAGEREF _Toc18332248 \h </w:instrText>
            </w:r>
            <w:r w:rsidR="00A967CC">
              <w:rPr>
                <w:noProof/>
                <w:webHidden/>
              </w:rPr>
            </w:r>
            <w:r w:rsidR="00A967CC">
              <w:rPr>
                <w:noProof/>
                <w:webHidden/>
              </w:rPr>
              <w:fldChar w:fldCharType="separate"/>
            </w:r>
            <w:r w:rsidR="00480A9D">
              <w:rPr>
                <w:noProof/>
                <w:webHidden/>
              </w:rPr>
              <w:t>33</w:t>
            </w:r>
            <w:r w:rsidR="00A967CC">
              <w:rPr>
                <w:noProof/>
                <w:webHidden/>
              </w:rPr>
              <w:fldChar w:fldCharType="end"/>
            </w:r>
          </w:hyperlink>
        </w:p>
        <w:p w14:paraId="67BE0035" w14:textId="4A50213D" w:rsidR="00A967CC" w:rsidRDefault="00057394" w:rsidP="00A967CC">
          <w:pPr>
            <w:pStyle w:val="TOC1"/>
            <w:tabs>
              <w:tab w:val="left" w:pos="2167"/>
              <w:tab w:val="right" w:leader="dot" w:pos="9289"/>
            </w:tabs>
            <w:ind w:left="567" w:hanging="567"/>
            <w:rPr>
              <w:rFonts w:asciiTheme="minorHAnsi" w:eastAsiaTheme="minorEastAsia" w:hAnsiTheme="minorHAnsi" w:cstheme="minorBidi"/>
              <w:b w:val="0"/>
              <w:bCs w:val="0"/>
              <w:noProof/>
              <w:lang w:val="en-IE" w:eastAsia="en-IE"/>
            </w:rPr>
          </w:pPr>
          <w:hyperlink w:anchor="_Toc18332249" w:history="1">
            <w:r w:rsidR="00A967CC" w:rsidRPr="005C1F2A">
              <w:rPr>
                <w:rStyle w:val="Hyperlink"/>
                <w:noProof/>
              </w:rPr>
              <w:t>10</w:t>
            </w:r>
            <w:r w:rsidR="00A967CC">
              <w:rPr>
                <w:rFonts w:asciiTheme="minorHAnsi" w:eastAsiaTheme="minorEastAsia" w:hAnsiTheme="minorHAnsi" w:cstheme="minorBidi"/>
                <w:b w:val="0"/>
                <w:bCs w:val="0"/>
                <w:noProof/>
                <w:lang w:val="en-IE" w:eastAsia="en-IE"/>
              </w:rPr>
              <w:tab/>
            </w:r>
            <w:r w:rsidR="00A967CC" w:rsidRPr="005C1F2A">
              <w:rPr>
                <w:rStyle w:val="Hyperlink"/>
                <w:noProof/>
              </w:rPr>
              <w:t>Summary and</w:t>
            </w:r>
            <w:r w:rsidR="00A967CC" w:rsidRPr="005C1F2A">
              <w:rPr>
                <w:rStyle w:val="Hyperlink"/>
                <w:noProof/>
                <w:spacing w:val="-5"/>
              </w:rPr>
              <w:t xml:space="preserve"> </w:t>
            </w:r>
            <w:r w:rsidR="00A967CC" w:rsidRPr="005C1F2A">
              <w:rPr>
                <w:rStyle w:val="Hyperlink"/>
                <w:noProof/>
              </w:rPr>
              <w:t>Conclusions</w:t>
            </w:r>
            <w:r w:rsidR="00A967CC">
              <w:rPr>
                <w:noProof/>
                <w:webHidden/>
              </w:rPr>
              <w:tab/>
            </w:r>
            <w:r w:rsidR="00A967CC">
              <w:rPr>
                <w:noProof/>
                <w:webHidden/>
              </w:rPr>
              <w:fldChar w:fldCharType="begin"/>
            </w:r>
            <w:r w:rsidR="00A967CC">
              <w:rPr>
                <w:noProof/>
                <w:webHidden/>
              </w:rPr>
              <w:instrText xml:space="preserve"> PAGEREF _Toc18332249 \h </w:instrText>
            </w:r>
            <w:r w:rsidR="00A967CC">
              <w:rPr>
                <w:noProof/>
                <w:webHidden/>
              </w:rPr>
            </w:r>
            <w:r w:rsidR="00A967CC">
              <w:rPr>
                <w:noProof/>
                <w:webHidden/>
              </w:rPr>
              <w:fldChar w:fldCharType="separate"/>
            </w:r>
            <w:r w:rsidR="00480A9D">
              <w:rPr>
                <w:noProof/>
                <w:webHidden/>
              </w:rPr>
              <w:t>34</w:t>
            </w:r>
            <w:r w:rsidR="00A967CC">
              <w:rPr>
                <w:noProof/>
                <w:webHidden/>
              </w:rPr>
              <w:fldChar w:fldCharType="end"/>
            </w:r>
          </w:hyperlink>
        </w:p>
        <w:p w14:paraId="7ECDF2CC" w14:textId="77ED27CA" w:rsidR="00F82DEE" w:rsidRPr="007C6809" w:rsidRDefault="00F82DEE" w:rsidP="00A967CC">
          <w:pPr>
            <w:tabs>
              <w:tab w:val="left" w:pos="1985"/>
            </w:tabs>
            <w:ind w:left="567" w:hanging="567"/>
          </w:pPr>
          <w:r w:rsidRPr="007C6809">
            <w:fldChar w:fldCharType="end"/>
          </w:r>
        </w:p>
      </w:sdtContent>
    </w:sdt>
    <w:p w14:paraId="3DE8666F" w14:textId="77777777" w:rsidR="00F82DEE" w:rsidRDefault="00F82DEE" w:rsidP="00F82DEE">
      <w:pPr>
        <w:pStyle w:val="TableofFigures"/>
        <w:tabs>
          <w:tab w:val="left" w:pos="1985"/>
          <w:tab w:val="right" w:leader="dot" w:pos="9289"/>
        </w:tabs>
      </w:pPr>
    </w:p>
    <w:p w14:paraId="17AE8093" w14:textId="77777777" w:rsidR="00F82DEE" w:rsidRDefault="00F82DEE" w:rsidP="00F82DEE">
      <w:r>
        <w:br w:type="page"/>
      </w:r>
    </w:p>
    <w:p w14:paraId="1C874F7C" w14:textId="77777777" w:rsidR="00F82DEE" w:rsidRPr="00472903" w:rsidRDefault="00F82DEE" w:rsidP="00F82DEE"/>
    <w:p w14:paraId="0E0117D9" w14:textId="77777777" w:rsidR="00F82DEE" w:rsidRPr="00472903" w:rsidRDefault="00F82DEE" w:rsidP="00F82DEE">
      <w:pPr>
        <w:spacing w:line="360" w:lineRule="auto"/>
        <w:rPr>
          <w:b/>
          <w:sz w:val="28"/>
          <w:szCs w:val="28"/>
        </w:rPr>
      </w:pPr>
      <w:r w:rsidRPr="00472903">
        <w:rPr>
          <w:b/>
          <w:sz w:val="28"/>
          <w:szCs w:val="28"/>
        </w:rPr>
        <w:t>List of Tables</w:t>
      </w:r>
    </w:p>
    <w:p w14:paraId="5AFCA477" w14:textId="2CEAD7C3" w:rsidR="00F82DEE" w:rsidRDefault="00F82DEE" w:rsidP="00F82DEE">
      <w:pPr>
        <w:pStyle w:val="TableofFigures"/>
        <w:tabs>
          <w:tab w:val="right" w:leader="dot" w:pos="9289"/>
        </w:tabs>
        <w:ind w:left="851" w:hanging="851"/>
        <w:rPr>
          <w:rFonts w:asciiTheme="minorHAnsi" w:eastAsiaTheme="minorEastAsia" w:hAnsiTheme="minorHAnsi" w:cstheme="minorBidi"/>
          <w:noProof/>
          <w:lang w:val="en-IE" w:eastAsia="en-IE"/>
        </w:rPr>
      </w:pPr>
      <w:r>
        <w:fldChar w:fldCharType="begin"/>
      </w:r>
      <w:r>
        <w:instrText xml:space="preserve"> TOC \h \z \c "Table" </w:instrText>
      </w:r>
      <w:r>
        <w:fldChar w:fldCharType="separate"/>
      </w:r>
      <w:hyperlink w:anchor="_Toc10732604" w:history="1">
        <w:r w:rsidRPr="00B2524A">
          <w:rPr>
            <w:rStyle w:val="Hyperlink"/>
            <w:noProof/>
          </w:rPr>
          <w:t>Table 1: Roads, Railways, Agglomerations &amp; Airports falling under the scope of the Environmental Noise Regulations</w:t>
        </w:r>
        <w:r>
          <w:rPr>
            <w:noProof/>
            <w:webHidden/>
          </w:rPr>
          <w:tab/>
        </w:r>
        <w:r>
          <w:rPr>
            <w:noProof/>
            <w:webHidden/>
          </w:rPr>
          <w:fldChar w:fldCharType="begin"/>
        </w:r>
        <w:r>
          <w:rPr>
            <w:noProof/>
            <w:webHidden/>
          </w:rPr>
          <w:instrText xml:space="preserve"> PAGEREF _Toc10732604 \h </w:instrText>
        </w:r>
        <w:r>
          <w:rPr>
            <w:noProof/>
            <w:webHidden/>
          </w:rPr>
        </w:r>
        <w:r>
          <w:rPr>
            <w:noProof/>
            <w:webHidden/>
          </w:rPr>
          <w:fldChar w:fldCharType="separate"/>
        </w:r>
        <w:r w:rsidR="00480A9D">
          <w:rPr>
            <w:noProof/>
            <w:webHidden/>
          </w:rPr>
          <w:t>6</w:t>
        </w:r>
        <w:r>
          <w:rPr>
            <w:noProof/>
            <w:webHidden/>
          </w:rPr>
          <w:fldChar w:fldCharType="end"/>
        </w:r>
      </w:hyperlink>
    </w:p>
    <w:p w14:paraId="293E51C2" w14:textId="431A21D6"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05" w:history="1">
        <w:r w:rsidR="00F82DEE" w:rsidRPr="00B2524A">
          <w:rPr>
            <w:rStyle w:val="Hyperlink"/>
            <w:noProof/>
          </w:rPr>
          <w:t>Table 2: Environmental Objectives, Indicatiors &amp; Targets (Population and Human Health)</w:t>
        </w:r>
        <w:r w:rsidR="00F82DEE">
          <w:rPr>
            <w:noProof/>
            <w:webHidden/>
          </w:rPr>
          <w:tab/>
        </w:r>
        <w:r w:rsidR="00F82DEE">
          <w:rPr>
            <w:noProof/>
            <w:webHidden/>
          </w:rPr>
          <w:fldChar w:fldCharType="begin"/>
        </w:r>
        <w:r w:rsidR="00F82DEE">
          <w:rPr>
            <w:noProof/>
            <w:webHidden/>
          </w:rPr>
          <w:instrText xml:space="preserve"> PAGEREF _Toc10732605 \h </w:instrText>
        </w:r>
        <w:r w:rsidR="00F82DEE">
          <w:rPr>
            <w:noProof/>
            <w:webHidden/>
          </w:rPr>
        </w:r>
        <w:r w:rsidR="00F82DEE">
          <w:rPr>
            <w:noProof/>
            <w:webHidden/>
          </w:rPr>
          <w:fldChar w:fldCharType="separate"/>
        </w:r>
        <w:r w:rsidR="00480A9D">
          <w:rPr>
            <w:noProof/>
            <w:webHidden/>
          </w:rPr>
          <w:t>15</w:t>
        </w:r>
        <w:r w:rsidR="00F82DEE">
          <w:rPr>
            <w:noProof/>
            <w:webHidden/>
          </w:rPr>
          <w:fldChar w:fldCharType="end"/>
        </w:r>
      </w:hyperlink>
    </w:p>
    <w:p w14:paraId="56D341DD" w14:textId="3D5CF7A1"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06" w:history="1">
        <w:r w:rsidR="00F82DEE" w:rsidRPr="00B2524A">
          <w:rPr>
            <w:rStyle w:val="Hyperlink"/>
            <w:noProof/>
          </w:rPr>
          <w:t>Table 3: National Routes Noise Mapping Results</w:t>
        </w:r>
        <w:r w:rsidR="00F82DEE">
          <w:rPr>
            <w:noProof/>
            <w:webHidden/>
          </w:rPr>
          <w:tab/>
        </w:r>
        <w:r w:rsidR="00F82DEE">
          <w:rPr>
            <w:noProof/>
            <w:webHidden/>
          </w:rPr>
          <w:fldChar w:fldCharType="begin"/>
        </w:r>
        <w:r w:rsidR="00F82DEE">
          <w:rPr>
            <w:noProof/>
            <w:webHidden/>
          </w:rPr>
          <w:instrText xml:space="preserve"> PAGEREF _Toc10732606 \h </w:instrText>
        </w:r>
        <w:r w:rsidR="00F82DEE">
          <w:rPr>
            <w:noProof/>
            <w:webHidden/>
          </w:rPr>
        </w:r>
        <w:r w:rsidR="00F82DEE">
          <w:rPr>
            <w:noProof/>
            <w:webHidden/>
          </w:rPr>
          <w:fldChar w:fldCharType="separate"/>
        </w:r>
        <w:r w:rsidR="00480A9D">
          <w:rPr>
            <w:noProof/>
            <w:webHidden/>
          </w:rPr>
          <w:t>20</w:t>
        </w:r>
        <w:r w:rsidR="00F82DEE">
          <w:rPr>
            <w:noProof/>
            <w:webHidden/>
          </w:rPr>
          <w:fldChar w:fldCharType="end"/>
        </w:r>
      </w:hyperlink>
    </w:p>
    <w:p w14:paraId="01929295" w14:textId="0EDD5F1A"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07" w:history="1">
        <w:r w:rsidR="00F82DEE" w:rsidRPr="00B2524A">
          <w:rPr>
            <w:rStyle w:val="Hyperlink"/>
            <w:noProof/>
          </w:rPr>
          <w:t>Table 4: Regional &amp; Local Routes Noise Mapping Results</w:t>
        </w:r>
        <w:r w:rsidR="00F82DEE">
          <w:rPr>
            <w:noProof/>
            <w:webHidden/>
          </w:rPr>
          <w:tab/>
        </w:r>
        <w:r w:rsidR="00F82DEE">
          <w:rPr>
            <w:noProof/>
            <w:webHidden/>
          </w:rPr>
          <w:fldChar w:fldCharType="begin"/>
        </w:r>
        <w:r w:rsidR="00F82DEE">
          <w:rPr>
            <w:noProof/>
            <w:webHidden/>
          </w:rPr>
          <w:instrText xml:space="preserve"> PAGEREF _Toc10732607 \h </w:instrText>
        </w:r>
        <w:r w:rsidR="00F82DEE">
          <w:rPr>
            <w:noProof/>
            <w:webHidden/>
          </w:rPr>
        </w:r>
        <w:r w:rsidR="00F82DEE">
          <w:rPr>
            <w:noProof/>
            <w:webHidden/>
          </w:rPr>
          <w:fldChar w:fldCharType="separate"/>
        </w:r>
        <w:r w:rsidR="00480A9D">
          <w:rPr>
            <w:noProof/>
            <w:webHidden/>
          </w:rPr>
          <w:t>20</w:t>
        </w:r>
        <w:r w:rsidR="00F82DEE">
          <w:rPr>
            <w:noProof/>
            <w:webHidden/>
          </w:rPr>
          <w:fldChar w:fldCharType="end"/>
        </w:r>
      </w:hyperlink>
    </w:p>
    <w:p w14:paraId="6F0E02B1" w14:textId="663AD60E"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08" w:history="1">
        <w:r w:rsidR="00F82DEE" w:rsidRPr="00B2524A">
          <w:rPr>
            <w:rStyle w:val="Hyperlink"/>
            <w:noProof/>
          </w:rPr>
          <w:t>Table 5. Data input into Noise Model</w:t>
        </w:r>
        <w:r w:rsidR="00F82DEE">
          <w:rPr>
            <w:noProof/>
            <w:webHidden/>
          </w:rPr>
          <w:tab/>
        </w:r>
        <w:r w:rsidR="00F82DEE">
          <w:rPr>
            <w:noProof/>
            <w:webHidden/>
          </w:rPr>
          <w:fldChar w:fldCharType="begin"/>
        </w:r>
        <w:r w:rsidR="00F82DEE">
          <w:rPr>
            <w:noProof/>
            <w:webHidden/>
          </w:rPr>
          <w:instrText xml:space="preserve"> PAGEREF _Toc10732608 \h </w:instrText>
        </w:r>
        <w:r w:rsidR="00F82DEE">
          <w:rPr>
            <w:noProof/>
            <w:webHidden/>
          </w:rPr>
        </w:r>
        <w:r w:rsidR="00F82DEE">
          <w:rPr>
            <w:noProof/>
            <w:webHidden/>
          </w:rPr>
          <w:fldChar w:fldCharType="separate"/>
        </w:r>
        <w:r w:rsidR="00480A9D">
          <w:rPr>
            <w:noProof/>
            <w:webHidden/>
          </w:rPr>
          <w:t>21</w:t>
        </w:r>
        <w:r w:rsidR="00F82DEE">
          <w:rPr>
            <w:noProof/>
            <w:webHidden/>
          </w:rPr>
          <w:fldChar w:fldCharType="end"/>
        </w:r>
      </w:hyperlink>
    </w:p>
    <w:p w14:paraId="078A32B9" w14:textId="0871E67A"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09" w:history="1">
        <w:r w:rsidR="00F82DEE" w:rsidRPr="00B2524A">
          <w:rPr>
            <w:rStyle w:val="Hyperlink"/>
            <w:noProof/>
          </w:rPr>
          <w:t>Table 6: L</w:t>
        </w:r>
        <w:r w:rsidR="00F82DEE" w:rsidRPr="00B2524A">
          <w:rPr>
            <w:rStyle w:val="Hyperlink"/>
            <w:noProof/>
            <w:vertAlign w:val="subscript"/>
          </w:rPr>
          <w:t>den</w:t>
        </w:r>
        <w:r w:rsidR="00F82DEE" w:rsidRPr="00B2524A">
          <w:rPr>
            <w:rStyle w:val="Hyperlink"/>
            <w:noProof/>
          </w:rPr>
          <w:t xml:space="preserve"> – Population Exposure Statistics for National Major Roads in Co. Cavan</w:t>
        </w:r>
        <w:r w:rsidR="00F82DEE">
          <w:rPr>
            <w:noProof/>
            <w:webHidden/>
          </w:rPr>
          <w:tab/>
        </w:r>
        <w:r w:rsidR="00F82DEE">
          <w:rPr>
            <w:noProof/>
            <w:webHidden/>
          </w:rPr>
          <w:fldChar w:fldCharType="begin"/>
        </w:r>
        <w:r w:rsidR="00F82DEE">
          <w:rPr>
            <w:noProof/>
            <w:webHidden/>
          </w:rPr>
          <w:instrText xml:space="preserve"> PAGEREF _Toc10732609 \h </w:instrText>
        </w:r>
        <w:r w:rsidR="00F82DEE">
          <w:rPr>
            <w:noProof/>
            <w:webHidden/>
          </w:rPr>
        </w:r>
        <w:r w:rsidR="00F82DEE">
          <w:rPr>
            <w:noProof/>
            <w:webHidden/>
          </w:rPr>
          <w:fldChar w:fldCharType="separate"/>
        </w:r>
        <w:r w:rsidR="00480A9D">
          <w:rPr>
            <w:noProof/>
            <w:webHidden/>
          </w:rPr>
          <w:t>22</w:t>
        </w:r>
        <w:r w:rsidR="00F82DEE">
          <w:rPr>
            <w:noProof/>
            <w:webHidden/>
          </w:rPr>
          <w:fldChar w:fldCharType="end"/>
        </w:r>
      </w:hyperlink>
    </w:p>
    <w:p w14:paraId="5BC889F2" w14:textId="60DEA94C"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0" w:history="1">
        <w:r w:rsidR="00F82DEE" w:rsidRPr="00B2524A">
          <w:rPr>
            <w:rStyle w:val="Hyperlink"/>
            <w:noProof/>
          </w:rPr>
          <w:t>Table 7: L</w:t>
        </w:r>
        <w:r w:rsidR="00F82DEE" w:rsidRPr="00B2524A">
          <w:rPr>
            <w:rStyle w:val="Hyperlink"/>
            <w:noProof/>
            <w:vertAlign w:val="subscript"/>
          </w:rPr>
          <w:t>den</w:t>
        </w:r>
        <w:r w:rsidR="00F82DEE" w:rsidRPr="00B2524A">
          <w:rPr>
            <w:rStyle w:val="Hyperlink"/>
            <w:noProof/>
          </w:rPr>
          <w:t xml:space="preserve"> - Area, Houses and Population Exposure Statistics for National Major Roads</w:t>
        </w:r>
        <w:r w:rsidR="00F82DEE">
          <w:rPr>
            <w:noProof/>
            <w:webHidden/>
          </w:rPr>
          <w:tab/>
        </w:r>
        <w:r w:rsidR="00F82DEE">
          <w:rPr>
            <w:noProof/>
            <w:webHidden/>
          </w:rPr>
          <w:fldChar w:fldCharType="begin"/>
        </w:r>
        <w:r w:rsidR="00F82DEE">
          <w:rPr>
            <w:noProof/>
            <w:webHidden/>
          </w:rPr>
          <w:instrText xml:space="preserve"> PAGEREF _Toc10732610 \h </w:instrText>
        </w:r>
        <w:r w:rsidR="00F82DEE">
          <w:rPr>
            <w:noProof/>
            <w:webHidden/>
          </w:rPr>
        </w:r>
        <w:r w:rsidR="00F82DEE">
          <w:rPr>
            <w:noProof/>
            <w:webHidden/>
          </w:rPr>
          <w:fldChar w:fldCharType="separate"/>
        </w:r>
        <w:r w:rsidR="00480A9D">
          <w:rPr>
            <w:noProof/>
            <w:webHidden/>
          </w:rPr>
          <w:t>22</w:t>
        </w:r>
        <w:r w:rsidR="00F82DEE">
          <w:rPr>
            <w:noProof/>
            <w:webHidden/>
          </w:rPr>
          <w:fldChar w:fldCharType="end"/>
        </w:r>
      </w:hyperlink>
    </w:p>
    <w:p w14:paraId="3760DF3B" w14:textId="16F90BC7"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1" w:history="1">
        <w:r w:rsidR="00F82DEE" w:rsidRPr="00B2524A">
          <w:rPr>
            <w:rStyle w:val="Hyperlink"/>
            <w:noProof/>
          </w:rPr>
          <w:t>Table 8: L</w:t>
        </w:r>
        <w:r w:rsidR="00F82DEE" w:rsidRPr="00B2524A">
          <w:rPr>
            <w:rStyle w:val="Hyperlink"/>
            <w:noProof/>
            <w:vertAlign w:val="subscript"/>
          </w:rPr>
          <w:t>night</w:t>
        </w:r>
        <w:r w:rsidR="00F82DEE" w:rsidRPr="00B2524A">
          <w:rPr>
            <w:rStyle w:val="Hyperlink"/>
            <w:noProof/>
          </w:rPr>
          <w:t xml:space="preserve"> – Population Exposure Statistics for National Major Roads in Co. Cavan</w:t>
        </w:r>
        <w:r w:rsidR="00F82DEE">
          <w:rPr>
            <w:noProof/>
            <w:webHidden/>
          </w:rPr>
          <w:tab/>
        </w:r>
        <w:r w:rsidR="00F82DEE">
          <w:rPr>
            <w:noProof/>
            <w:webHidden/>
          </w:rPr>
          <w:fldChar w:fldCharType="begin"/>
        </w:r>
        <w:r w:rsidR="00F82DEE">
          <w:rPr>
            <w:noProof/>
            <w:webHidden/>
          </w:rPr>
          <w:instrText xml:space="preserve"> PAGEREF _Toc10732611 \h </w:instrText>
        </w:r>
        <w:r w:rsidR="00F82DEE">
          <w:rPr>
            <w:noProof/>
            <w:webHidden/>
          </w:rPr>
        </w:r>
        <w:r w:rsidR="00F82DEE">
          <w:rPr>
            <w:noProof/>
            <w:webHidden/>
          </w:rPr>
          <w:fldChar w:fldCharType="separate"/>
        </w:r>
        <w:r w:rsidR="00480A9D">
          <w:rPr>
            <w:noProof/>
            <w:webHidden/>
          </w:rPr>
          <w:t>22</w:t>
        </w:r>
        <w:r w:rsidR="00F82DEE">
          <w:rPr>
            <w:noProof/>
            <w:webHidden/>
          </w:rPr>
          <w:fldChar w:fldCharType="end"/>
        </w:r>
      </w:hyperlink>
    </w:p>
    <w:p w14:paraId="1A60BDDE" w14:textId="65034B3C"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2" w:history="1">
        <w:r w:rsidR="00F82DEE" w:rsidRPr="00B2524A">
          <w:rPr>
            <w:rStyle w:val="Hyperlink"/>
            <w:noProof/>
          </w:rPr>
          <w:t>Table 9: L</w:t>
        </w:r>
        <w:r w:rsidR="00F82DEE" w:rsidRPr="00B2524A">
          <w:rPr>
            <w:rStyle w:val="Hyperlink"/>
            <w:noProof/>
            <w:vertAlign w:val="subscript"/>
          </w:rPr>
          <w:t>night</w:t>
        </w:r>
        <w:r w:rsidR="00F82DEE" w:rsidRPr="00B2524A">
          <w:rPr>
            <w:rStyle w:val="Hyperlink"/>
            <w:noProof/>
          </w:rPr>
          <w:t xml:space="preserve"> - Area, Houses and Population Exposure Statistics for National Major Roads</w:t>
        </w:r>
        <w:r w:rsidR="00F82DEE">
          <w:rPr>
            <w:noProof/>
            <w:webHidden/>
          </w:rPr>
          <w:tab/>
        </w:r>
        <w:r w:rsidR="00F82DEE">
          <w:rPr>
            <w:noProof/>
            <w:webHidden/>
          </w:rPr>
          <w:fldChar w:fldCharType="begin"/>
        </w:r>
        <w:r w:rsidR="00F82DEE">
          <w:rPr>
            <w:noProof/>
            <w:webHidden/>
          </w:rPr>
          <w:instrText xml:space="preserve"> PAGEREF _Toc10732612 \h </w:instrText>
        </w:r>
        <w:r w:rsidR="00F82DEE">
          <w:rPr>
            <w:noProof/>
            <w:webHidden/>
          </w:rPr>
        </w:r>
        <w:r w:rsidR="00F82DEE">
          <w:rPr>
            <w:noProof/>
            <w:webHidden/>
          </w:rPr>
          <w:fldChar w:fldCharType="separate"/>
        </w:r>
        <w:r w:rsidR="00480A9D">
          <w:rPr>
            <w:noProof/>
            <w:webHidden/>
          </w:rPr>
          <w:t>23</w:t>
        </w:r>
        <w:r w:rsidR="00F82DEE">
          <w:rPr>
            <w:noProof/>
            <w:webHidden/>
          </w:rPr>
          <w:fldChar w:fldCharType="end"/>
        </w:r>
      </w:hyperlink>
    </w:p>
    <w:p w14:paraId="0C60A28D" w14:textId="68A77B30"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3" w:history="1">
        <w:r w:rsidR="00F82DEE" w:rsidRPr="00B2524A">
          <w:rPr>
            <w:rStyle w:val="Hyperlink"/>
            <w:noProof/>
          </w:rPr>
          <w:t>Table 10: Onset Levels for Assessment of Noise</w:t>
        </w:r>
        <w:r w:rsidR="00F82DEE">
          <w:rPr>
            <w:noProof/>
            <w:webHidden/>
          </w:rPr>
          <w:tab/>
        </w:r>
        <w:r w:rsidR="00F82DEE">
          <w:rPr>
            <w:noProof/>
            <w:webHidden/>
          </w:rPr>
          <w:fldChar w:fldCharType="begin"/>
        </w:r>
        <w:r w:rsidR="00F82DEE">
          <w:rPr>
            <w:noProof/>
            <w:webHidden/>
          </w:rPr>
          <w:instrText xml:space="preserve"> PAGEREF _Toc10732613 \h </w:instrText>
        </w:r>
        <w:r w:rsidR="00F82DEE">
          <w:rPr>
            <w:noProof/>
            <w:webHidden/>
          </w:rPr>
        </w:r>
        <w:r w:rsidR="00F82DEE">
          <w:rPr>
            <w:noProof/>
            <w:webHidden/>
          </w:rPr>
          <w:fldChar w:fldCharType="separate"/>
        </w:r>
        <w:r w:rsidR="00480A9D">
          <w:rPr>
            <w:noProof/>
            <w:webHidden/>
          </w:rPr>
          <w:t>24</w:t>
        </w:r>
        <w:r w:rsidR="00F82DEE">
          <w:rPr>
            <w:noProof/>
            <w:webHidden/>
          </w:rPr>
          <w:fldChar w:fldCharType="end"/>
        </w:r>
      </w:hyperlink>
    </w:p>
    <w:p w14:paraId="7248B7D6" w14:textId="03B72BCB"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4" w:history="1">
        <w:r w:rsidR="00F82DEE" w:rsidRPr="00B2524A">
          <w:rPr>
            <w:rStyle w:val="Hyperlink"/>
            <w:noProof/>
          </w:rPr>
          <w:t>Table 11: Sample Decision Support Matrix to Identify and Prioritise Noisy Areas</w:t>
        </w:r>
        <w:r w:rsidR="00F82DEE">
          <w:rPr>
            <w:noProof/>
            <w:webHidden/>
          </w:rPr>
          <w:tab/>
        </w:r>
        <w:r w:rsidR="00F82DEE">
          <w:rPr>
            <w:noProof/>
            <w:webHidden/>
          </w:rPr>
          <w:fldChar w:fldCharType="begin"/>
        </w:r>
        <w:r w:rsidR="00F82DEE">
          <w:rPr>
            <w:noProof/>
            <w:webHidden/>
          </w:rPr>
          <w:instrText xml:space="preserve"> PAGEREF _Toc10732614 \h </w:instrText>
        </w:r>
        <w:r w:rsidR="00F82DEE">
          <w:rPr>
            <w:noProof/>
            <w:webHidden/>
          </w:rPr>
        </w:r>
        <w:r w:rsidR="00F82DEE">
          <w:rPr>
            <w:noProof/>
            <w:webHidden/>
          </w:rPr>
          <w:fldChar w:fldCharType="separate"/>
        </w:r>
        <w:r w:rsidR="00480A9D">
          <w:rPr>
            <w:noProof/>
            <w:webHidden/>
          </w:rPr>
          <w:t>25</w:t>
        </w:r>
        <w:r w:rsidR="00F82DEE">
          <w:rPr>
            <w:noProof/>
            <w:webHidden/>
          </w:rPr>
          <w:fldChar w:fldCharType="end"/>
        </w:r>
      </w:hyperlink>
    </w:p>
    <w:p w14:paraId="6AC18AEB" w14:textId="1AE96262"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5" w:history="1">
        <w:r w:rsidR="00F82DEE" w:rsidRPr="00B2524A">
          <w:rPr>
            <w:rStyle w:val="Hyperlink"/>
            <w:noProof/>
          </w:rPr>
          <w:t>Table 12: Noise Sensitive Locations – Schools, along N3 &amp; N55</w:t>
        </w:r>
        <w:r w:rsidR="00F82DEE">
          <w:rPr>
            <w:noProof/>
            <w:webHidden/>
          </w:rPr>
          <w:tab/>
        </w:r>
        <w:r w:rsidR="00F82DEE">
          <w:rPr>
            <w:noProof/>
            <w:webHidden/>
          </w:rPr>
          <w:fldChar w:fldCharType="begin"/>
        </w:r>
        <w:r w:rsidR="00F82DEE">
          <w:rPr>
            <w:noProof/>
            <w:webHidden/>
          </w:rPr>
          <w:instrText xml:space="preserve"> PAGEREF _Toc10732615 \h </w:instrText>
        </w:r>
        <w:r w:rsidR="00F82DEE">
          <w:rPr>
            <w:noProof/>
            <w:webHidden/>
          </w:rPr>
        </w:r>
        <w:r w:rsidR="00F82DEE">
          <w:rPr>
            <w:noProof/>
            <w:webHidden/>
          </w:rPr>
          <w:fldChar w:fldCharType="separate"/>
        </w:r>
        <w:r w:rsidR="00480A9D">
          <w:rPr>
            <w:noProof/>
            <w:webHidden/>
          </w:rPr>
          <w:t>26</w:t>
        </w:r>
        <w:r w:rsidR="00F82DEE">
          <w:rPr>
            <w:noProof/>
            <w:webHidden/>
          </w:rPr>
          <w:fldChar w:fldCharType="end"/>
        </w:r>
      </w:hyperlink>
    </w:p>
    <w:p w14:paraId="1DFB5515" w14:textId="113B7AB7"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6" w:history="1">
        <w:r w:rsidR="00F82DEE" w:rsidRPr="00B2524A">
          <w:rPr>
            <w:rStyle w:val="Hyperlink"/>
            <w:noProof/>
          </w:rPr>
          <w:t>Table 13: Sample Decision Support Matrix to Identify and Prioritise Noisy Areas</w:t>
        </w:r>
        <w:r w:rsidR="00F82DEE">
          <w:rPr>
            <w:noProof/>
            <w:webHidden/>
          </w:rPr>
          <w:tab/>
        </w:r>
        <w:r w:rsidR="00F82DEE">
          <w:rPr>
            <w:noProof/>
            <w:webHidden/>
          </w:rPr>
          <w:fldChar w:fldCharType="begin"/>
        </w:r>
        <w:r w:rsidR="00F82DEE">
          <w:rPr>
            <w:noProof/>
            <w:webHidden/>
          </w:rPr>
          <w:instrText xml:space="preserve"> PAGEREF _Toc10732616 \h </w:instrText>
        </w:r>
        <w:r w:rsidR="00F82DEE">
          <w:rPr>
            <w:noProof/>
            <w:webHidden/>
          </w:rPr>
        </w:r>
        <w:r w:rsidR="00F82DEE">
          <w:rPr>
            <w:noProof/>
            <w:webHidden/>
          </w:rPr>
          <w:fldChar w:fldCharType="separate"/>
        </w:r>
        <w:r w:rsidR="00480A9D">
          <w:rPr>
            <w:noProof/>
            <w:webHidden/>
          </w:rPr>
          <w:t>47</w:t>
        </w:r>
        <w:r w:rsidR="00F82DEE">
          <w:rPr>
            <w:noProof/>
            <w:webHidden/>
          </w:rPr>
          <w:fldChar w:fldCharType="end"/>
        </w:r>
      </w:hyperlink>
    </w:p>
    <w:p w14:paraId="4DFBB5D5" w14:textId="67C6EBC6"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17" w:history="1">
        <w:r w:rsidR="00F82DEE" w:rsidRPr="00B2524A">
          <w:rPr>
            <w:rStyle w:val="Hyperlink"/>
            <w:noProof/>
          </w:rPr>
          <w:t>Table 14: Decision Support Matrix to Identify and Prioritise Noisy Areas</w:t>
        </w:r>
        <w:r w:rsidR="00F82DEE">
          <w:rPr>
            <w:noProof/>
            <w:webHidden/>
          </w:rPr>
          <w:tab/>
        </w:r>
        <w:r w:rsidR="00F82DEE">
          <w:rPr>
            <w:noProof/>
            <w:webHidden/>
          </w:rPr>
          <w:fldChar w:fldCharType="begin"/>
        </w:r>
        <w:r w:rsidR="00F82DEE">
          <w:rPr>
            <w:noProof/>
            <w:webHidden/>
          </w:rPr>
          <w:instrText xml:space="preserve"> PAGEREF _Toc10732617 \h </w:instrText>
        </w:r>
        <w:r w:rsidR="00F82DEE">
          <w:rPr>
            <w:noProof/>
            <w:webHidden/>
          </w:rPr>
        </w:r>
        <w:r w:rsidR="00F82DEE">
          <w:rPr>
            <w:noProof/>
            <w:webHidden/>
          </w:rPr>
          <w:fldChar w:fldCharType="separate"/>
        </w:r>
        <w:r w:rsidR="00480A9D">
          <w:rPr>
            <w:noProof/>
            <w:webHidden/>
          </w:rPr>
          <w:t>48</w:t>
        </w:r>
        <w:r w:rsidR="00F82DEE">
          <w:rPr>
            <w:noProof/>
            <w:webHidden/>
          </w:rPr>
          <w:fldChar w:fldCharType="end"/>
        </w:r>
      </w:hyperlink>
    </w:p>
    <w:p w14:paraId="4C7B96DA" w14:textId="77777777" w:rsidR="00F82DEE" w:rsidRDefault="00F82DEE" w:rsidP="00F82DEE">
      <w:pPr>
        <w:jc w:val="both"/>
      </w:pPr>
      <w:r>
        <w:fldChar w:fldCharType="end"/>
      </w:r>
    </w:p>
    <w:p w14:paraId="3C57074E" w14:textId="77777777" w:rsidR="00F82DEE" w:rsidRDefault="00F82DEE" w:rsidP="00F82DEE"/>
    <w:p w14:paraId="71C01A91" w14:textId="77777777" w:rsidR="00F82DEE" w:rsidRPr="00472903" w:rsidRDefault="00F82DEE" w:rsidP="00F82DEE">
      <w:pPr>
        <w:spacing w:line="360" w:lineRule="auto"/>
        <w:rPr>
          <w:b/>
          <w:sz w:val="28"/>
          <w:szCs w:val="28"/>
        </w:rPr>
      </w:pPr>
      <w:r w:rsidRPr="00472903">
        <w:rPr>
          <w:b/>
          <w:sz w:val="28"/>
          <w:szCs w:val="28"/>
        </w:rPr>
        <w:t>List of Appendices</w:t>
      </w:r>
    </w:p>
    <w:p w14:paraId="71C827B5" w14:textId="76165F14" w:rsidR="00F82DEE" w:rsidRDefault="00F82DEE" w:rsidP="00F82DEE">
      <w:pPr>
        <w:pStyle w:val="TableofFigures"/>
        <w:tabs>
          <w:tab w:val="right" w:leader="dot" w:pos="9289"/>
        </w:tabs>
        <w:rPr>
          <w:rFonts w:asciiTheme="minorHAnsi" w:eastAsiaTheme="minorEastAsia" w:hAnsiTheme="minorHAnsi" w:cstheme="minorBidi"/>
          <w:noProof/>
          <w:lang w:val="en-IE" w:eastAsia="en-IE"/>
        </w:rPr>
      </w:pPr>
      <w:r>
        <w:fldChar w:fldCharType="begin"/>
      </w:r>
      <w:r>
        <w:instrText xml:space="preserve"> TOC \h \z \c "Appendix" </w:instrText>
      </w:r>
      <w:r>
        <w:fldChar w:fldCharType="separate"/>
      </w:r>
      <w:hyperlink w:anchor="_Toc10733118" w:history="1">
        <w:r w:rsidRPr="00D52384">
          <w:rPr>
            <w:rStyle w:val="Hyperlink"/>
            <w:noProof/>
          </w:rPr>
          <w:t>Appendix 1: Glossary of Acoustic and Technical Terms</w:t>
        </w:r>
        <w:r>
          <w:rPr>
            <w:noProof/>
            <w:webHidden/>
          </w:rPr>
          <w:tab/>
        </w:r>
        <w:r>
          <w:rPr>
            <w:noProof/>
            <w:webHidden/>
          </w:rPr>
          <w:fldChar w:fldCharType="begin"/>
        </w:r>
        <w:r>
          <w:rPr>
            <w:noProof/>
            <w:webHidden/>
          </w:rPr>
          <w:instrText xml:space="preserve"> PAGEREF _Toc10733118 \h </w:instrText>
        </w:r>
        <w:r>
          <w:rPr>
            <w:noProof/>
            <w:webHidden/>
          </w:rPr>
        </w:r>
        <w:r>
          <w:rPr>
            <w:noProof/>
            <w:webHidden/>
          </w:rPr>
          <w:fldChar w:fldCharType="separate"/>
        </w:r>
        <w:r w:rsidR="00480A9D">
          <w:rPr>
            <w:noProof/>
            <w:webHidden/>
          </w:rPr>
          <w:t>35</w:t>
        </w:r>
        <w:r>
          <w:rPr>
            <w:noProof/>
            <w:webHidden/>
          </w:rPr>
          <w:fldChar w:fldCharType="end"/>
        </w:r>
      </w:hyperlink>
    </w:p>
    <w:p w14:paraId="26A82E7C" w14:textId="6BDB0E95"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3119" w:history="1">
        <w:r w:rsidR="00F82DEE" w:rsidRPr="00D52384">
          <w:rPr>
            <w:rStyle w:val="Hyperlink"/>
            <w:noProof/>
          </w:rPr>
          <w:t>Appendix 2: Bibliography and References</w:t>
        </w:r>
        <w:r w:rsidR="00F82DEE">
          <w:rPr>
            <w:noProof/>
            <w:webHidden/>
          </w:rPr>
          <w:tab/>
        </w:r>
        <w:r w:rsidR="00F82DEE">
          <w:rPr>
            <w:noProof/>
            <w:webHidden/>
          </w:rPr>
          <w:fldChar w:fldCharType="begin"/>
        </w:r>
        <w:r w:rsidR="00F82DEE">
          <w:rPr>
            <w:noProof/>
            <w:webHidden/>
          </w:rPr>
          <w:instrText xml:space="preserve"> PAGEREF _Toc10733119 \h </w:instrText>
        </w:r>
        <w:r w:rsidR="00F82DEE">
          <w:rPr>
            <w:noProof/>
            <w:webHidden/>
          </w:rPr>
        </w:r>
        <w:r w:rsidR="00F82DEE">
          <w:rPr>
            <w:noProof/>
            <w:webHidden/>
          </w:rPr>
          <w:fldChar w:fldCharType="separate"/>
        </w:r>
        <w:r w:rsidR="00480A9D">
          <w:rPr>
            <w:noProof/>
            <w:webHidden/>
          </w:rPr>
          <w:t>37</w:t>
        </w:r>
        <w:r w:rsidR="00F82DEE">
          <w:rPr>
            <w:noProof/>
            <w:webHidden/>
          </w:rPr>
          <w:fldChar w:fldCharType="end"/>
        </w:r>
      </w:hyperlink>
    </w:p>
    <w:p w14:paraId="1D0C1BE6" w14:textId="0B0C66A2"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3120" w:history="1">
        <w:r w:rsidR="00F82DEE" w:rsidRPr="00D52384">
          <w:rPr>
            <w:rStyle w:val="Hyperlink"/>
            <w:noProof/>
          </w:rPr>
          <w:t>Appendix 3: Strategic Noise Maps</w:t>
        </w:r>
        <w:r w:rsidR="00F82DEE">
          <w:rPr>
            <w:noProof/>
            <w:webHidden/>
          </w:rPr>
          <w:tab/>
        </w:r>
        <w:r w:rsidR="00F82DEE">
          <w:rPr>
            <w:noProof/>
            <w:webHidden/>
          </w:rPr>
          <w:fldChar w:fldCharType="begin"/>
        </w:r>
        <w:r w:rsidR="00F82DEE">
          <w:rPr>
            <w:noProof/>
            <w:webHidden/>
          </w:rPr>
          <w:instrText xml:space="preserve"> PAGEREF _Toc10733120 \h </w:instrText>
        </w:r>
        <w:r w:rsidR="00F82DEE">
          <w:rPr>
            <w:noProof/>
            <w:webHidden/>
          </w:rPr>
        </w:r>
        <w:r w:rsidR="00F82DEE">
          <w:rPr>
            <w:noProof/>
            <w:webHidden/>
          </w:rPr>
          <w:fldChar w:fldCharType="separate"/>
        </w:r>
        <w:r w:rsidR="00480A9D">
          <w:rPr>
            <w:noProof/>
            <w:webHidden/>
          </w:rPr>
          <w:t>38</w:t>
        </w:r>
        <w:r w:rsidR="00F82DEE">
          <w:rPr>
            <w:noProof/>
            <w:webHidden/>
          </w:rPr>
          <w:fldChar w:fldCharType="end"/>
        </w:r>
      </w:hyperlink>
    </w:p>
    <w:p w14:paraId="7496F9A7" w14:textId="6385E67C"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3121" w:history="1">
        <w:r w:rsidR="00F82DEE" w:rsidRPr="00D52384">
          <w:rPr>
            <w:rStyle w:val="Hyperlink"/>
            <w:noProof/>
          </w:rPr>
          <w:t>Appendix 4: Overview / Flow diagram of process for action planning decision making</w:t>
        </w:r>
        <w:r w:rsidR="00F82DEE">
          <w:rPr>
            <w:noProof/>
            <w:webHidden/>
          </w:rPr>
          <w:tab/>
        </w:r>
        <w:r w:rsidR="00F82DEE">
          <w:rPr>
            <w:noProof/>
            <w:webHidden/>
          </w:rPr>
          <w:fldChar w:fldCharType="begin"/>
        </w:r>
        <w:r w:rsidR="00F82DEE">
          <w:rPr>
            <w:noProof/>
            <w:webHidden/>
          </w:rPr>
          <w:instrText xml:space="preserve"> PAGEREF _Toc10733121 \h </w:instrText>
        </w:r>
        <w:r w:rsidR="00F82DEE">
          <w:rPr>
            <w:noProof/>
            <w:webHidden/>
          </w:rPr>
        </w:r>
        <w:r w:rsidR="00F82DEE">
          <w:rPr>
            <w:noProof/>
            <w:webHidden/>
          </w:rPr>
          <w:fldChar w:fldCharType="separate"/>
        </w:r>
        <w:r w:rsidR="00480A9D">
          <w:rPr>
            <w:noProof/>
            <w:webHidden/>
          </w:rPr>
          <w:t>46</w:t>
        </w:r>
        <w:r w:rsidR="00F82DEE">
          <w:rPr>
            <w:noProof/>
            <w:webHidden/>
          </w:rPr>
          <w:fldChar w:fldCharType="end"/>
        </w:r>
      </w:hyperlink>
    </w:p>
    <w:p w14:paraId="5EF47739" w14:textId="3E3B6452"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3122" w:history="1">
        <w:r w:rsidR="00F82DEE" w:rsidRPr="00D52384">
          <w:rPr>
            <w:rStyle w:val="Hyperlink"/>
            <w:noProof/>
          </w:rPr>
          <w:t>Appendix 6: Final/Completed Decision/Selection Matrix</w:t>
        </w:r>
        <w:r w:rsidR="00F82DEE">
          <w:rPr>
            <w:noProof/>
            <w:webHidden/>
          </w:rPr>
          <w:tab/>
        </w:r>
        <w:r w:rsidR="00F82DEE">
          <w:rPr>
            <w:noProof/>
            <w:webHidden/>
          </w:rPr>
          <w:fldChar w:fldCharType="begin"/>
        </w:r>
        <w:r w:rsidR="00F82DEE">
          <w:rPr>
            <w:noProof/>
            <w:webHidden/>
          </w:rPr>
          <w:instrText xml:space="preserve"> PAGEREF _Toc10733122 \h </w:instrText>
        </w:r>
        <w:r w:rsidR="00F82DEE">
          <w:rPr>
            <w:noProof/>
            <w:webHidden/>
          </w:rPr>
        </w:r>
        <w:r w:rsidR="00F82DEE">
          <w:rPr>
            <w:noProof/>
            <w:webHidden/>
          </w:rPr>
          <w:fldChar w:fldCharType="separate"/>
        </w:r>
        <w:r w:rsidR="00480A9D">
          <w:rPr>
            <w:noProof/>
            <w:webHidden/>
          </w:rPr>
          <w:t>47</w:t>
        </w:r>
        <w:r w:rsidR="00F82DEE">
          <w:rPr>
            <w:noProof/>
            <w:webHidden/>
          </w:rPr>
          <w:fldChar w:fldCharType="end"/>
        </w:r>
      </w:hyperlink>
    </w:p>
    <w:p w14:paraId="638EB3C6" w14:textId="7DDD44F4" w:rsidR="00F82DEE" w:rsidRDefault="00057394" w:rsidP="00F82DEE">
      <w:pPr>
        <w:pStyle w:val="TableofFigures"/>
        <w:tabs>
          <w:tab w:val="right" w:leader="dot" w:pos="9289"/>
        </w:tabs>
        <w:ind w:left="1247" w:hanging="1247"/>
        <w:rPr>
          <w:rFonts w:asciiTheme="minorHAnsi" w:eastAsiaTheme="minorEastAsia" w:hAnsiTheme="minorHAnsi" w:cstheme="minorBidi"/>
          <w:noProof/>
          <w:lang w:val="en-IE" w:eastAsia="en-IE"/>
        </w:rPr>
      </w:pPr>
      <w:hyperlink w:anchor="_Toc10733123" w:history="1">
        <w:r w:rsidR="00F82DEE" w:rsidRPr="00D52384">
          <w:rPr>
            <w:rStyle w:val="Hyperlink"/>
            <w:noProof/>
          </w:rPr>
          <w:t>Appendix 7: Noise Control on N55 Corduff to South of Killydoon Realignment Scheme, Section A</w:t>
        </w:r>
        <w:r w:rsidR="00F82DEE">
          <w:rPr>
            <w:noProof/>
            <w:webHidden/>
          </w:rPr>
          <w:tab/>
        </w:r>
        <w:r w:rsidR="00F82DEE">
          <w:rPr>
            <w:noProof/>
            <w:webHidden/>
          </w:rPr>
          <w:fldChar w:fldCharType="begin"/>
        </w:r>
        <w:r w:rsidR="00F82DEE">
          <w:rPr>
            <w:noProof/>
            <w:webHidden/>
          </w:rPr>
          <w:instrText xml:space="preserve"> PAGEREF _Toc10733123 \h </w:instrText>
        </w:r>
        <w:r w:rsidR="00F82DEE">
          <w:rPr>
            <w:noProof/>
            <w:webHidden/>
          </w:rPr>
        </w:r>
        <w:r w:rsidR="00F82DEE">
          <w:rPr>
            <w:noProof/>
            <w:webHidden/>
          </w:rPr>
          <w:fldChar w:fldCharType="separate"/>
        </w:r>
        <w:r w:rsidR="00480A9D">
          <w:rPr>
            <w:noProof/>
            <w:webHidden/>
          </w:rPr>
          <w:t>49</w:t>
        </w:r>
        <w:r w:rsidR="00F82DEE">
          <w:rPr>
            <w:noProof/>
            <w:webHidden/>
          </w:rPr>
          <w:fldChar w:fldCharType="end"/>
        </w:r>
      </w:hyperlink>
    </w:p>
    <w:p w14:paraId="7493AC9C" w14:textId="4012B483"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3124" w:history="1">
        <w:r w:rsidR="00F82DEE" w:rsidRPr="00D52384">
          <w:rPr>
            <w:rStyle w:val="Hyperlink"/>
            <w:noProof/>
          </w:rPr>
          <w:t>Appendix 8: Public Consultation</w:t>
        </w:r>
        <w:r w:rsidR="00F82DEE">
          <w:rPr>
            <w:noProof/>
            <w:webHidden/>
          </w:rPr>
          <w:tab/>
        </w:r>
        <w:r w:rsidR="00F82DEE">
          <w:rPr>
            <w:noProof/>
            <w:webHidden/>
          </w:rPr>
          <w:fldChar w:fldCharType="begin"/>
        </w:r>
        <w:r w:rsidR="00F82DEE">
          <w:rPr>
            <w:noProof/>
            <w:webHidden/>
          </w:rPr>
          <w:instrText xml:space="preserve"> PAGEREF _Toc10733124 \h </w:instrText>
        </w:r>
        <w:r w:rsidR="00F82DEE">
          <w:rPr>
            <w:noProof/>
            <w:webHidden/>
          </w:rPr>
        </w:r>
        <w:r w:rsidR="00F82DEE">
          <w:rPr>
            <w:noProof/>
            <w:webHidden/>
          </w:rPr>
          <w:fldChar w:fldCharType="separate"/>
        </w:r>
        <w:r w:rsidR="00480A9D">
          <w:rPr>
            <w:noProof/>
            <w:webHidden/>
          </w:rPr>
          <w:t>52</w:t>
        </w:r>
        <w:r w:rsidR="00F82DEE">
          <w:rPr>
            <w:noProof/>
            <w:webHidden/>
          </w:rPr>
          <w:fldChar w:fldCharType="end"/>
        </w:r>
      </w:hyperlink>
    </w:p>
    <w:p w14:paraId="6051DC46" w14:textId="77777777" w:rsidR="00F82DEE" w:rsidRDefault="00F82DEE" w:rsidP="00F82DEE">
      <w:pPr>
        <w:jc w:val="both"/>
      </w:pPr>
      <w:r>
        <w:fldChar w:fldCharType="end"/>
      </w:r>
    </w:p>
    <w:p w14:paraId="3F7C5028" w14:textId="77777777" w:rsidR="00F82DEE" w:rsidRDefault="00F82DEE" w:rsidP="00F82DEE">
      <w:pPr>
        <w:jc w:val="both"/>
      </w:pPr>
    </w:p>
    <w:p w14:paraId="1F1BE97F" w14:textId="77777777" w:rsidR="00F82DEE" w:rsidRDefault="00F82DEE" w:rsidP="00F82DEE">
      <w:pPr>
        <w:jc w:val="both"/>
      </w:pPr>
    </w:p>
    <w:p w14:paraId="0CD9743F" w14:textId="77777777" w:rsidR="00F82DEE" w:rsidRDefault="00F82DEE" w:rsidP="00F82DEE">
      <w:pPr>
        <w:jc w:val="both"/>
      </w:pPr>
    </w:p>
    <w:p w14:paraId="0D4D56D4" w14:textId="77777777" w:rsidR="00F82DEE" w:rsidRPr="00472903" w:rsidRDefault="00F82DEE" w:rsidP="00F82DEE">
      <w:pPr>
        <w:spacing w:line="360" w:lineRule="auto"/>
        <w:rPr>
          <w:b/>
          <w:sz w:val="28"/>
          <w:szCs w:val="28"/>
        </w:rPr>
      </w:pPr>
      <w:r w:rsidRPr="00472903">
        <w:rPr>
          <w:b/>
          <w:sz w:val="28"/>
          <w:szCs w:val="28"/>
        </w:rPr>
        <w:t xml:space="preserve">List of </w:t>
      </w:r>
      <w:r>
        <w:rPr>
          <w:b/>
          <w:sz w:val="28"/>
          <w:szCs w:val="28"/>
        </w:rPr>
        <w:t>Map</w:t>
      </w:r>
      <w:r w:rsidRPr="00472903">
        <w:rPr>
          <w:b/>
          <w:sz w:val="28"/>
          <w:szCs w:val="28"/>
        </w:rPr>
        <w:t>s</w:t>
      </w:r>
    </w:p>
    <w:p w14:paraId="6B08B07F" w14:textId="300D442A" w:rsidR="00F82DEE" w:rsidRDefault="00F82DEE" w:rsidP="00F82DEE">
      <w:pPr>
        <w:pStyle w:val="TableofFigures"/>
        <w:tabs>
          <w:tab w:val="right" w:leader="dot" w:pos="9289"/>
        </w:tabs>
        <w:rPr>
          <w:rFonts w:asciiTheme="minorHAnsi" w:eastAsiaTheme="minorEastAsia" w:hAnsiTheme="minorHAnsi" w:cstheme="minorBidi"/>
          <w:noProof/>
          <w:lang w:val="en-IE" w:eastAsia="en-IE"/>
        </w:rPr>
      </w:pPr>
      <w:r>
        <w:fldChar w:fldCharType="begin"/>
      </w:r>
      <w:r>
        <w:instrText xml:space="preserve"> TOC \h \z \c "Map" </w:instrText>
      </w:r>
      <w:r>
        <w:fldChar w:fldCharType="separate"/>
      </w:r>
      <w:hyperlink w:anchor="_Toc10732628" w:history="1">
        <w:r w:rsidRPr="00D57D84">
          <w:rPr>
            <w:rStyle w:val="Hyperlink"/>
            <w:noProof/>
          </w:rPr>
          <w:t>Map 1: C1. Overview of L</w:t>
        </w:r>
        <w:r w:rsidRPr="00D57D84">
          <w:rPr>
            <w:rStyle w:val="Hyperlink"/>
            <w:noProof/>
            <w:vertAlign w:val="subscript"/>
          </w:rPr>
          <w:t>den</w:t>
        </w:r>
        <w:r w:rsidRPr="00D57D84">
          <w:rPr>
            <w:rStyle w:val="Hyperlink"/>
            <w:noProof/>
          </w:rPr>
          <w:t xml:space="preserve"> for National Roads in Co. Cavan</w:t>
        </w:r>
        <w:r>
          <w:rPr>
            <w:noProof/>
            <w:webHidden/>
          </w:rPr>
          <w:tab/>
        </w:r>
        <w:r>
          <w:rPr>
            <w:noProof/>
            <w:webHidden/>
          </w:rPr>
          <w:fldChar w:fldCharType="begin"/>
        </w:r>
        <w:r>
          <w:rPr>
            <w:noProof/>
            <w:webHidden/>
          </w:rPr>
          <w:instrText xml:space="preserve"> PAGEREF _Toc10732628 \h </w:instrText>
        </w:r>
        <w:r>
          <w:rPr>
            <w:noProof/>
            <w:webHidden/>
          </w:rPr>
        </w:r>
        <w:r>
          <w:rPr>
            <w:noProof/>
            <w:webHidden/>
          </w:rPr>
          <w:fldChar w:fldCharType="separate"/>
        </w:r>
        <w:r w:rsidR="00480A9D">
          <w:rPr>
            <w:noProof/>
            <w:webHidden/>
          </w:rPr>
          <w:t>38</w:t>
        </w:r>
        <w:r>
          <w:rPr>
            <w:noProof/>
            <w:webHidden/>
          </w:rPr>
          <w:fldChar w:fldCharType="end"/>
        </w:r>
      </w:hyperlink>
    </w:p>
    <w:p w14:paraId="4767DBCB" w14:textId="05953A22"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29" w:history="1">
        <w:r w:rsidR="00F82DEE" w:rsidRPr="00D57D84">
          <w:rPr>
            <w:rStyle w:val="Hyperlink"/>
            <w:noProof/>
          </w:rPr>
          <w:t>Map 2: C2. Overview of L</w:t>
        </w:r>
        <w:r w:rsidR="00F82DEE" w:rsidRPr="00D57D84">
          <w:rPr>
            <w:rStyle w:val="Hyperlink"/>
            <w:noProof/>
            <w:vertAlign w:val="subscript"/>
          </w:rPr>
          <w:t>den</w:t>
        </w:r>
        <w:r w:rsidR="00F82DEE" w:rsidRPr="00D57D84">
          <w:rPr>
            <w:rStyle w:val="Hyperlink"/>
            <w:noProof/>
          </w:rPr>
          <w:t xml:space="preserve"> for N3 – Butlers Bridge to Lavey &amp; N55 Cavan to Ballinagh</w:t>
        </w:r>
        <w:r w:rsidR="00F82DEE">
          <w:rPr>
            <w:noProof/>
            <w:webHidden/>
          </w:rPr>
          <w:tab/>
        </w:r>
        <w:r w:rsidR="00F82DEE">
          <w:rPr>
            <w:noProof/>
            <w:webHidden/>
          </w:rPr>
          <w:fldChar w:fldCharType="begin"/>
        </w:r>
        <w:r w:rsidR="00F82DEE">
          <w:rPr>
            <w:noProof/>
            <w:webHidden/>
          </w:rPr>
          <w:instrText xml:space="preserve"> PAGEREF _Toc10732629 \h </w:instrText>
        </w:r>
        <w:r w:rsidR="00F82DEE">
          <w:rPr>
            <w:noProof/>
            <w:webHidden/>
          </w:rPr>
        </w:r>
        <w:r w:rsidR="00F82DEE">
          <w:rPr>
            <w:noProof/>
            <w:webHidden/>
          </w:rPr>
          <w:fldChar w:fldCharType="separate"/>
        </w:r>
        <w:r w:rsidR="00480A9D">
          <w:rPr>
            <w:noProof/>
            <w:webHidden/>
          </w:rPr>
          <w:t>39</w:t>
        </w:r>
        <w:r w:rsidR="00F82DEE">
          <w:rPr>
            <w:noProof/>
            <w:webHidden/>
          </w:rPr>
          <w:fldChar w:fldCharType="end"/>
        </w:r>
      </w:hyperlink>
    </w:p>
    <w:p w14:paraId="7667C4B3" w14:textId="6B991EF7"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30" w:history="1">
        <w:r w:rsidR="00F82DEE" w:rsidRPr="00D57D84">
          <w:rPr>
            <w:rStyle w:val="Hyperlink"/>
            <w:noProof/>
          </w:rPr>
          <w:t>Map 3: C3. Overview of L</w:t>
        </w:r>
        <w:r w:rsidR="00F82DEE" w:rsidRPr="00D57D84">
          <w:rPr>
            <w:rStyle w:val="Hyperlink"/>
            <w:noProof/>
            <w:vertAlign w:val="subscript"/>
          </w:rPr>
          <w:t>den</w:t>
        </w:r>
        <w:r w:rsidR="00F82DEE" w:rsidRPr="00D57D84">
          <w:rPr>
            <w:rStyle w:val="Hyperlink"/>
            <w:noProof/>
          </w:rPr>
          <w:t xml:space="preserve"> for N3 – Poles to Lisgrey</w:t>
        </w:r>
        <w:r w:rsidR="00F82DEE">
          <w:rPr>
            <w:noProof/>
            <w:webHidden/>
          </w:rPr>
          <w:tab/>
        </w:r>
        <w:r w:rsidR="00F82DEE">
          <w:rPr>
            <w:noProof/>
            <w:webHidden/>
          </w:rPr>
          <w:fldChar w:fldCharType="begin"/>
        </w:r>
        <w:r w:rsidR="00F82DEE">
          <w:rPr>
            <w:noProof/>
            <w:webHidden/>
          </w:rPr>
          <w:instrText xml:space="preserve"> PAGEREF _Toc10732630 \h </w:instrText>
        </w:r>
        <w:r w:rsidR="00F82DEE">
          <w:rPr>
            <w:noProof/>
            <w:webHidden/>
          </w:rPr>
        </w:r>
        <w:r w:rsidR="00F82DEE">
          <w:rPr>
            <w:noProof/>
            <w:webHidden/>
          </w:rPr>
          <w:fldChar w:fldCharType="separate"/>
        </w:r>
        <w:r w:rsidR="00480A9D">
          <w:rPr>
            <w:noProof/>
            <w:webHidden/>
          </w:rPr>
          <w:t>40</w:t>
        </w:r>
        <w:r w:rsidR="00F82DEE">
          <w:rPr>
            <w:noProof/>
            <w:webHidden/>
          </w:rPr>
          <w:fldChar w:fldCharType="end"/>
        </w:r>
      </w:hyperlink>
    </w:p>
    <w:p w14:paraId="05F1EB96" w14:textId="50157431"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31" w:history="1">
        <w:r w:rsidR="00F82DEE" w:rsidRPr="00D57D84">
          <w:rPr>
            <w:rStyle w:val="Hyperlink"/>
            <w:noProof/>
          </w:rPr>
          <w:t>Map 4: C4. Overview of L</w:t>
        </w:r>
        <w:r w:rsidR="00F82DEE" w:rsidRPr="00D57D84">
          <w:rPr>
            <w:rStyle w:val="Hyperlink"/>
            <w:noProof/>
            <w:vertAlign w:val="subscript"/>
          </w:rPr>
          <w:t>den</w:t>
        </w:r>
        <w:r w:rsidR="00F82DEE" w:rsidRPr="00D57D84">
          <w:rPr>
            <w:rStyle w:val="Hyperlink"/>
            <w:noProof/>
          </w:rPr>
          <w:t xml:space="preserve"> for N3 – Billis Bridge to Meath border at Whitegate Crossroads</w:t>
        </w:r>
        <w:r w:rsidR="00F82DEE">
          <w:rPr>
            <w:noProof/>
            <w:webHidden/>
          </w:rPr>
          <w:tab/>
        </w:r>
        <w:r w:rsidR="00F82DEE">
          <w:rPr>
            <w:noProof/>
            <w:webHidden/>
          </w:rPr>
          <w:fldChar w:fldCharType="begin"/>
        </w:r>
        <w:r w:rsidR="00F82DEE">
          <w:rPr>
            <w:noProof/>
            <w:webHidden/>
          </w:rPr>
          <w:instrText xml:space="preserve"> PAGEREF _Toc10732631 \h </w:instrText>
        </w:r>
        <w:r w:rsidR="00F82DEE">
          <w:rPr>
            <w:noProof/>
            <w:webHidden/>
          </w:rPr>
        </w:r>
        <w:r w:rsidR="00F82DEE">
          <w:rPr>
            <w:noProof/>
            <w:webHidden/>
          </w:rPr>
          <w:fldChar w:fldCharType="separate"/>
        </w:r>
        <w:r w:rsidR="00480A9D">
          <w:rPr>
            <w:noProof/>
            <w:webHidden/>
          </w:rPr>
          <w:t>41</w:t>
        </w:r>
        <w:r w:rsidR="00F82DEE">
          <w:rPr>
            <w:noProof/>
            <w:webHidden/>
          </w:rPr>
          <w:fldChar w:fldCharType="end"/>
        </w:r>
      </w:hyperlink>
    </w:p>
    <w:p w14:paraId="2CE783FA" w14:textId="32EFD541"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32" w:history="1">
        <w:r w:rsidR="00F82DEE" w:rsidRPr="00D57D84">
          <w:rPr>
            <w:rStyle w:val="Hyperlink"/>
            <w:noProof/>
          </w:rPr>
          <w:t>Map 5: C5. Overview of L</w:t>
        </w:r>
        <w:r w:rsidR="00F82DEE" w:rsidRPr="00D57D84">
          <w:rPr>
            <w:rStyle w:val="Hyperlink"/>
            <w:noProof/>
            <w:vertAlign w:val="subscript"/>
          </w:rPr>
          <w:t>night</w:t>
        </w:r>
        <w:r w:rsidR="00F82DEE" w:rsidRPr="00D57D84">
          <w:rPr>
            <w:rStyle w:val="Hyperlink"/>
            <w:noProof/>
          </w:rPr>
          <w:t xml:space="preserve"> for National Roads in Co. Cavan</w:t>
        </w:r>
        <w:r w:rsidR="00F82DEE">
          <w:rPr>
            <w:noProof/>
            <w:webHidden/>
          </w:rPr>
          <w:tab/>
        </w:r>
        <w:r w:rsidR="00F82DEE">
          <w:rPr>
            <w:noProof/>
            <w:webHidden/>
          </w:rPr>
          <w:fldChar w:fldCharType="begin"/>
        </w:r>
        <w:r w:rsidR="00F82DEE">
          <w:rPr>
            <w:noProof/>
            <w:webHidden/>
          </w:rPr>
          <w:instrText xml:space="preserve"> PAGEREF _Toc10732632 \h </w:instrText>
        </w:r>
        <w:r w:rsidR="00F82DEE">
          <w:rPr>
            <w:noProof/>
            <w:webHidden/>
          </w:rPr>
        </w:r>
        <w:r w:rsidR="00F82DEE">
          <w:rPr>
            <w:noProof/>
            <w:webHidden/>
          </w:rPr>
          <w:fldChar w:fldCharType="separate"/>
        </w:r>
        <w:r w:rsidR="00480A9D">
          <w:rPr>
            <w:noProof/>
            <w:webHidden/>
          </w:rPr>
          <w:t>42</w:t>
        </w:r>
        <w:r w:rsidR="00F82DEE">
          <w:rPr>
            <w:noProof/>
            <w:webHidden/>
          </w:rPr>
          <w:fldChar w:fldCharType="end"/>
        </w:r>
      </w:hyperlink>
    </w:p>
    <w:p w14:paraId="48BEE749" w14:textId="4321B048"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33" w:history="1">
        <w:r w:rsidR="00F82DEE" w:rsidRPr="00D57D84">
          <w:rPr>
            <w:rStyle w:val="Hyperlink"/>
            <w:noProof/>
          </w:rPr>
          <w:t>Map 6: C6. Overview of L</w:t>
        </w:r>
        <w:r w:rsidR="00F82DEE" w:rsidRPr="00D57D84">
          <w:rPr>
            <w:rStyle w:val="Hyperlink"/>
            <w:noProof/>
            <w:vertAlign w:val="subscript"/>
          </w:rPr>
          <w:t>night</w:t>
        </w:r>
        <w:r w:rsidR="00F82DEE" w:rsidRPr="00D57D84">
          <w:rPr>
            <w:rStyle w:val="Hyperlink"/>
            <w:noProof/>
          </w:rPr>
          <w:t xml:space="preserve"> for N3 – Butlersbridge to Lavey &amp; N55 Cavan to Ballinagh</w:t>
        </w:r>
        <w:r w:rsidR="00F82DEE">
          <w:rPr>
            <w:noProof/>
            <w:webHidden/>
          </w:rPr>
          <w:tab/>
        </w:r>
        <w:r w:rsidR="00F82DEE">
          <w:rPr>
            <w:noProof/>
            <w:webHidden/>
          </w:rPr>
          <w:fldChar w:fldCharType="begin"/>
        </w:r>
        <w:r w:rsidR="00F82DEE">
          <w:rPr>
            <w:noProof/>
            <w:webHidden/>
          </w:rPr>
          <w:instrText xml:space="preserve"> PAGEREF _Toc10732633 \h </w:instrText>
        </w:r>
        <w:r w:rsidR="00F82DEE">
          <w:rPr>
            <w:noProof/>
            <w:webHidden/>
          </w:rPr>
        </w:r>
        <w:r w:rsidR="00F82DEE">
          <w:rPr>
            <w:noProof/>
            <w:webHidden/>
          </w:rPr>
          <w:fldChar w:fldCharType="separate"/>
        </w:r>
        <w:r w:rsidR="00480A9D">
          <w:rPr>
            <w:noProof/>
            <w:webHidden/>
          </w:rPr>
          <w:t>43</w:t>
        </w:r>
        <w:r w:rsidR="00F82DEE">
          <w:rPr>
            <w:noProof/>
            <w:webHidden/>
          </w:rPr>
          <w:fldChar w:fldCharType="end"/>
        </w:r>
      </w:hyperlink>
    </w:p>
    <w:p w14:paraId="5EBBB0B6" w14:textId="5AFC5CAF" w:rsidR="00F82DEE" w:rsidRDefault="00057394" w:rsidP="00F82DEE">
      <w:pPr>
        <w:pStyle w:val="TableofFigures"/>
        <w:tabs>
          <w:tab w:val="right" w:leader="dot" w:pos="9289"/>
        </w:tabs>
        <w:rPr>
          <w:rFonts w:asciiTheme="minorHAnsi" w:eastAsiaTheme="minorEastAsia" w:hAnsiTheme="minorHAnsi" w:cstheme="minorBidi"/>
          <w:noProof/>
          <w:lang w:val="en-IE" w:eastAsia="en-IE"/>
        </w:rPr>
      </w:pPr>
      <w:hyperlink w:anchor="_Toc10732634" w:history="1">
        <w:r w:rsidR="00F82DEE" w:rsidRPr="00D57D84">
          <w:rPr>
            <w:rStyle w:val="Hyperlink"/>
            <w:noProof/>
          </w:rPr>
          <w:t>Map 7: C7. Overview of L</w:t>
        </w:r>
        <w:r w:rsidR="00F82DEE" w:rsidRPr="00D57D84">
          <w:rPr>
            <w:rStyle w:val="Hyperlink"/>
            <w:noProof/>
            <w:vertAlign w:val="subscript"/>
          </w:rPr>
          <w:t>night</w:t>
        </w:r>
        <w:r w:rsidR="00F82DEE" w:rsidRPr="00D57D84">
          <w:rPr>
            <w:rStyle w:val="Hyperlink"/>
            <w:noProof/>
          </w:rPr>
          <w:t xml:space="preserve"> for N3 – Poles to Lisgrey</w:t>
        </w:r>
        <w:r w:rsidR="00F82DEE">
          <w:rPr>
            <w:noProof/>
            <w:webHidden/>
          </w:rPr>
          <w:tab/>
        </w:r>
        <w:r w:rsidR="00F82DEE">
          <w:rPr>
            <w:noProof/>
            <w:webHidden/>
          </w:rPr>
          <w:fldChar w:fldCharType="begin"/>
        </w:r>
        <w:r w:rsidR="00F82DEE">
          <w:rPr>
            <w:noProof/>
            <w:webHidden/>
          </w:rPr>
          <w:instrText xml:space="preserve"> PAGEREF _Toc10732634 \h </w:instrText>
        </w:r>
        <w:r w:rsidR="00F82DEE">
          <w:rPr>
            <w:noProof/>
            <w:webHidden/>
          </w:rPr>
        </w:r>
        <w:r w:rsidR="00F82DEE">
          <w:rPr>
            <w:noProof/>
            <w:webHidden/>
          </w:rPr>
          <w:fldChar w:fldCharType="separate"/>
        </w:r>
        <w:r w:rsidR="00480A9D">
          <w:rPr>
            <w:noProof/>
            <w:webHidden/>
          </w:rPr>
          <w:t>44</w:t>
        </w:r>
        <w:r w:rsidR="00F82DEE">
          <w:rPr>
            <w:noProof/>
            <w:webHidden/>
          </w:rPr>
          <w:fldChar w:fldCharType="end"/>
        </w:r>
      </w:hyperlink>
    </w:p>
    <w:p w14:paraId="6177241C" w14:textId="2C333486" w:rsidR="00F82DEE" w:rsidRDefault="00057394" w:rsidP="00F82DEE">
      <w:pPr>
        <w:pStyle w:val="TableofFigures"/>
        <w:tabs>
          <w:tab w:val="right" w:leader="dot" w:pos="9289"/>
        </w:tabs>
        <w:ind w:left="1134" w:hanging="1134"/>
        <w:rPr>
          <w:rFonts w:asciiTheme="minorHAnsi" w:eastAsiaTheme="minorEastAsia" w:hAnsiTheme="minorHAnsi" w:cstheme="minorBidi"/>
          <w:noProof/>
          <w:lang w:val="en-IE" w:eastAsia="en-IE"/>
        </w:rPr>
      </w:pPr>
      <w:hyperlink w:anchor="_Toc10732635" w:history="1">
        <w:r w:rsidR="00F82DEE" w:rsidRPr="00D57D84">
          <w:rPr>
            <w:rStyle w:val="Hyperlink"/>
            <w:noProof/>
          </w:rPr>
          <w:t>Map 8: C8. Overview of L</w:t>
        </w:r>
        <w:r w:rsidR="00F82DEE" w:rsidRPr="00D57D84">
          <w:rPr>
            <w:rStyle w:val="Hyperlink"/>
            <w:noProof/>
            <w:vertAlign w:val="subscript"/>
          </w:rPr>
          <w:t>night</w:t>
        </w:r>
        <w:r w:rsidR="00F82DEE" w:rsidRPr="00D57D84">
          <w:rPr>
            <w:rStyle w:val="Hyperlink"/>
            <w:noProof/>
          </w:rPr>
          <w:t xml:space="preserve"> for N3 – Billis Bridge to Cavan/Meath border at Whitegate Crossroads</w:t>
        </w:r>
        <w:r w:rsidR="00F82DEE">
          <w:rPr>
            <w:noProof/>
            <w:webHidden/>
          </w:rPr>
          <w:tab/>
        </w:r>
        <w:r w:rsidR="00F82DEE">
          <w:rPr>
            <w:noProof/>
            <w:webHidden/>
          </w:rPr>
          <w:fldChar w:fldCharType="begin"/>
        </w:r>
        <w:r w:rsidR="00F82DEE">
          <w:rPr>
            <w:noProof/>
            <w:webHidden/>
          </w:rPr>
          <w:instrText xml:space="preserve"> PAGEREF _Toc10732635 \h </w:instrText>
        </w:r>
        <w:r w:rsidR="00F82DEE">
          <w:rPr>
            <w:noProof/>
            <w:webHidden/>
          </w:rPr>
        </w:r>
        <w:r w:rsidR="00F82DEE">
          <w:rPr>
            <w:noProof/>
            <w:webHidden/>
          </w:rPr>
          <w:fldChar w:fldCharType="separate"/>
        </w:r>
        <w:r w:rsidR="00480A9D">
          <w:rPr>
            <w:noProof/>
            <w:webHidden/>
          </w:rPr>
          <w:t>45</w:t>
        </w:r>
        <w:r w:rsidR="00F82DEE">
          <w:rPr>
            <w:noProof/>
            <w:webHidden/>
          </w:rPr>
          <w:fldChar w:fldCharType="end"/>
        </w:r>
      </w:hyperlink>
    </w:p>
    <w:p w14:paraId="32B138E3" w14:textId="77777777" w:rsidR="00F82DEE" w:rsidRPr="00AF710C" w:rsidRDefault="00F82DEE" w:rsidP="00F82DEE">
      <w:pPr>
        <w:jc w:val="both"/>
        <w:rPr>
          <w:sz w:val="20"/>
        </w:rPr>
      </w:pPr>
      <w:r>
        <w:fldChar w:fldCharType="end"/>
      </w:r>
    </w:p>
    <w:p w14:paraId="53E039D3" w14:textId="77777777" w:rsidR="00F82DEE" w:rsidRDefault="00F82DEE" w:rsidP="00F82DEE">
      <w:pPr>
        <w:jc w:val="both"/>
      </w:pPr>
    </w:p>
    <w:p w14:paraId="5C1739EE" w14:textId="77777777" w:rsidR="00F82DEE" w:rsidRDefault="00F82DEE" w:rsidP="00F82DEE">
      <w:pPr>
        <w:jc w:val="both"/>
      </w:pPr>
    </w:p>
    <w:p w14:paraId="021636FB" w14:textId="77777777" w:rsidR="00F82DEE" w:rsidRPr="007C6809" w:rsidRDefault="00F82DEE" w:rsidP="00F82DEE">
      <w:pPr>
        <w:jc w:val="both"/>
        <w:sectPr w:rsidR="00F82DEE" w:rsidRPr="007C6809" w:rsidSect="001446C9">
          <w:pgSz w:w="11907" w:h="16839" w:code="9"/>
          <w:pgMar w:top="1304" w:right="1304" w:bottom="1304" w:left="1304" w:header="680" w:footer="680" w:gutter="0"/>
          <w:cols w:space="720"/>
          <w:docGrid w:linePitch="299"/>
        </w:sectPr>
      </w:pPr>
    </w:p>
    <w:p w14:paraId="2947F4A8" w14:textId="77777777" w:rsidR="00F82DEE" w:rsidRDefault="00F82DEE" w:rsidP="00F82DEE">
      <w:pPr>
        <w:pStyle w:val="Heading1"/>
      </w:pPr>
      <w:bookmarkStart w:id="1" w:name="_Toc18332177"/>
      <w:r w:rsidRPr="007C6809">
        <w:lastRenderedPageBreak/>
        <w:t>Introduction</w:t>
      </w:r>
      <w:bookmarkEnd w:id="1"/>
    </w:p>
    <w:p w14:paraId="488190B9" w14:textId="77777777" w:rsidR="00F82DEE" w:rsidRDefault="00F82DEE" w:rsidP="00F82DEE">
      <w:pPr>
        <w:pStyle w:val="BodyText"/>
      </w:pPr>
    </w:p>
    <w:p w14:paraId="2D99E2D3" w14:textId="77777777" w:rsidR="00F82DEE" w:rsidRDefault="00F82DEE" w:rsidP="00F82DEE">
      <w:pPr>
        <w:pStyle w:val="Heading2"/>
      </w:pPr>
      <w:bookmarkStart w:id="2" w:name="_Toc18332178"/>
      <w:r w:rsidRPr="008528C0">
        <w:t>Background</w:t>
      </w:r>
      <w:bookmarkEnd w:id="2"/>
    </w:p>
    <w:p w14:paraId="039F756C" w14:textId="77777777" w:rsidR="00F82DEE" w:rsidRPr="00CC5AC9" w:rsidRDefault="00F82DEE" w:rsidP="00F82DEE">
      <w:pPr>
        <w:pStyle w:val="BodyText"/>
        <w:ind w:left="576"/>
        <w:jc w:val="both"/>
      </w:pPr>
      <w:r w:rsidRPr="00CC5AC9">
        <w:t>Noise pollution is a major environmental health problem in Europe, with road traffic being the biggest source of Noise pollution.  There are an estimated 100 million Europeans affected by harmful noise levels. This Noise Action Plan has been prepared for Cavan County Council, to meet the requirements of the statutory Noise Regulations currently in force, namely the;</w:t>
      </w:r>
    </w:p>
    <w:p w14:paraId="17686FA0" w14:textId="77777777" w:rsidR="00F82DEE" w:rsidRPr="00CC5AC9" w:rsidRDefault="00F82DEE" w:rsidP="00F82DEE">
      <w:pPr>
        <w:pStyle w:val="BodyText"/>
        <w:numPr>
          <w:ilvl w:val="0"/>
          <w:numId w:val="1"/>
        </w:numPr>
        <w:ind w:left="576" w:firstLine="0"/>
        <w:jc w:val="both"/>
      </w:pPr>
      <w:bookmarkStart w:id="3" w:name="_Hlk11248755"/>
      <w:r w:rsidRPr="00CC5AC9">
        <w:t>Environmental Noise Directive (END) 2002/49/EC</w:t>
      </w:r>
      <w:r w:rsidRPr="00CC5AC9">
        <w:rPr>
          <w:spacing w:val="2"/>
        </w:rPr>
        <w:t xml:space="preserve"> </w:t>
      </w:r>
      <w:r w:rsidRPr="00CC5AC9">
        <w:t>and</w:t>
      </w:r>
    </w:p>
    <w:p w14:paraId="1C8F1A3B" w14:textId="77777777" w:rsidR="00F82DEE" w:rsidRPr="00CC5AC9" w:rsidRDefault="00F82DEE" w:rsidP="00F82DEE">
      <w:pPr>
        <w:pStyle w:val="BodyText"/>
        <w:numPr>
          <w:ilvl w:val="0"/>
          <w:numId w:val="1"/>
        </w:numPr>
        <w:ind w:left="576" w:firstLine="0"/>
        <w:jc w:val="both"/>
      </w:pPr>
      <w:r w:rsidRPr="00CC5AC9">
        <w:t>Environmental Noise Regulations, S.I. No. 140 of</w:t>
      </w:r>
      <w:r w:rsidRPr="00CC5AC9">
        <w:rPr>
          <w:spacing w:val="2"/>
        </w:rPr>
        <w:t xml:space="preserve"> </w:t>
      </w:r>
      <w:r w:rsidRPr="00CC5AC9">
        <w:t>2006</w:t>
      </w:r>
    </w:p>
    <w:p w14:paraId="38EDF963" w14:textId="77777777" w:rsidR="00F82DEE" w:rsidRPr="00CC5AC9" w:rsidRDefault="00F82DEE" w:rsidP="00F82DEE">
      <w:pPr>
        <w:pStyle w:val="BodyText"/>
        <w:numPr>
          <w:ilvl w:val="0"/>
          <w:numId w:val="1"/>
        </w:numPr>
        <w:ind w:left="576" w:firstLine="0"/>
        <w:jc w:val="both"/>
      </w:pPr>
      <w:r w:rsidRPr="00CC5AC9">
        <w:t>European Communities Environmental Noise Regulations, S.I. No. 549/2018</w:t>
      </w:r>
    </w:p>
    <w:bookmarkEnd w:id="3"/>
    <w:p w14:paraId="1C852E66" w14:textId="77777777" w:rsidR="00F82DEE" w:rsidRPr="00CC5AC9" w:rsidRDefault="00F82DEE" w:rsidP="00F82DEE">
      <w:pPr>
        <w:pStyle w:val="BodyText"/>
        <w:jc w:val="both"/>
      </w:pPr>
    </w:p>
    <w:p w14:paraId="3C51B3F4" w14:textId="77777777" w:rsidR="00F82DEE" w:rsidRPr="00CC5AC9" w:rsidRDefault="00F82DEE" w:rsidP="00F82DEE">
      <w:pPr>
        <w:pStyle w:val="BodyText"/>
        <w:ind w:left="576"/>
        <w:jc w:val="both"/>
      </w:pPr>
      <w:r w:rsidRPr="00CC5AC9">
        <w:t>Under this directive member states are required to:</w:t>
      </w:r>
    </w:p>
    <w:p w14:paraId="25717A9F" w14:textId="77777777" w:rsidR="00F82DEE" w:rsidRPr="00CC5AC9" w:rsidRDefault="00F82DEE" w:rsidP="00F82DEE">
      <w:pPr>
        <w:pStyle w:val="BodyText"/>
        <w:numPr>
          <w:ilvl w:val="0"/>
          <w:numId w:val="23"/>
        </w:numPr>
        <w:jc w:val="both"/>
      </w:pPr>
      <w:r w:rsidRPr="00CC5AC9">
        <w:t>Undertake strategic noise mapping to determine exposure to environmental noise.</w:t>
      </w:r>
    </w:p>
    <w:p w14:paraId="0D79FD95" w14:textId="77777777" w:rsidR="00F82DEE" w:rsidRPr="00CC5AC9" w:rsidRDefault="00F82DEE" w:rsidP="00F82DEE">
      <w:pPr>
        <w:pStyle w:val="BodyText"/>
        <w:numPr>
          <w:ilvl w:val="0"/>
          <w:numId w:val="23"/>
        </w:numPr>
        <w:jc w:val="both"/>
      </w:pPr>
      <w:r w:rsidRPr="00CC5AC9">
        <w:t>Ensure information on environmental noise and its effects is made available to the public.</w:t>
      </w:r>
    </w:p>
    <w:p w14:paraId="1C01EC1D" w14:textId="77777777" w:rsidR="00F82DEE" w:rsidRPr="00CC5AC9" w:rsidRDefault="00F82DEE" w:rsidP="00F82DEE">
      <w:pPr>
        <w:pStyle w:val="BodyText"/>
        <w:numPr>
          <w:ilvl w:val="0"/>
          <w:numId w:val="23"/>
        </w:numPr>
        <w:jc w:val="both"/>
      </w:pPr>
      <w:r w:rsidRPr="00CC5AC9">
        <w:t>Adopt action plans, based upon noise mapping results with a view to preventing and reducing environmental noise where necessary and particularly where exposure levels can induce harmful effects on human health, and to preserve environmental noise quality, where appropriate.</w:t>
      </w:r>
    </w:p>
    <w:p w14:paraId="10CBC3BE" w14:textId="77777777" w:rsidR="00F82DEE" w:rsidRPr="00CC5AC9" w:rsidRDefault="00F82DEE" w:rsidP="00F82DEE">
      <w:pPr>
        <w:pStyle w:val="BodyText"/>
        <w:jc w:val="both"/>
      </w:pPr>
    </w:p>
    <w:p w14:paraId="74211421" w14:textId="77777777" w:rsidR="00F82DEE" w:rsidRPr="00CC5AC9" w:rsidRDefault="00F82DEE" w:rsidP="00F82DEE">
      <w:pPr>
        <w:pStyle w:val="BodyText"/>
        <w:ind w:left="576"/>
        <w:jc w:val="both"/>
        <w:rPr>
          <w:position w:val="2"/>
        </w:rPr>
      </w:pPr>
      <w:r w:rsidRPr="00CC5AC9">
        <w:t>The Noise Action Plan was undertaken in line with the EPA “Guidance Note for Noise Action Planning”, July 2009 and EPA Noise Guidance Notes 2011 &amp; 2016. This Noise Action Plan, in line with the Regulations and Guidelines identifies the population exposed to excessive road noise (along part of the N3 and part of the N55), it informs the public about the relevant noise data and provides an action plan to avoid, prevent or reduce, on a priortised basis, environmental noise exposure along the main roads within the County. This is a 5-year plan, but will</w:t>
      </w:r>
      <w:r w:rsidRPr="00CC5AC9">
        <w:rPr>
          <w:spacing w:val="-16"/>
          <w:position w:val="2"/>
        </w:rPr>
        <w:t xml:space="preserve"> </w:t>
      </w:r>
      <w:r w:rsidRPr="00CC5AC9">
        <w:rPr>
          <w:spacing w:val="8"/>
          <w:position w:val="2"/>
        </w:rPr>
        <w:t xml:space="preserve">be </w:t>
      </w:r>
      <w:r w:rsidRPr="00CC5AC9">
        <w:rPr>
          <w:position w:val="2"/>
        </w:rPr>
        <w:t>reviewed if necessary, if noise conditions change within this</w:t>
      </w:r>
      <w:r w:rsidRPr="00CC5AC9">
        <w:rPr>
          <w:spacing w:val="-23"/>
          <w:position w:val="2"/>
        </w:rPr>
        <w:t xml:space="preserve"> </w:t>
      </w:r>
      <w:r w:rsidRPr="00CC5AC9">
        <w:rPr>
          <w:position w:val="2"/>
        </w:rPr>
        <w:t>period.</w:t>
      </w:r>
    </w:p>
    <w:p w14:paraId="340E3A76" w14:textId="77777777" w:rsidR="00F82DEE" w:rsidRPr="00CC5AC9" w:rsidRDefault="00F82DEE" w:rsidP="00F82DEE">
      <w:pPr>
        <w:pStyle w:val="BodyText"/>
        <w:jc w:val="both"/>
      </w:pPr>
    </w:p>
    <w:p w14:paraId="20E5A01A" w14:textId="77777777" w:rsidR="00F82DEE" w:rsidRPr="00CC5AC9" w:rsidRDefault="00F82DEE" w:rsidP="00F82DEE">
      <w:pPr>
        <w:pStyle w:val="BodyText"/>
        <w:ind w:left="576"/>
        <w:jc w:val="both"/>
      </w:pPr>
      <w:r w:rsidRPr="00CC5AC9">
        <w:t>A glossary of acoustic and technical terms used throughout this report is provided in Appendix 1.</w:t>
      </w:r>
    </w:p>
    <w:p w14:paraId="243BDA1E" w14:textId="77777777" w:rsidR="00F82DEE" w:rsidRPr="00CC5AC9" w:rsidRDefault="00F82DEE" w:rsidP="00F82DEE">
      <w:pPr>
        <w:pStyle w:val="BodyText"/>
      </w:pPr>
    </w:p>
    <w:p w14:paraId="272B6E1E" w14:textId="77777777" w:rsidR="00F82DEE" w:rsidRPr="00CC5AC9" w:rsidRDefault="00F82DEE" w:rsidP="00F82DEE">
      <w:pPr>
        <w:pStyle w:val="BodyText"/>
      </w:pPr>
    </w:p>
    <w:p w14:paraId="482C37BC" w14:textId="77777777" w:rsidR="00F82DEE" w:rsidRPr="007C6809" w:rsidRDefault="00F82DEE" w:rsidP="00F82DEE">
      <w:pPr>
        <w:pStyle w:val="Heading2"/>
      </w:pPr>
      <w:bookmarkStart w:id="4" w:name="_Toc18332179"/>
      <w:r w:rsidRPr="007C6809">
        <w:t xml:space="preserve">Purpose and Scope of the </w:t>
      </w:r>
      <w:r>
        <w:t>END Directive</w:t>
      </w:r>
      <w:bookmarkEnd w:id="4"/>
    </w:p>
    <w:p w14:paraId="63630208" w14:textId="77777777" w:rsidR="00F82DEE" w:rsidRPr="00CC5AC9" w:rsidRDefault="00F82DEE" w:rsidP="00F82DEE">
      <w:pPr>
        <w:pStyle w:val="BodyText"/>
        <w:ind w:left="576"/>
      </w:pPr>
      <w:r w:rsidRPr="00CC5AC9">
        <w:t>In 2002 the European Union issued Directive 2002/49/EC relating to the assessment and management of environmental noise pollution, which is commonly referred to as the Environmental Noise Directive (END)</w:t>
      </w:r>
      <w:r>
        <w:t xml:space="preserve"> and last updated </w:t>
      </w:r>
      <w:r w:rsidRPr="00CC5AC9">
        <w:t>European Communities Environmental Noise Regulations, S.I. No. 549/2018</w:t>
      </w:r>
    </w:p>
    <w:p w14:paraId="6851EBD5" w14:textId="77777777" w:rsidR="00F82DEE" w:rsidRPr="00CC5AC9" w:rsidRDefault="00F82DEE" w:rsidP="00F82DEE">
      <w:pPr>
        <w:pStyle w:val="BodyText"/>
      </w:pPr>
    </w:p>
    <w:p w14:paraId="29D13F0B" w14:textId="77777777" w:rsidR="00F82DEE" w:rsidRPr="00CC5AC9" w:rsidRDefault="00F82DEE" w:rsidP="00F82DEE">
      <w:pPr>
        <w:pStyle w:val="BodyText"/>
        <w:ind w:left="576"/>
        <w:rPr>
          <w:i/>
        </w:rPr>
      </w:pPr>
      <w:r w:rsidRPr="00CC5AC9">
        <w:t>The Directive aims to “</w:t>
      </w:r>
      <w:r w:rsidRPr="00CC5AC9">
        <w:rPr>
          <w:i/>
        </w:rPr>
        <w:t>define a common approach intended to avoid, prevent or reduce on a prioritised basis the harmful effects, including annoyance, due to exposure to environmental</w:t>
      </w:r>
      <w:r w:rsidRPr="00CC5AC9">
        <w:rPr>
          <w:i/>
          <w:spacing w:val="-1"/>
        </w:rPr>
        <w:t xml:space="preserve"> </w:t>
      </w:r>
      <w:r w:rsidRPr="00CC5AC9">
        <w:rPr>
          <w:i/>
        </w:rPr>
        <w:t>noise.”</w:t>
      </w:r>
    </w:p>
    <w:p w14:paraId="5B6C5BB7" w14:textId="77777777" w:rsidR="00F82DEE" w:rsidRPr="00B3704B" w:rsidRDefault="00F82DEE" w:rsidP="00F82DEE">
      <w:pPr>
        <w:pStyle w:val="BodyText"/>
      </w:pPr>
    </w:p>
    <w:p w14:paraId="670769B3" w14:textId="77777777" w:rsidR="00F82DEE" w:rsidRPr="00CC5AC9" w:rsidRDefault="00F82DEE" w:rsidP="00F82DEE">
      <w:pPr>
        <w:pStyle w:val="BodyText"/>
        <w:ind w:left="576"/>
      </w:pPr>
      <w:r w:rsidRPr="00CC5AC9">
        <w:t>The Directive requires that Member States:</w:t>
      </w:r>
    </w:p>
    <w:p w14:paraId="226ED949" w14:textId="77777777" w:rsidR="00F82DEE" w:rsidRPr="00CC5AC9" w:rsidRDefault="00F82DEE" w:rsidP="00F82DEE">
      <w:pPr>
        <w:pStyle w:val="BodyText"/>
        <w:numPr>
          <w:ilvl w:val="0"/>
          <w:numId w:val="2"/>
        </w:numPr>
      </w:pPr>
      <w:r w:rsidRPr="00CC5AC9">
        <w:t>Undertake strategic noise mapping to determine exposure to environmental</w:t>
      </w:r>
      <w:r w:rsidRPr="00CC5AC9">
        <w:rPr>
          <w:spacing w:val="-11"/>
        </w:rPr>
        <w:t xml:space="preserve"> </w:t>
      </w:r>
      <w:r w:rsidRPr="00CC5AC9">
        <w:t>noise.</w:t>
      </w:r>
    </w:p>
    <w:p w14:paraId="11929685" w14:textId="77777777" w:rsidR="00F82DEE" w:rsidRPr="00CC5AC9" w:rsidRDefault="00F82DEE" w:rsidP="00F82DEE">
      <w:pPr>
        <w:pStyle w:val="BodyText"/>
        <w:numPr>
          <w:ilvl w:val="0"/>
          <w:numId w:val="2"/>
        </w:numPr>
      </w:pPr>
      <w:r w:rsidRPr="00CC5AC9">
        <w:t>Ensure information on environmental noise and its effects is made available to the public and</w:t>
      </w:r>
    </w:p>
    <w:p w14:paraId="3FA52D5B" w14:textId="77777777" w:rsidR="00F82DEE" w:rsidRPr="00CC5AC9" w:rsidRDefault="00F82DEE" w:rsidP="00F82DEE">
      <w:pPr>
        <w:pStyle w:val="BodyText"/>
        <w:numPr>
          <w:ilvl w:val="0"/>
          <w:numId w:val="2"/>
        </w:numPr>
      </w:pPr>
      <w:r w:rsidRPr="00CC5AC9">
        <w:t>Adopt action plans, based upon the noise-mapping results, with a view to preventing and reducing environmental noise where necessary and particularly where exposure levels can induce harmful effects on human health and to preserving environmental noise quality where it is</w:t>
      </w:r>
      <w:r w:rsidRPr="00CC5AC9">
        <w:rPr>
          <w:spacing w:val="-4"/>
        </w:rPr>
        <w:t xml:space="preserve"> </w:t>
      </w:r>
      <w:r w:rsidRPr="00CC5AC9">
        <w:t>good.</w:t>
      </w:r>
    </w:p>
    <w:p w14:paraId="3EC9C903" w14:textId="77777777" w:rsidR="00F82DEE" w:rsidRDefault="00F82DEE" w:rsidP="00F82DEE">
      <w:r>
        <w:rPr>
          <w:b/>
          <w:bCs/>
        </w:rPr>
        <w:br w:type="page"/>
      </w:r>
    </w:p>
    <w:p w14:paraId="5E314078" w14:textId="77777777" w:rsidR="00F82DEE" w:rsidRPr="007C6809" w:rsidRDefault="00F82DEE" w:rsidP="00F82DEE">
      <w:pPr>
        <w:pStyle w:val="Heading2"/>
      </w:pPr>
      <w:bookmarkStart w:id="5" w:name="_Toc18332180"/>
      <w:r w:rsidRPr="007C6809">
        <w:lastRenderedPageBreak/>
        <w:t>Purpose and Scope of the</w:t>
      </w:r>
      <w:r w:rsidRPr="007C6809">
        <w:rPr>
          <w:spacing w:val="-1"/>
        </w:rPr>
        <w:t xml:space="preserve"> </w:t>
      </w:r>
      <w:r w:rsidRPr="007C6809">
        <w:t>Regulations</w:t>
      </w:r>
      <w:bookmarkEnd w:id="5"/>
    </w:p>
    <w:p w14:paraId="22832745" w14:textId="77777777" w:rsidR="00F82DEE" w:rsidRDefault="00F82DEE" w:rsidP="00F82DEE">
      <w:pPr>
        <w:pStyle w:val="BodyText"/>
        <w:ind w:left="576"/>
        <w:jc w:val="both"/>
      </w:pPr>
      <w:r w:rsidRPr="007C6809">
        <w:t>The END was transposed into Irish Law by the Environmental Noise Regulations, S.I. No.</w:t>
      </w:r>
      <w:r>
        <w:t xml:space="preserve"> </w:t>
      </w:r>
      <w:r w:rsidRPr="007C6809">
        <w:t>140 of 2006</w:t>
      </w:r>
      <w:r>
        <w:t xml:space="preserve"> and last updated </w:t>
      </w:r>
      <w:r w:rsidRPr="00CC5AC9">
        <w:t>European Communities Environmental Noise Regulations, S.I. No. 549/2018</w:t>
      </w:r>
      <w:r w:rsidRPr="007C6809">
        <w:t xml:space="preserve">. The Regulations define “environmental noise” as unwanted or harmful outdoor sound created by human activities, including noise emitted by means of transport, road traffic, rail traffic, air traffic and from sites of industrial activity. </w:t>
      </w:r>
    </w:p>
    <w:p w14:paraId="1C863638" w14:textId="77777777" w:rsidR="00F82DEE" w:rsidRDefault="00F82DEE" w:rsidP="00F82DEE">
      <w:pPr>
        <w:jc w:val="both"/>
      </w:pPr>
    </w:p>
    <w:p w14:paraId="63DAC601" w14:textId="77777777" w:rsidR="00F82DEE" w:rsidRPr="007C6809" w:rsidRDefault="00F82DEE" w:rsidP="00F82DEE">
      <w:pPr>
        <w:pStyle w:val="BodyText"/>
        <w:ind w:left="576"/>
        <w:jc w:val="both"/>
      </w:pPr>
      <w:r w:rsidRPr="007C6809">
        <w:t>The Regulations apply to environmental noise to which people are exposed, in built up areas, in public parks or other quiet areas in an agglomeration, in quiet areas in open country, near schools, near hospitals, and near other noise-sensitive buildings and areas.</w:t>
      </w:r>
      <w:r>
        <w:t xml:space="preserve"> </w:t>
      </w:r>
      <w:r w:rsidRPr="007C6809">
        <w:t>Types of noise not included within these Regulations are noise that is caused by the exposed person, noise from domestic activities, noise created by neighbours, noise at workplaces or noise inside means of transport or due to military activities in military</w:t>
      </w:r>
      <w:r w:rsidRPr="007C6809">
        <w:rPr>
          <w:spacing w:val="-15"/>
        </w:rPr>
        <w:t xml:space="preserve"> </w:t>
      </w:r>
      <w:r w:rsidRPr="007C6809">
        <w:t>areas.</w:t>
      </w:r>
    </w:p>
    <w:p w14:paraId="5AEAEF06" w14:textId="77777777" w:rsidR="00F82DEE" w:rsidRDefault="00F82DEE" w:rsidP="00F82DEE"/>
    <w:p w14:paraId="01E0B125" w14:textId="77777777" w:rsidR="00F82DEE" w:rsidRPr="007C6809" w:rsidRDefault="00F82DEE" w:rsidP="00F82DEE">
      <w:pPr>
        <w:pStyle w:val="BodyText"/>
        <w:ind w:left="576"/>
        <w:jc w:val="both"/>
      </w:pPr>
      <w:r w:rsidRPr="007C6809">
        <w:t>The Regulations set out a two-stage process for addressing environmental noise from large agglomerations, major roads, railways and airports, as detailed in Table 1.</w:t>
      </w:r>
    </w:p>
    <w:p w14:paraId="23F88480" w14:textId="77777777" w:rsidR="00F82DEE" w:rsidRDefault="00F82DEE" w:rsidP="00F82DEE">
      <w:pPr>
        <w:rPr>
          <w:sz w:val="21"/>
        </w:rPr>
      </w:pPr>
    </w:p>
    <w:p w14:paraId="0FFFF4DA" w14:textId="5349CD10" w:rsidR="00F82DEE" w:rsidRPr="00B9235F" w:rsidRDefault="00F82DEE" w:rsidP="00F82DEE">
      <w:pPr>
        <w:pStyle w:val="Caption"/>
        <w:keepNext/>
        <w:ind w:left="567"/>
        <w:jc w:val="both"/>
        <w:rPr>
          <w:color w:val="auto"/>
          <w:sz w:val="22"/>
          <w:szCs w:val="22"/>
        </w:rPr>
      </w:pPr>
      <w:bookmarkStart w:id="6" w:name="_Toc10732604"/>
      <w:r w:rsidRPr="00B9235F">
        <w:rPr>
          <w:color w:val="auto"/>
          <w:sz w:val="22"/>
          <w:szCs w:val="22"/>
        </w:rPr>
        <w:t xml:space="preserve">Table </w:t>
      </w:r>
      <w:r w:rsidRPr="00B9235F">
        <w:rPr>
          <w:color w:val="auto"/>
          <w:sz w:val="22"/>
          <w:szCs w:val="22"/>
        </w:rPr>
        <w:fldChar w:fldCharType="begin"/>
      </w:r>
      <w:r w:rsidRPr="00B9235F">
        <w:rPr>
          <w:color w:val="auto"/>
          <w:sz w:val="22"/>
          <w:szCs w:val="22"/>
        </w:rPr>
        <w:instrText xml:space="preserve"> SEQ Table \* ARABIC </w:instrText>
      </w:r>
      <w:r w:rsidRPr="00B9235F">
        <w:rPr>
          <w:color w:val="auto"/>
          <w:sz w:val="22"/>
          <w:szCs w:val="22"/>
        </w:rPr>
        <w:fldChar w:fldCharType="separate"/>
      </w:r>
      <w:r w:rsidR="00480A9D">
        <w:rPr>
          <w:noProof/>
          <w:color w:val="auto"/>
          <w:sz w:val="22"/>
          <w:szCs w:val="22"/>
        </w:rPr>
        <w:t>1</w:t>
      </w:r>
      <w:r w:rsidRPr="00B9235F">
        <w:rPr>
          <w:color w:val="auto"/>
          <w:sz w:val="22"/>
          <w:szCs w:val="22"/>
        </w:rPr>
        <w:fldChar w:fldCharType="end"/>
      </w:r>
      <w:r>
        <w:rPr>
          <w:color w:val="auto"/>
          <w:sz w:val="22"/>
          <w:szCs w:val="22"/>
        </w:rPr>
        <w:t xml:space="preserve">: </w:t>
      </w:r>
      <w:r w:rsidRPr="00B9235F">
        <w:rPr>
          <w:color w:val="auto"/>
          <w:sz w:val="22"/>
          <w:szCs w:val="22"/>
        </w:rPr>
        <w:t>Roads, Railways, Agglomerations &amp; Airports falling under the scope of the Environmental Noise Regulations</w:t>
      </w:r>
      <w:bookmarkEnd w:id="6"/>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031"/>
        <w:gridCol w:w="3103"/>
      </w:tblGrid>
      <w:tr w:rsidR="00F82DEE" w:rsidRPr="007C6809" w14:paraId="6AE86013" w14:textId="77777777" w:rsidTr="001446C9">
        <w:trPr>
          <w:trHeight w:val="378"/>
        </w:trPr>
        <w:tc>
          <w:tcPr>
            <w:tcW w:w="1745" w:type="dxa"/>
          </w:tcPr>
          <w:p w14:paraId="69610B36" w14:textId="77777777" w:rsidR="00F82DEE" w:rsidRPr="007C6809" w:rsidRDefault="00F82DEE" w:rsidP="001446C9">
            <w:pPr>
              <w:pStyle w:val="BodyText"/>
              <w:rPr>
                <w:b/>
              </w:rPr>
            </w:pPr>
            <w:r w:rsidRPr="007C6809">
              <w:rPr>
                <w:b/>
              </w:rPr>
              <w:t>Area</w:t>
            </w:r>
          </w:p>
        </w:tc>
        <w:tc>
          <w:tcPr>
            <w:tcW w:w="3031" w:type="dxa"/>
          </w:tcPr>
          <w:p w14:paraId="4AF8036A" w14:textId="77777777" w:rsidR="00F82DEE" w:rsidRPr="007C6809" w:rsidRDefault="00F82DEE" w:rsidP="001446C9">
            <w:pPr>
              <w:pStyle w:val="BodyText"/>
              <w:rPr>
                <w:b/>
              </w:rPr>
            </w:pPr>
            <w:r w:rsidRPr="007C6809">
              <w:rPr>
                <w:b/>
              </w:rPr>
              <w:t>First Phase (2007-2008)</w:t>
            </w:r>
          </w:p>
        </w:tc>
        <w:tc>
          <w:tcPr>
            <w:tcW w:w="3103" w:type="dxa"/>
          </w:tcPr>
          <w:p w14:paraId="27A7C975" w14:textId="77777777" w:rsidR="00F82DEE" w:rsidRPr="007C6809" w:rsidRDefault="00F82DEE" w:rsidP="001446C9">
            <w:pPr>
              <w:pStyle w:val="BodyText"/>
              <w:rPr>
                <w:b/>
              </w:rPr>
            </w:pPr>
            <w:r w:rsidRPr="007C6809">
              <w:rPr>
                <w:b/>
              </w:rPr>
              <w:t>Second Phase (2012-2013)</w:t>
            </w:r>
          </w:p>
        </w:tc>
      </w:tr>
      <w:tr w:rsidR="00F82DEE" w:rsidRPr="007C6809" w14:paraId="2BFCC483" w14:textId="77777777" w:rsidTr="001446C9">
        <w:trPr>
          <w:trHeight w:val="378"/>
        </w:trPr>
        <w:tc>
          <w:tcPr>
            <w:tcW w:w="1745" w:type="dxa"/>
          </w:tcPr>
          <w:p w14:paraId="6FBA992F" w14:textId="77777777" w:rsidR="00F82DEE" w:rsidRPr="007C6809" w:rsidRDefault="00F82DEE" w:rsidP="001446C9">
            <w:pPr>
              <w:pStyle w:val="BodyText"/>
            </w:pPr>
            <w:r w:rsidRPr="007C6809">
              <w:t>Major Roads</w:t>
            </w:r>
          </w:p>
        </w:tc>
        <w:tc>
          <w:tcPr>
            <w:tcW w:w="3031" w:type="dxa"/>
          </w:tcPr>
          <w:p w14:paraId="649389A5" w14:textId="77777777" w:rsidR="00F82DEE" w:rsidRPr="007C6809" w:rsidRDefault="00F82DEE" w:rsidP="001446C9">
            <w:pPr>
              <w:pStyle w:val="BodyText"/>
            </w:pPr>
            <w:r w:rsidRPr="007C6809">
              <w:t>&gt;6 million vehicles/annum</w:t>
            </w:r>
          </w:p>
        </w:tc>
        <w:tc>
          <w:tcPr>
            <w:tcW w:w="3103" w:type="dxa"/>
          </w:tcPr>
          <w:p w14:paraId="0B147C9A" w14:textId="77777777" w:rsidR="00F82DEE" w:rsidRPr="007C6809" w:rsidRDefault="00F82DEE" w:rsidP="001446C9">
            <w:pPr>
              <w:pStyle w:val="BodyText"/>
            </w:pPr>
            <w:r w:rsidRPr="007C6809">
              <w:t>&gt;3 million vehicles/annum</w:t>
            </w:r>
          </w:p>
        </w:tc>
      </w:tr>
      <w:tr w:rsidR="00F82DEE" w:rsidRPr="007C6809" w14:paraId="5F45F370" w14:textId="77777777" w:rsidTr="001446C9">
        <w:trPr>
          <w:trHeight w:val="381"/>
        </w:trPr>
        <w:tc>
          <w:tcPr>
            <w:tcW w:w="1745" w:type="dxa"/>
          </w:tcPr>
          <w:p w14:paraId="1B0BA1A5" w14:textId="77777777" w:rsidR="00F82DEE" w:rsidRPr="007C6809" w:rsidRDefault="00F82DEE" w:rsidP="001446C9">
            <w:pPr>
              <w:pStyle w:val="BodyText"/>
              <w:jc w:val="both"/>
            </w:pPr>
            <w:r w:rsidRPr="007C6809">
              <w:t>Major Railways</w:t>
            </w:r>
          </w:p>
        </w:tc>
        <w:tc>
          <w:tcPr>
            <w:tcW w:w="3031" w:type="dxa"/>
          </w:tcPr>
          <w:p w14:paraId="2844F86E" w14:textId="77777777" w:rsidR="00F82DEE" w:rsidRPr="007C6809" w:rsidRDefault="00F82DEE" w:rsidP="001446C9">
            <w:pPr>
              <w:pStyle w:val="BodyText"/>
              <w:jc w:val="both"/>
            </w:pPr>
            <w:r w:rsidRPr="007C6809">
              <w:t>&gt;60,000 trains/ annum</w:t>
            </w:r>
          </w:p>
        </w:tc>
        <w:tc>
          <w:tcPr>
            <w:tcW w:w="3103" w:type="dxa"/>
          </w:tcPr>
          <w:p w14:paraId="78FB645B" w14:textId="77777777" w:rsidR="00F82DEE" w:rsidRPr="007C6809" w:rsidRDefault="00F82DEE" w:rsidP="001446C9">
            <w:pPr>
              <w:pStyle w:val="BodyText"/>
              <w:jc w:val="both"/>
            </w:pPr>
            <w:r w:rsidRPr="007C6809">
              <w:t>&gt;30,000 trains/annum</w:t>
            </w:r>
          </w:p>
        </w:tc>
      </w:tr>
      <w:tr w:rsidR="00F82DEE" w:rsidRPr="007C6809" w14:paraId="0EC43995" w14:textId="77777777" w:rsidTr="001446C9">
        <w:trPr>
          <w:trHeight w:val="378"/>
        </w:trPr>
        <w:tc>
          <w:tcPr>
            <w:tcW w:w="1745" w:type="dxa"/>
          </w:tcPr>
          <w:p w14:paraId="1998FD9C" w14:textId="77777777" w:rsidR="00F82DEE" w:rsidRPr="007C6809" w:rsidRDefault="00F82DEE" w:rsidP="001446C9">
            <w:pPr>
              <w:pStyle w:val="BodyText"/>
              <w:jc w:val="both"/>
            </w:pPr>
            <w:r w:rsidRPr="007C6809">
              <w:t>Agglomerations</w:t>
            </w:r>
          </w:p>
        </w:tc>
        <w:tc>
          <w:tcPr>
            <w:tcW w:w="3031" w:type="dxa"/>
          </w:tcPr>
          <w:p w14:paraId="1D460F0F" w14:textId="77777777" w:rsidR="00F82DEE" w:rsidRPr="007C6809" w:rsidRDefault="00F82DEE" w:rsidP="001446C9">
            <w:pPr>
              <w:pStyle w:val="BodyText"/>
              <w:jc w:val="both"/>
            </w:pPr>
            <w:r w:rsidRPr="007C6809">
              <w:t>&gt;250,000 inhabitants</w:t>
            </w:r>
          </w:p>
        </w:tc>
        <w:tc>
          <w:tcPr>
            <w:tcW w:w="3103" w:type="dxa"/>
          </w:tcPr>
          <w:p w14:paraId="23BC6D92" w14:textId="77777777" w:rsidR="00F82DEE" w:rsidRPr="007C6809" w:rsidRDefault="00F82DEE" w:rsidP="001446C9">
            <w:pPr>
              <w:pStyle w:val="BodyText"/>
              <w:jc w:val="both"/>
            </w:pPr>
            <w:r w:rsidRPr="007C6809">
              <w:t>&gt;100,000 inhabitants</w:t>
            </w:r>
          </w:p>
        </w:tc>
      </w:tr>
      <w:tr w:rsidR="00F82DEE" w:rsidRPr="007C6809" w14:paraId="2A5BAFD3" w14:textId="77777777" w:rsidTr="001446C9">
        <w:trPr>
          <w:trHeight w:val="378"/>
        </w:trPr>
        <w:tc>
          <w:tcPr>
            <w:tcW w:w="1745" w:type="dxa"/>
          </w:tcPr>
          <w:p w14:paraId="18E1BDCE" w14:textId="77777777" w:rsidR="00F82DEE" w:rsidRPr="007C6809" w:rsidRDefault="00F82DEE" w:rsidP="001446C9">
            <w:pPr>
              <w:pStyle w:val="BodyText"/>
              <w:jc w:val="both"/>
            </w:pPr>
            <w:r w:rsidRPr="007C6809">
              <w:t>Airports</w:t>
            </w:r>
          </w:p>
        </w:tc>
        <w:tc>
          <w:tcPr>
            <w:tcW w:w="6134" w:type="dxa"/>
            <w:gridSpan w:val="2"/>
          </w:tcPr>
          <w:p w14:paraId="273B55EA" w14:textId="77777777" w:rsidR="00F82DEE" w:rsidRPr="007C6809" w:rsidRDefault="00F82DEE" w:rsidP="001446C9">
            <w:pPr>
              <w:pStyle w:val="BodyText"/>
              <w:jc w:val="both"/>
            </w:pPr>
            <w:r w:rsidRPr="007C6809">
              <w:t>&gt;50,000 movements/annum</w:t>
            </w:r>
          </w:p>
        </w:tc>
      </w:tr>
    </w:tbl>
    <w:p w14:paraId="1A7505E0" w14:textId="77777777" w:rsidR="00F82DEE" w:rsidRPr="00CC5AC9" w:rsidRDefault="00F82DEE" w:rsidP="00F82DEE">
      <w:pPr>
        <w:pStyle w:val="BodyText"/>
        <w:jc w:val="both"/>
      </w:pPr>
    </w:p>
    <w:p w14:paraId="166F1C26" w14:textId="77777777" w:rsidR="00F82DEE" w:rsidRPr="007C6809" w:rsidRDefault="00F82DEE" w:rsidP="00F82DEE">
      <w:pPr>
        <w:pStyle w:val="BodyText"/>
        <w:ind w:left="576"/>
        <w:jc w:val="both"/>
      </w:pPr>
      <w:r w:rsidRPr="007C6809">
        <w:t xml:space="preserve">There were no areas in Cavan that fell within the scope of first phase, so no action was required at this time. In the second phase, some of the Major Roads within the county fall within the scope of the Regulations, so it is these that this Noise Action Plan has been devised for. The second phase thresholds will be used on an on-going basis at 5 yearly intervals, </w:t>
      </w:r>
      <w:r>
        <w:t>or when a review is undertaken</w:t>
      </w:r>
      <w:r w:rsidRPr="007C6809">
        <w:t>.</w:t>
      </w:r>
    </w:p>
    <w:p w14:paraId="3F979301" w14:textId="77777777" w:rsidR="00F82DEE" w:rsidRPr="00CC5AC9" w:rsidRDefault="00F82DEE" w:rsidP="00F82DEE">
      <w:pPr>
        <w:pStyle w:val="BodyText"/>
        <w:jc w:val="both"/>
      </w:pPr>
    </w:p>
    <w:p w14:paraId="34EF65DB" w14:textId="77777777" w:rsidR="00F82DEE" w:rsidRPr="00CC5AC9" w:rsidRDefault="00F82DEE" w:rsidP="00F82DEE">
      <w:pPr>
        <w:pStyle w:val="BodyText"/>
        <w:jc w:val="both"/>
      </w:pPr>
    </w:p>
    <w:p w14:paraId="5F2349E4" w14:textId="77777777" w:rsidR="00F82DEE" w:rsidRDefault="00F82DEE" w:rsidP="00F82DEE">
      <w:pPr>
        <w:pStyle w:val="Heading2"/>
        <w:jc w:val="both"/>
      </w:pPr>
      <w:bookmarkStart w:id="7" w:name="_Toc18332181"/>
      <w:r w:rsidRPr="007C6809">
        <w:t>Roles and Responsibilities of designated</w:t>
      </w:r>
      <w:r w:rsidRPr="007C6809">
        <w:rPr>
          <w:spacing w:val="-1"/>
        </w:rPr>
        <w:t xml:space="preserve"> </w:t>
      </w:r>
      <w:r w:rsidRPr="007C6809">
        <w:t>bodies</w:t>
      </w:r>
      <w:bookmarkEnd w:id="7"/>
    </w:p>
    <w:p w14:paraId="67D686AB" w14:textId="77777777" w:rsidR="00F82DEE" w:rsidRDefault="00F82DEE" w:rsidP="00F82DEE">
      <w:pPr>
        <w:pStyle w:val="BodyText"/>
        <w:ind w:left="576"/>
        <w:jc w:val="both"/>
      </w:pPr>
      <w:r w:rsidRPr="007C6809">
        <w:t>There are three main designated bodies under the Regulations for the purposes of the County Cavan Noise Action Plan, covering Major Roads.</w:t>
      </w:r>
    </w:p>
    <w:p w14:paraId="2BF93BF8" w14:textId="77777777" w:rsidR="00F82DEE" w:rsidRDefault="00F82DEE" w:rsidP="00F82DEE">
      <w:pPr>
        <w:pStyle w:val="BodyText"/>
        <w:jc w:val="both"/>
      </w:pPr>
    </w:p>
    <w:p w14:paraId="137E5783" w14:textId="77777777" w:rsidR="00F82DEE" w:rsidRPr="00816A3D" w:rsidRDefault="00F82DEE" w:rsidP="00F82DEE">
      <w:pPr>
        <w:pStyle w:val="Heading3"/>
        <w:ind w:hanging="153"/>
        <w:jc w:val="both"/>
      </w:pPr>
      <w:bookmarkStart w:id="8" w:name="_Toc18332182"/>
      <w:r w:rsidRPr="00816A3D">
        <w:t>Environmental Protection Agency</w:t>
      </w:r>
      <w:bookmarkEnd w:id="8"/>
    </w:p>
    <w:p w14:paraId="70EFFBD4" w14:textId="77777777" w:rsidR="00F82DEE" w:rsidRPr="007C6809" w:rsidRDefault="00F82DEE" w:rsidP="00F82DEE">
      <w:pPr>
        <w:pStyle w:val="BodyText"/>
        <w:ind w:left="567"/>
        <w:jc w:val="both"/>
      </w:pPr>
      <w:r w:rsidRPr="007C6809">
        <w:t>The Regulations designate the Environmental Protection Agency (EPA) as the national authority responsible for overseeing the implementation of the Regulations. The EPA is required to provide advice and guidance on the requirements of the Regulations and to report on Strategic Noise Mapping and Action Planning to the European Commission.</w:t>
      </w:r>
    </w:p>
    <w:p w14:paraId="419CD98B" w14:textId="77777777" w:rsidR="00F82DEE" w:rsidRPr="007C6809" w:rsidRDefault="00F82DEE" w:rsidP="00F82DEE">
      <w:pPr>
        <w:pStyle w:val="BodyText"/>
        <w:jc w:val="both"/>
      </w:pPr>
    </w:p>
    <w:p w14:paraId="39528822" w14:textId="77777777" w:rsidR="00F82DEE" w:rsidRPr="008528C0" w:rsidRDefault="00F82DEE" w:rsidP="00F82DEE">
      <w:pPr>
        <w:pStyle w:val="Heading3"/>
        <w:ind w:hanging="153"/>
        <w:jc w:val="both"/>
      </w:pPr>
      <w:bookmarkStart w:id="9" w:name="_Toc18332183"/>
      <w:r w:rsidRPr="008528C0">
        <w:t>Noise Mapping</w:t>
      </w:r>
      <w:r w:rsidRPr="008528C0">
        <w:rPr>
          <w:spacing w:val="-5"/>
        </w:rPr>
        <w:t xml:space="preserve"> </w:t>
      </w:r>
      <w:r w:rsidRPr="008528C0">
        <w:t>Body</w:t>
      </w:r>
      <w:bookmarkEnd w:id="9"/>
    </w:p>
    <w:p w14:paraId="2288307B" w14:textId="77777777" w:rsidR="001446C9" w:rsidRDefault="001446C9" w:rsidP="001446C9">
      <w:pPr>
        <w:pStyle w:val="Default"/>
      </w:pPr>
    </w:p>
    <w:p w14:paraId="5DB89767" w14:textId="71C8B96D" w:rsidR="001446C9" w:rsidRDefault="001446C9" w:rsidP="001446C9">
      <w:pPr>
        <w:pStyle w:val="Default"/>
        <w:ind w:left="567"/>
        <w:jc w:val="both"/>
        <w:rPr>
          <w:rFonts w:ascii="Arial" w:hAnsi="Arial" w:cs="Arial"/>
          <w:sz w:val="22"/>
          <w:szCs w:val="22"/>
        </w:rPr>
      </w:pPr>
      <w:r w:rsidRPr="001446C9">
        <w:rPr>
          <w:rFonts w:ascii="Arial" w:hAnsi="Arial" w:cs="Arial"/>
          <w:sz w:val="22"/>
          <w:szCs w:val="22"/>
        </w:rPr>
        <w:t>Under the Environmental Noise Regulations (S.I. No. 549 of 2018) the Environmental Protection Agency (EPA) is the designated national authority for the purposes of the Regulations. The EPA exercise general supervision over the functions and actions of noise-mapping bodies and action planning authorities, and provide guidance or advice to such bodies and authorities, where necessary.</w:t>
      </w:r>
    </w:p>
    <w:p w14:paraId="3C7E7765" w14:textId="5777BE42" w:rsidR="001446C9" w:rsidRDefault="001446C9" w:rsidP="001446C9">
      <w:pPr>
        <w:pStyle w:val="Default"/>
        <w:jc w:val="both"/>
        <w:rPr>
          <w:rFonts w:ascii="Arial" w:hAnsi="Arial" w:cs="Arial"/>
          <w:sz w:val="22"/>
          <w:szCs w:val="22"/>
        </w:rPr>
      </w:pPr>
    </w:p>
    <w:p w14:paraId="27CAE04A" w14:textId="77777777" w:rsidR="001446C9" w:rsidRDefault="001446C9">
      <w:pPr>
        <w:spacing w:after="200" w:line="276" w:lineRule="auto"/>
        <w:rPr>
          <w:rFonts w:eastAsiaTheme="minorHAnsi"/>
          <w:color w:val="000000"/>
          <w:lang w:val="en-IE"/>
        </w:rPr>
      </w:pPr>
      <w:r>
        <w:br w:type="page"/>
      </w:r>
    </w:p>
    <w:p w14:paraId="405EBF26" w14:textId="77777777" w:rsidR="001446C9" w:rsidRDefault="001446C9" w:rsidP="001446C9">
      <w:pPr>
        <w:ind w:left="567"/>
        <w:jc w:val="both"/>
      </w:pPr>
      <w:r w:rsidRPr="001446C9">
        <w:lastRenderedPageBreak/>
        <w:t>Under the Environmental Noise Regulations (S.I. No. 549 of 2018) Transport Infrastructure Ireland (TII) are the designated noise mapping body for national roads classified as Major Roads, outside of the agglomerations, whilst Cavan County Council are the designated noise mapping body for non-national roads classified as Major Roads in County Cavan. TII are responsible for mapping national ‘Major Roads’ only in County Cavan.</w:t>
      </w:r>
      <w:r>
        <w:t xml:space="preserve"> </w:t>
      </w:r>
    </w:p>
    <w:p w14:paraId="7F58A265" w14:textId="0DD7F517" w:rsidR="00F82DEE" w:rsidRDefault="00F82DEE" w:rsidP="001446C9">
      <w:pPr>
        <w:jc w:val="both"/>
        <w:rPr>
          <w:sz w:val="21"/>
        </w:rPr>
      </w:pPr>
    </w:p>
    <w:p w14:paraId="065B0943" w14:textId="77777777" w:rsidR="00F82DEE" w:rsidRPr="008528C0" w:rsidRDefault="00F82DEE" w:rsidP="00F82DEE">
      <w:pPr>
        <w:pStyle w:val="Heading3"/>
        <w:ind w:hanging="153"/>
        <w:jc w:val="both"/>
      </w:pPr>
      <w:bookmarkStart w:id="10" w:name="_Toc18332184"/>
      <w:r w:rsidRPr="008528C0">
        <w:t>Action Planning</w:t>
      </w:r>
      <w:r w:rsidRPr="008528C0">
        <w:rPr>
          <w:spacing w:val="-2"/>
        </w:rPr>
        <w:t xml:space="preserve"> </w:t>
      </w:r>
      <w:r w:rsidRPr="008528C0">
        <w:t>Authority</w:t>
      </w:r>
      <w:bookmarkEnd w:id="10"/>
    </w:p>
    <w:p w14:paraId="6D7EF986" w14:textId="77777777" w:rsidR="00F82DEE" w:rsidRPr="007C6809" w:rsidRDefault="00F82DEE" w:rsidP="00F82DEE">
      <w:pPr>
        <w:pStyle w:val="BodyText"/>
        <w:ind w:left="576"/>
        <w:jc w:val="both"/>
      </w:pPr>
      <w:r>
        <w:t>The action planning authorities are the local authorities within the area where any major road, airport or agglomerations are situated</w:t>
      </w:r>
      <w:r w:rsidRPr="007C6809">
        <w:t>. Therefore, Cavan County Council, is the action planning authority for this Noise Action Plan.</w:t>
      </w:r>
    </w:p>
    <w:p w14:paraId="3B376DA2" w14:textId="77777777" w:rsidR="00F82DEE" w:rsidRDefault="00F82DEE" w:rsidP="00F82DEE"/>
    <w:p w14:paraId="5875C5AE" w14:textId="77777777" w:rsidR="00F82DEE" w:rsidRDefault="00F82DEE" w:rsidP="00F82DEE"/>
    <w:p w14:paraId="392D7848" w14:textId="77777777" w:rsidR="00F82DEE" w:rsidRPr="007C6809" w:rsidRDefault="00F82DEE" w:rsidP="00F82DEE">
      <w:pPr>
        <w:pStyle w:val="Heading2"/>
        <w:jc w:val="both"/>
      </w:pPr>
      <w:bookmarkStart w:id="11" w:name="_Toc18332185"/>
      <w:r w:rsidRPr="007C6809">
        <w:t>Key</w:t>
      </w:r>
      <w:r w:rsidRPr="007C6809">
        <w:rPr>
          <w:spacing w:val="-6"/>
        </w:rPr>
        <w:t xml:space="preserve"> </w:t>
      </w:r>
      <w:r w:rsidRPr="007C6809">
        <w:t>Phases</w:t>
      </w:r>
      <w:bookmarkEnd w:id="11"/>
    </w:p>
    <w:p w14:paraId="206C345B" w14:textId="77777777" w:rsidR="00F82DEE" w:rsidRPr="00B3704B" w:rsidRDefault="00F82DEE" w:rsidP="00F82DEE">
      <w:pPr>
        <w:pStyle w:val="BodyText"/>
        <w:jc w:val="both"/>
      </w:pPr>
    </w:p>
    <w:p w14:paraId="7221447F" w14:textId="77777777" w:rsidR="00F82DEE" w:rsidRPr="00B3704B" w:rsidRDefault="00F82DEE" w:rsidP="00F82DEE">
      <w:pPr>
        <w:pStyle w:val="Heading3"/>
        <w:ind w:hanging="153"/>
        <w:jc w:val="both"/>
      </w:pPr>
      <w:bookmarkStart w:id="12" w:name="_Toc18332186"/>
      <w:r w:rsidRPr="00B3704B">
        <w:t>Identification of areas required to be</w:t>
      </w:r>
      <w:r w:rsidRPr="00B3704B">
        <w:rPr>
          <w:spacing w:val="-4"/>
        </w:rPr>
        <w:t xml:space="preserve"> </w:t>
      </w:r>
      <w:r w:rsidRPr="00B3704B">
        <w:t>mapped.</w:t>
      </w:r>
      <w:bookmarkEnd w:id="12"/>
    </w:p>
    <w:p w14:paraId="014DBA3F" w14:textId="77777777" w:rsidR="00F82DEE" w:rsidRPr="00B3704B" w:rsidRDefault="00F82DEE" w:rsidP="00F82DEE">
      <w:pPr>
        <w:pStyle w:val="BodyText"/>
        <w:ind w:left="567"/>
        <w:jc w:val="both"/>
      </w:pPr>
      <w:r w:rsidRPr="00B3704B">
        <w:t>In County Cavan, strategic noise maps and action plans are prepared for major roads with &gt;3 million vehicles per annum. The requirement for major railways, major airports or agglomerations &gt;100,000 people do not apply to Co.</w:t>
      </w:r>
      <w:r w:rsidRPr="00B3704B">
        <w:rPr>
          <w:spacing w:val="-8"/>
        </w:rPr>
        <w:t xml:space="preserve"> </w:t>
      </w:r>
      <w:r w:rsidRPr="00B3704B">
        <w:t>Cavan.</w:t>
      </w:r>
    </w:p>
    <w:p w14:paraId="1DEEAAFA" w14:textId="77777777" w:rsidR="00F82DEE" w:rsidRPr="00B3704B" w:rsidRDefault="00F82DEE" w:rsidP="00F82DEE">
      <w:pPr>
        <w:jc w:val="both"/>
      </w:pPr>
    </w:p>
    <w:p w14:paraId="6821F31D" w14:textId="77777777" w:rsidR="00F82DEE" w:rsidRPr="00B3704B" w:rsidRDefault="00F82DEE" w:rsidP="00F82DEE">
      <w:pPr>
        <w:pStyle w:val="BodyText"/>
        <w:ind w:left="567"/>
        <w:jc w:val="both"/>
      </w:pPr>
      <w:r w:rsidRPr="00B3704B">
        <w:t>Road traffic volumes were obtained using the Transport Infrastructure Ireland’s (TII) traffic counting system and Cavan County Council’s in house counts, under the Regulations, which identified the roads detailed in Section 5.1, tables 3 &amp; 4.</w:t>
      </w:r>
    </w:p>
    <w:p w14:paraId="79789103" w14:textId="77777777" w:rsidR="00F82DEE" w:rsidRPr="00B3704B" w:rsidRDefault="00F82DEE" w:rsidP="00F82DEE">
      <w:pPr>
        <w:pStyle w:val="BodyText"/>
        <w:jc w:val="both"/>
      </w:pPr>
    </w:p>
    <w:p w14:paraId="216010C9" w14:textId="77777777" w:rsidR="00F82DEE" w:rsidRPr="00B3704B" w:rsidRDefault="00F82DEE" w:rsidP="00F82DEE">
      <w:pPr>
        <w:pStyle w:val="Heading3"/>
        <w:ind w:hanging="153"/>
        <w:jc w:val="both"/>
      </w:pPr>
      <w:bookmarkStart w:id="13" w:name="_Toc18332187"/>
      <w:r w:rsidRPr="00B3704B">
        <w:t>Preparation of strategic noise</w:t>
      </w:r>
      <w:r w:rsidRPr="00B3704B">
        <w:rPr>
          <w:spacing w:val="-2"/>
        </w:rPr>
        <w:t xml:space="preserve"> </w:t>
      </w:r>
      <w:r w:rsidRPr="00B3704B">
        <w:t>maps</w:t>
      </w:r>
      <w:bookmarkEnd w:id="13"/>
    </w:p>
    <w:p w14:paraId="7D70A9AF" w14:textId="74058294" w:rsidR="00F82DEE" w:rsidRPr="00B3704B" w:rsidRDefault="001446C9" w:rsidP="001446C9">
      <w:pPr>
        <w:pStyle w:val="BodyText"/>
        <w:ind w:left="567"/>
        <w:jc w:val="both"/>
      </w:pPr>
      <w:r>
        <w:t>In 2016 a centralised approach to the noise mapping of major roads outside agglomerations was adopted. TII, being designated the Noise Mapping Body for all major national roads, and on behalf of Local Authorities responsible for non-national roads, prepared strategic noise maps to meet the requirements of the Regulations. These noise maps were submitted to the Environmental Protection Agency in January 2018. P</w:t>
      </w:r>
      <w:r w:rsidR="00F82DEE" w:rsidRPr="00B3704B">
        <w:t xml:space="preserve">roducing the strategic noise map for the County was done following the EPA </w:t>
      </w:r>
      <w:r w:rsidR="00F82DEE" w:rsidRPr="00B3704B">
        <w:rPr>
          <w:i/>
        </w:rPr>
        <w:t xml:space="preserve">Guidance Note for Strategic Noise Mapping </w:t>
      </w:r>
      <w:r w:rsidR="00F82DEE" w:rsidRPr="00B3704B">
        <w:t>for the Environmental Noise Regulations 2006, Version 2, August</w:t>
      </w:r>
      <w:r w:rsidR="00F82DEE" w:rsidRPr="00B3704B">
        <w:rPr>
          <w:spacing w:val="1"/>
        </w:rPr>
        <w:t xml:space="preserve"> </w:t>
      </w:r>
      <w:r w:rsidR="00F82DEE" w:rsidRPr="00B3704B">
        <w:t>2011.</w:t>
      </w:r>
    </w:p>
    <w:p w14:paraId="662AA764" w14:textId="77777777" w:rsidR="00F82DEE" w:rsidRPr="00B3704B" w:rsidRDefault="00F82DEE" w:rsidP="00F82DEE">
      <w:pPr>
        <w:pStyle w:val="BodyText"/>
        <w:jc w:val="both"/>
      </w:pPr>
    </w:p>
    <w:p w14:paraId="0D649B3F" w14:textId="77777777" w:rsidR="00F82DEE" w:rsidRPr="00B3704B" w:rsidRDefault="00F82DEE" w:rsidP="00F82DEE">
      <w:pPr>
        <w:pStyle w:val="BodyText"/>
        <w:ind w:left="567"/>
        <w:jc w:val="both"/>
      </w:pPr>
      <w:r w:rsidRPr="00B3704B">
        <w:t>A strategic noise map is a graphical representation of the predicted noise level in a given area. A noise map has different colour coded bands, which represent the predicted decibels (dB(A)) within a certain range, also detailed on the maps in Appendix 3, pages 37 - 44.</w:t>
      </w:r>
    </w:p>
    <w:p w14:paraId="67A47349" w14:textId="77777777" w:rsidR="00F82DEE" w:rsidRPr="00B3704B" w:rsidRDefault="00F82DEE" w:rsidP="00F82DEE">
      <w:pPr>
        <w:pStyle w:val="BodyText"/>
        <w:jc w:val="both"/>
      </w:pPr>
    </w:p>
    <w:p w14:paraId="2AE7A897" w14:textId="77777777" w:rsidR="00F82DEE" w:rsidRPr="00B3704B" w:rsidRDefault="00F82DEE" w:rsidP="00F82DEE">
      <w:pPr>
        <w:pStyle w:val="BodyText"/>
        <w:ind w:left="567"/>
        <w:jc w:val="both"/>
      </w:pPr>
      <w:r w:rsidRPr="00B3704B">
        <w:t>A noise map is produced using a computer software package. To develop a noise map a number of variables must be determined in order to correctly represent the amount of noise generated at the source i.e. by traffic driving on the road. For road traffic noise, the noise level at the source is primarily influenced by;</w:t>
      </w:r>
    </w:p>
    <w:p w14:paraId="143B6001" w14:textId="77777777" w:rsidR="00F82DEE" w:rsidRPr="00B3704B" w:rsidRDefault="00F82DEE" w:rsidP="00F82DEE">
      <w:pPr>
        <w:pStyle w:val="BodyText"/>
        <w:numPr>
          <w:ilvl w:val="0"/>
          <w:numId w:val="24"/>
        </w:numPr>
        <w:jc w:val="both"/>
      </w:pPr>
      <w:r w:rsidRPr="00B3704B">
        <w:t xml:space="preserve">the speed at which traffic is travelling at, </w:t>
      </w:r>
    </w:p>
    <w:p w14:paraId="44DED437" w14:textId="77777777" w:rsidR="00F82DEE" w:rsidRPr="00B3704B" w:rsidRDefault="00F82DEE" w:rsidP="00F82DEE">
      <w:pPr>
        <w:pStyle w:val="BodyText"/>
        <w:numPr>
          <w:ilvl w:val="0"/>
          <w:numId w:val="24"/>
        </w:numPr>
        <w:jc w:val="both"/>
      </w:pPr>
      <w:r w:rsidRPr="00B3704B">
        <w:t xml:space="preserve">the overall quantity of vehicles in the traffic flow, </w:t>
      </w:r>
    </w:p>
    <w:p w14:paraId="33801141" w14:textId="77777777" w:rsidR="00F82DEE" w:rsidRPr="00B3704B" w:rsidRDefault="00F82DEE" w:rsidP="00F82DEE">
      <w:pPr>
        <w:pStyle w:val="BodyText"/>
        <w:numPr>
          <w:ilvl w:val="0"/>
          <w:numId w:val="24"/>
        </w:numPr>
        <w:jc w:val="both"/>
      </w:pPr>
      <w:r w:rsidRPr="00B3704B">
        <w:t>the proportion of heavy commercial vehicles (HCVs) in the flow</w:t>
      </w:r>
    </w:p>
    <w:p w14:paraId="5322CB32" w14:textId="77777777" w:rsidR="00F82DEE" w:rsidRPr="00B3704B" w:rsidRDefault="00F82DEE" w:rsidP="00F82DEE">
      <w:pPr>
        <w:pStyle w:val="BodyText"/>
        <w:numPr>
          <w:ilvl w:val="0"/>
          <w:numId w:val="24"/>
        </w:numPr>
        <w:jc w:val="both"/>
      </w:pPr>
      <w:r w:rsidRPr="00B3704B">
        <w:t>the type of road surface used in the construction.</w:t>
      </w:r>
    </w:p>
    <w:p w14:paraId="78DA1C2C" w14:textId="77777777" w:rsidR="00F82DEE" w:rsidRPr="00B3704B" w:rsidRDefault="00F82DEE" w:rsidP="00F82DEE">
      <w:pPr>
        <w:pStyle w:val="BodyText"/>
        <w:jc w:val="both"/>
      </w:pPr>
    </w:p>
    <w:p w14:paraId="6277AA1C" w14:textId="77777777" w:rsidR="00F82DEE" w:rsidRPr="00B3704B" w:rsidRDefault="00F82DEE" w:rsidP="00F82DEE">
      <w:pPr>
        <w:pStyle w:val="BodyText"/>
        <w:ind w:left="567"/>
        <w:jc w:val="both"/>
      </w:pPr>
      <w:r w:rsidRPr="00B3704B">
        <w:t>The manner in which the noise propagates away from the source must then be calculated which involves determining the reduction in noise level as it propagates from the source. Distance, ground cover and the presence of barriers such as walls, noise barriers etc. will all influence the level of noise attenuation.</w:t>
      </w:r>
    </w:p>
    <w:p w14:paraId="23C5E431" w14:textId="126F62BA" w:rsidR="001446C9" w:rsidRDefault="001446C9">
      <w:pPr>
        <w:spacing w:after="200" w:line="276" w:lineRule="auto"/>
      </w:pPr>
      <w:r>
        <w:br w:type="page"/>
      </w:r>
    </w:p>
    <w:p w14:paraId="562B2FE4" w14:textId="77777777" w:rsidR="00F82DEE" w:rsidRPr="00B3704B" w:rsidRDefault="00F82DEE" w:rsidP="00F82DEE">
      <w:pPr>
        <w:pStyle w:val="BodyText"/>
      </w:pPr>
    </w:p>
    <w:p w14:paraId="14647F25" w14:textId="77777777" w:rsidR="001446C9" w:rsidRDefault="00F82DEE" w:rsidP="001446C9">
      <w:pPr>
        <w:pStyle w:val="BodyText"/>
        <w:ind w:left="567"/>
        <w:jc w:val="both"/>
      </w:pPr>
      <w:r w:rsidRPr="00B3704B">
        <w:t>Noise maps for County Cavan are presented in terms of two noise indicators; L</w:t>
      </w:r>
      <w:r w:rsidRPr="00B3704B">
        <w:rPr>
          <w:vertAlign w:val="subscript"/>
        </w:rPr>
        <w:t>den</w:t>
      </w:r>
      <w:r w:rsidRPr="00B3704B">
        <w:t xml:space="preserve"> and L</w:t>
      </w:r>
      <w:r w:rsidRPr="00B3704B">
        <w:rPr>
          <w:vertAlign w:val="subscript"/>
        </w:rPr>
        <w:t>night</w:t>
      </w:r>
      <w:r w:rsidRPr="00B3704B">
        <w:t>. L</w:t>
      </w:r>
      <w:r w:rsidRPr="00B3704B">
        <w:rPr>
          <w:vertAlign w:val="subscript"/>
        </w:rPr>
        <w:t>den</w:t>
      </w:r>
      <w:r w:rsidRPr="00B3704B">
        <w:t xml:space="preserve"> is the day-evening-night noise indicator and it represents the noise indicator for overall annoyance. It is based on day (07:00-19:00), evening (19:00-23:00) and night (23:00-07:00) time periods and it is weighted to account for extra annoyance in the evening and night periods. L</w:t>
      </w:r>
      <w:r w:rsidRPr="00B3704B">
        <w:rPr>
          <w:vertAlign w:val="subscript"/>
        </w:rPr>
        <w:t>night</w:t>
      </w:r>
      <w:r w:rsidRPr="00B3704B">
        <w:t xml:space="preserve"> is the night time noise indicator and is used in the assessment of sleep disturbance. It is based on night (23:00-07:00) time period. Both of these indicators are based on year long averages of the day, evening and night time periods and each are plotted separately for the required roads in the County. Each map presents the noise levels in 5dB contour bands.</w:t>
      </w:r>
    </w:p>
    <w:p w14:paraId="39E2F3DE" w14:textId="6E6E648A" w:rsidR="00F82DEE" w:rsidRDefault="00F82DEE" w:rsidP="001446C9">
      <w:pPr>
        <w:pStyle w:val="BodyText"/>
        <w:jc w:val="both"/>
      </w:pPr>
    </w:p>
    <w:p w14:paraId="52B255C0" w14:textId="77777777" w:rsidR="00F82DEE" w:rsidRPr="00CC5AC9" w:rsidRDefault="00F82DEE" w:rsidP="00F82DEE">
      <w:pPr>
        <w:pStyle w:val="Heading3"/>
        <w:ind w:hanging="153"/>
      </w:pPr>
      <w:bookmarkStart w:id="14" w:name="_Toc18332188"/>
      <w:r w:rsidRPr="00CC5AC9">
        <w:t>Development of the noise action</w:t>
      </w:r>
      <w:r w:rsidRPr="00CC5AC9">
        <w:rPr>
          <w:spacing w:val="-3"/>
        </w:rPr>
        <w:t xml:space="preserve"> </w:t>
      </w:r>
      <w:r w:rsidRPr="00CC5AC9">
        <w:t>plans.</w:t>
      </w:r>
      <w:bookmarkEnd w:id="14"/>
    </w:p>
    <w:p w14:paraId="1E90993E" w14:textId="5D5C050D" w:rsidR="00F82DEE" w:rsidRPr="00CC5AC9" w:rsidRDefault="00F642FB" w:rsidP="00F642FB">
      <w:pPr>
        <w:pStyle w:val="BodyText"/>
        <w:ind w:left="567"/>
        <w:jc w:val="both"/>
      </w:pPr>
      <w:r>
        <w:t xml:space="preserve">Under the Environmental Noise Regulations (S.I. No. 549 of 2018) Transport Infrastructure Ireland (TII) are the designated noise mapping body for national roads classified as Major Roads, outside of the agglomerations, whilst Cavan County Council are the designated noise mapping body for non-national roads classified as Major Roads in County Cavan. TII are responsible for mapping national ‘Major Roads’ only in County Cavan. </w:t>
      </w:r>
      <w:r w:rsidR="00F82DEE" w:rsidRPr="00CC5AC9">
        <w:t>The development of the plan is based on the strategic noise maps which provide the baseline predicted noise levels from major roads within the County. The noise action plan details the current situation regarding road traffic noise on major roads within the County and it forms the basis of developing a long term environmental noise strategy.</w:t>
      </w:r>
    </w:p>
    <w:p w14:paraId="2C53A7FB" w14:textId="77777777" w:rsidR="00F82DEE" w:rsidRPr="00CC5AC9" w:rsidRDefault="00F82DEE" w:rsidP="00F82DEE"/>
    <w:p w14:paraId="20601476" w14:textId="77777777" w:rsidR="00F82DEE" w:rsidRPr="00CC5AC9" w:rsidRDefault="00F82DEE" w:rsidP="00F82DEE">
      <w:pPr>
        <w:pStyle w:val="Heading3"/>
        <w:ind w:hanging="153"/>
      </w:pPr>
      <w:bookmarkStart w:id="15" w:name="_Toc18332189"/>
      <w:r w:rsidRPr="00CC5AC9">
        <w:t>Public participation and their</w:t>
      </w:r>
      <w:r w:rsidRPr="00CC5AC9">
        <w:rPr>
          <w:spacing w:val="-2"/>
        </w:rPr>
        <w:t xml:space="preserve"> </w:t>
      </w:r>
      <w:r w:rsidRPr="00CC5AC9">
        <w:t>role</w:t>
      </w:r>
      <w:bookmarkEnd w:id="15"/>
    </w:p>
    <w:p w14:paraId="20FDC943" w14:textId="77777777" w:rsidR="00F82DEE" w:rsidRPr="00CC5AC9" w:rsidRDefault="00F82DEE" w:rsidP="00F82DEE">
      <w:pPr>
        <w:pStyle w:val="BodyText"/>
        <w:ind w:left="567"/>
        <w:jc w:val="both"/>
      </w:pPr>
      <w:r w:rsidRPr="00CC5AC9">
        <w:t>As required under the Regulations, the Public are invited to participate in the development of the County Cavan Noise Action Plan. This allows the general public and relevant stakeholders an opportunity to review and participate in the formulation of strategic noise policy, with a view to preventing and reducing, where necessary, exposure to environmental noise. Relevant stakeholders are detailed on page 30 and are sent a draft copy of the plan for comment.</w:t>
      </w:r>
    </w:p>
    <w:p w14:paraId="431ED360" w14:textId="77777777" w:rsidR="00F82DEE" w:rsidRPr="00CC5AC9" w:rsidRDefault="00F82DEE" w:rsidP="00F82DEE">
      <w:pPr>
        <w:pStyle w:val="BodyText"/>
        <w:jc w:val="both"/>
      </w:pPr>
    </w:p>
    <w:p w14:paraId="109FE105" w14:textId="77777777" w:rsidR="00F82DEE" w:rsidRPr="00CC5AC9" w:rsidRDefault="00F82DEE" w:rsidP="00F82DEE">
      <w:pPr>
        <w:pStyle w:val="BodyText"/>
        <w:ind w:left="567"/>
        <w:jc w:val="both"/>
      </w:pPr>
      <w:r w:rsidRPr="00CC5AC9">
        <w:t>Following the consultation with the public and stakeholders, there is a review and possible amendments to the final plan.  The plan is then to be approved by the Council or SPC and then published.</w:t>
      </w:r>
    </w:p>
    <w:p w14:paraId="608839CE" w14:textId="77777777" w:rsidR="00F82DEE" w:rsidRPr="00CC5AC9" w:rsidRDefault="00F82DEE" w:rsidP="00F82DEE"/>
    <w:p w14:paraId="651E8E7E" w14:textId="77777777" w:rsidR="00F82DEE" w:rsidRPr="00CC5AC9" w:rsidRDefault="00F82DEE" w:rsidP="00F82DEE">
      <w:pPr>
        <w:pStyle w:val="Heading3"/>
        <w:ind w:hanging="153"/>
      </w:pPr>
      <w:bookmarkStart w:id="16" w:name="_Toc18332190"/>
      <w:r w:rsidRPr="00CC5AC9">
        <w:t>Implementation of the</w:t>
      </w:r>
      <w:r w:rsidRPr="00CC5AC9">
        <w:rPr>
          <w:spacing w:val="-6"/>
        </w:rPr>
        <w:t xml:space="preserve"> </w:t>
      </w:r>
      <w:r w:rsidRPr="00CC5AC9">
        <w:t>plans</w:t>
      </w:r>
      <w:bookmarkEnd w:id="16"/>
    </w:p>
    <w:p w14:paraId="604D5EE0" w14:textId="77777777" w:rsidR="00F82DEE" w:rsidRPr="00CC5AC9" w:rsidRDefault="00F82DEE" w:rsidP="00F82DEE">
      <w:pPr>
        <w:pStyle w:val="BodyText"/>
        <w:ind w:left="567"/>
      </w:pPr>
      <w:r w:rsidRPr="00CC5AC9">
        <w:t>Noise action plans are to be implemented within a 5-year timeframe, so this Action Plan covers the period 2019 - 2024. The plan may be revised sooner, if a material change in environmental noise occurs.</w:t>
      </w:r>
    </w:p>
    <w:p w14:paraId="133D8ED2" w14:textId="77777777" w:rsidR="00F82DEE" w:rsidRPr="007C6809" w:rsidRDefault="00F82DEE" w:rsidP="00F82DEE">
      <w:pPr>
        <w:pStyle w:val="BodyText"/>
      </w:pPr>
    </w:p>
    <w:p w14:paraId="3B9CC0CB" w14:textId="77777777" w:rsidR="00F82DEE" w:rsidRPr="007C6809" w:rsidRDefault="00F82DEE" w:rsidP="00F82DEE">
      <w:pPr>
        <w:pStyle w:val="BodyText"/>
        <w:sectPr w:rsidR="00F82DEE" w:rsidRPr="007C6809" w:rsidSect="001446C9">
          <w:pgSz w:w="11907" w:h="16839" w:code="9"/>
          <w:pgMar w:top="1304" w:right="1304" w:bottom="1304" w:left="1304" w:header="680" w:footer="680" w:gutter="0"/>
          <w:cols w:space="720"/>
          <w:docGrid w:linePitch="299"/>
        </w:sectPr>
      </w:pPr>
    </w:p>
    <w:p w14:paraId="079CEF8F" w14:textId="77777777" w:rsidR="00F82DEE" w:rsidRPr="007C6809" w:rsidRDefault="00F82DEE" w:rsidP="00F82DEE">
      <w:pPr>
        <w:pStyle w:val="Heading1"/>
      </w:pPr>
      <w:bookmarkStart w:id="17" w:name="_Toc18332191"/>
      <w:r w:rsidRPr="007C6809">
        <w:lastRenderedPageBreak/>
        <w:t>Existing noise management legislation and</w:t>
      </w:r>
      <w:r w:rsidRPr="007C6809">
        <w:rPr>
          <w:spacing w:val="-7"/>
        </w:rPr>
        <w:t xml:space="preserve"> </w:t>
      </w:r>
      <w:r w:rsidRPr="007C6809">
        <w:t>guidance</w:t>
      </w:r>
      <w:bookmarkEnd w:id="17"/>
    </w:p>
    <w:p w14:paraId="2A9F0330" w14:textId="77777777" w:rsidR="00F82DEE" w:rsidRPr="0038527F" w:rsidRDefault="00F82DEE" w:rsidP="00F82DEE">
      <w:pPr>
        <w:pStyle w:val="BodyText"/>
      </w:pPr>
    </w:p>
    <w:p w14:paraId="314A11CB" w14:textId="77777777" w:rsidR="00F82DEE" w:rsidRPr="007C6809" w:rsidRDefault="00F82DEE" w:rsidP="00F82DEE">
      <w:pPr>
        <w:pStyle w:val="Heading2"/>
      </w:pPr>
      <w:bookmarkStart w:id="18" w:name="_Toc18332192"/>
      <w:r w:rsidRPr="007C6809">
        <w:t>National Legislation or Guidance</w:t>
      </w:r>
      <w:bookmarkEnd w:id="18"/>
    </w:p>
    <w:p w14:paraId="01996BEC" w14:textId="77777777" w:rsidR="00F82DEE" w:rsidRPr="007C6809" w:rsidRDefault="00F82DEE" w:rsidP="00F82DEE">
      <w:pPr>
        <w:pStyle w:val="BodyText"/>
        <w:ind w:left="576"/>
        <w:jc w:val="both"/>
      </w:pPr>
      <w:r w:rsidRPr="007C6809">
        <w:t>A number of legal requirements and guidance documents have guidance levels in relation to noise, depending on the type of development e.g. road, quarry, wind turbine etc. The following list of national legislation and guidelines make reference to environmental noise.</w:t>
      </w:r>
    </w:p>
    <w:p w14:paraId="75CDE1AC" w14:textId="77777777" w:rsidR="00F82DEE" w:rsidRPr="007C6809" w:rsidRDefault="00F82DEE" w:rsidP="00F82DEE">
      <w:pPr>
        <w:pStyle w:val="BodyText"/>
        <w:rPr>
          <w:sz w:val="21"/>
        </w:rPr>
      </w:pPr>
    </w:p>
    <w:p w14:paraId="76577260" w14:textId="77777777" w:rsidR="00F82DEE" w:rsidRPr="007C6809" w:rsidRDefault="00F82DEE" w:rsidP="00F82DEE">
      <w:pPr>
        <w:pStyle w:val="Heading3"/>
        <w:ind w:hanging="153"/>
      </w:pPr>
      <w:bookmarkStart w:id="19" w:name="_Toc18332193"/>
      <w:r w:rsidRPr="007C6809">
        <w:t xml:space="preserve">EPA </w:t>
      </w:r>
      <w:r w:rsidRPr="007C6809">
        <w:rPr>
          <w:spacing w:val="-3"/>
        </w:rPr>
        <w:t>Act</w:t>
      </w:r>
      <w:r w:rsidRPr="007C6809">
        <w:t xml:space="preserve"> 1992</w:t>
      </w:r>
      <w:bookmarkEnd w:id="19"/>
    </w:p>
    <w:p w14:paraId="13CBD207" w14:textId="77777777" w:rsidR="00F82DEE" w:rsidRPr="007C6809" w:rsidRDefault="00F82DEE" w:rsidP="00F82DEE">
      <w:pPr>
        <w:pStyle w:val="BodyText"/>
        <w:ind w:left="567"/>
        <w:jc w:val="both"/>
      </w:pPr>
      <w:r w:rsidRPr="007C6809">
        <w:t>Environmental Noise Regulations in Ireland have come about on foot of the Environmental Protection Agency Act of 1992. Three Sections of the Act are of direct relevance to noise, as</w:t>
      </w:r>
      <w:r w:rsidRPr="007C6809">
        <w:rPr>
          <w:spacing w:val="-3"/>
        </w:rPr>
        <w:t xml:space="preserve"> </w:t>
      </w:r>
      <w:r w:rsidRPr="007C6809">
        <w:t>follows:</w:t>
      </w:r>
    </w:p>
    <w:p w14:paraId="0D45017B" w14:textId="77777777" w:rsidR="00F82DEE" w:rsidRPr="007C6809" w:rsidRDefault="00F82DEE" w:rsidP="00F82DEE">
      <w:pPr>
        <w:pStyle w:val="BodyText"/>
        <w:numPr>
          <w:ilvl w:val="0"/>
          <w:numId w:val="5"/>
        </w:numPr>
        <w:ind w:left="927"/>
        <w:jc w:val="both"/>
      </w:pPr>
      <w:r w:rsidRPr="007C6809">
        <w:t>Section 106 gives the relevant Minister certain powers to regulate noise that may give rise to a nuisance or be harmful to health or</w:t>
      </w:r>
      <w:r w:rsidRPr="007C6809">
        <w:rPr>
          <w:spacing w:val="-14"/>
        </w:rPr>
        <w:t xml:space="preserve"> </w:t>
      </w:r>
      <w:r w:rsidRPr="007C6809">
        <w:t>property.</w:t>
      </w:r>
    </w:p>
    <w:p w14:paraId="2B56823C" w14:textId="77777777" w:rsidR="00F82DEE" w:rsidRPr="007C6809" w:rsidRDefault="00F82DEE" w:rsidP="00F82DEE">
      <w:pPr>
        <w:pStyle w:val="BodyText"/>
        <w:numPr>
          <w:ilvl w:val="0"/>
          <w:numId w:val="5"/>
        </w:numPr>
        <w:ind w:left="927"/>
        <w:jc w:val="both"/>
      </w:pPr>
      <w:r w:rsidRPr="007C6809">
        <w:t>Section 107 gives powers to local authorities and the EPA to serve notice to take steps to control noise.</w:t>
      </w:r>
    </w:p>
    <w:p w14:paraId="30CEF444" w14:textId="77777777" w:rsidR="00F82DEE" w:rsidRDefault="00F82DEE" w:rsidP="00F82DEE">
      <w:pPr>
        <w:pStyle w:val="BodyText"/>
        <w:numPr>
          <w:ilvl w:val="0"/>
          <w:numId w:val="5"/>
        </w:numPr>
        <w:ind w:left="927"/>
        <w:jc w:val="both"/>
      </w:pPr>
      <w:r w:rsidRPr="007C6809">
        <w:t>Section 108 sets out a process whereby noise issues may be taken to the District Court, which may make an order requiring that the person or body responsible for the noise takes steps to eliminate or ameliorate the noise in</w:t>
      </w:r>
      <w:r w:rsidRPr="007C6809">
        <w:rPr>
          <w:spacing w:val="-13"/>
        </w:rPr>
        <w:t xml:space="preserve"> </w:t>
      </w:r>
      <w:r w:rsidRPr="007C6809">
        <w:t>question.</w:t>
      </w:r>
    </w:p>
    <w:p w14:paraId="0E7D9E96" w14:textId="77777777" w:rsidR="00F82DEE" w:rsidRPr="007C6809" w:rsidRDefault="00F82DEE" w:rsidP="00F82DEE">
      <w:pPr>
        <w:pStyle w:val="BodyText"/>
        <w:ind w:left="567"/>
        <w:jc w:val="both"/>
      </w:pPr>
      <w:r>
        <w:t>There have been various amendments and updates to the Regulations in 1994, 1996, 2004, 2006, 2011, 2012 &amp; 2015.</w:t>
      </w:r>
    </w:p>
    <w:p w14:paraId="043997B8" w14:textId="77777777" w:rsidR="00F82DEE" w:rsidRPr="007C6809" w:rsidRDefault="00F82DEE" w:rsidP="00F82DEE">
      <w:pPr>
        <w:pStyle w:val="BodyText"/>
        <w:rPr>
          <w:sz w:val="21"/>
        </w:rPr>
      </w:pPr>
    </w:p>
    <w:p w14:paraId="307E1C4D" w14:textId="77777777" w:rsidR="00F82DEE" w:rsidRPr="007C6809" w:rsidRDefault="00F82DEE" w:rsidP="00F82DEE">
      <w:pPr>
        <w:pStyle w:val="Heading3"/>
        <w:ind w:hanging="153"/>
      </w:pPr>
      <w:bookmarkStart w:id="20" w:name="_Toc18332194"/>
      <w:r>
        <w:t>TII</w:t>
      </w:r>
      <w:r w:rsidRPr="007C6809">
        <w:rPr>
          <w:spacing w:val="-7"/>
        </w:rPr>
        <w:t xml:space="preserve"> </w:t>
      </w:r>
      <w:r w:rsidRPr="007C6809">
        <w:t>Guidance</w:t>
      </w:r>
      <w:bookmarkEnd w:id="20"/>
    </w:p>
    <w:p w14:paraId="71108120" w14:textId="1BB5583A" w:rsidR="00F82DEE" w:rsidRPr="007C6809" w:rsidRDefault="00F82DEE" w:rsidP="00F82DEE">
      <w:pPr>
        <w:pStyle w:val="BodyText"/>
        <w:ind w:left="567"/>
        <w:jc w:val="both"/>
      </w:pPr>
      <w:r w:rsidRPr="007C6809">
        <w:t xml:space="preserve">The National Roads Authority (NRA) now Transport Infrastructure Ireland (TII) published the document </w:t>
      </w:r>
      <w:r w:rsidRPr="007C6809">
        <w:rPr>
          <w:i/>
        </w:rPr>
        <w:t xml:space="preserve">“Guidelines for the Treatment of Noise and Vibration in National Road Schemes” </w:t>
      </w:r>
      <w:r w:rsidRPr="007C6809">
        <w:t xml:space="preserve">(2004), </w:t>
      </w:r>
      <w:r w:rsidR="00F642FB">
        <w:t xml:space="preserve">Good Practice Guidance for the Treatment of Noise during the Planning of National Road Schemes’ in 2014 </w:t>
      </w:r>
      <w:r w:rsidRPr="007C6809">
        <w:t>which sets out the procedure to be followed in respect of the planning and design of national road</w:t>
      </w:r>
      <w:r w:rsidRPr="007C6809">
        <w:rPr>
          <w:spacing w:val="51"/>
        </w:rPr>
        <w:t xml:space="preserve"> </w:t>
      </w:r>
      <w:r w:rsidRPr="007C6809">
        <w:t>schemes. These guidelines set out limits for noise related to both the construction and traffic flow</w:t>
      </w:r>
      <w:r w:rsidRPr="007C6809">
        <w:rPr>
          <w:spacing w:val="-13"/>
        </w:rPr>
        <w:t xml:space="preserve"> </w:t>
      </w:r>
      <w:r w:rsidRPr="007C6809">
        <w:t>on new</w:t>
      </w:r>
      <w:r w:rsidRPr="007C6809">
        <w:rPr>
          <w:spacing w:val="17"/>
        </w:rPr>
        <w:t xml:space="preserve"> </w:t>
      </w:r>
      <w:r w:rsidRPr="007C6809">
        <w:t>road</w:t>
      </w:r>
      <w:r w:rsidRPr="007C6809">
        <w:rPr>
          <w:spacing w:val="21"/>
        </w:rPr>
        <w:t xml:space="preserve"> </w:t>
      </w:r>
      <w:r w:rsidRPr="007C6809">
        <w:t>schemes.</w:t>
      </w:r>
      <w:r w:rsidRPr="007C6809">
        <w:rPr>
          <w:spacing w:val="17"/>
        </w:rPr>
        <w:t xml:space="preserve"> </w:t>
      </w:r>
      <w:r w:rsidRPr="007C6809">
        <w:t>The</w:t>
      </w:r>
      <w:r w:rsidRPr="007C6809">
        <w:rPr>
          <w:spacing w:val="19"/>
        </w:rPr>
        <w:t xml:space="preserve"> </w:t>
      </w:r>
      <w:r w:rsidRPr="007C6809">
        <w:t>TII</w:t>
      </w:r>
      <w:r w:rsidRPr="007C6809">
        <w:rPr>
          <w:spacing w:val="20"/>
        </w:rPr>
        <w:t xml:space="preserve"> </w:t>
      </w:r>
      <w:r w:rsidRPr="007C6809">
        <w:t>Guidelines</w:t>
      </w:r>
      <w:r w:rsidRPr="007C6809">
        <w:rPr>
          <w:spacing w:val="22"/>
        </w:rPr>
        <w:t xml:space="preserve"> </w:t>
      </w:r>
      <w:r w:rsidRPr="007C6809">
        <w:t>for</w:t>
      </w:r>
      <w:r w:rsidRPr="007C6809">
        <w:rPr>
          <w:spacing w:val="19"/>
        </w:rPr>
        <w:t xml:space="preserve"> </w:t>
      </w:r>
      <w:r w:rsidRPr="007C6809">
        <w:t>the</w:t>
      </w:r>
      <w:r w:rsidRPr="007C6809">
        <w:rPr>
          <w:spacing w:val="19"/>
        </w:rPr>
        <w:t xml:space="preserve"> </w:t>
      </w:r>
      <w:r w:rsidRPr="007C6809">
        <w:t>design</w:t>
      </w:r>
      <w:r w:rsidRPr="007C6809">
        <w:rPr>
          <w:spacing w:val="20"/>
        </w:rPr>
        <w:t xml:space="preserve"> </w:t>
      </w:r>
      <w:r w:rsidRPr="007C6809">
        <w:t>of</w:t>
      </w:r>
      <w:r w:rsidRPr="007C6809">
        <w:rPr>
          <w:spacing w:val="23"/>
        </w:rPr>
        <w:t xml:space="preserve"> </w:t>
      </w:r>
      <w:r w:rsidRPr="007C6809">
        <w:t>new</w:t>
      </w:r>
      <w:r w:rsidRPr="007C6809">
        <w:rPr>
          <w:spacing w:val="17"/>
        </w:rPr>
        <w:t xml:space="preserve"> </w:t>
      </w:r>
      <w:r w:rsidRPr="007C6809">
        <w:t>national</w:t>
      </w:r>
      <w:r w:rsidRPr="007C6809">
        <w:rPr>
          <w:spacing w:val="20"/>
        </w:rPr>
        <w:t xml:space="preserve"> </w:t>
      </w:r>
      <w:r w:rsidRPr="007C6809">
        <w:t>roads</w:t>
      </w:r>
      <w:r w:rsidRPr="007C6809">
        <w:rPr>
          <w:spacing w:val="21"/>
        </w:rPr>
        <w:t xml:space="preserve"> </w:t>
      </w:r>
      <w:r w:rsidRPr="007C6809">
        <w:t>indicates that mitigation measures should be considered above a level of 60dB L</w:t>
      </w:r>
      <w:r w:rsidRPr="007C6809">
        <w:rPr>
          <w:vertAlign w:val="subscript"/>
        </w:rPr>
        <w:t>den</w:t>
      </w:r>
      <w:r w:rsidRPr="007C6809">
        <w:t xml:space="preserve"> </w:t>
      </w:r>
      <w:r>
        <w:t>(</w:t>
      </w:r>
      <w:r w:rsidRPr="007C6809">
        <w:t>free-field</w:t>
      </w:r>
      <w:r>
        <w:t>)</w:t>
      </w:r>
      <w:r w:rsidRPr="007C6809">
        <w:t>. The guidelines put forward measures for mitigating the adverse effects of road construction in so far as possible through the use of measures such as alignment changes, barrier construction and the use of low noise road surfaces.</w:t>
      </w:r>
    </w:p>
    <w:p w14:paraId="441E56F8" w14:textId="77777777" w:rsidR="00F82DEE" w:rsidRPr="007C6809" w:rsidRDefault="00F82DEE" w:rsidP="00F82DEE">
      <w:pPr>
        <w:pStyle w:val="BodyText"/>
        <w:jc w:val="both"/>
        <w:rPr>
          <w:sz w:val="21"/>
        </w:rPr>
      </w:pPr>
    </w:p>
    <w:p w14:paraId="5AFB3F4F" w14:textId="77777777" w:rsidR="00F82DEE" w:rsidRPr="007C6809" w:rsidRDefault="00F82DEE" w:rsidP="00F82DEE">
      <w:pPr>
        <w:pStyle w:val="Heading3"/>
        <w:ind w:hanging="153"/>
      </w:pPr>
      <w:bookmarkStart w:id="21" w:name="_Toc18332195"/>
      <w:r w:rsidRPr="007C6809">
        <w:t>IPPC/ Waste Licensing</w:t>
      </w:r>
      <w:bookmarkEnd w:id="21"/>
    </w:p>
    <w:p w14:paraId="73B8A405" w14:textId="77777777" w:rsidR="00F82DEE" w:rsidRPr="007C6809" w:rsidRDefault="00F82DEE" w:rsidP="00F82DEE">
      <w:pPr>
        <w:pStyle w:val="BodyText"/>
        <w:ind w:left="567"/>
        <w:jc w:val="both"/>
      </w:pPr>
      <w:r w:rsidRPr="007C6809">
        <w:t xml:space="preserve">Certain activities that fall under the requirements for an Integrated Pollution Prevention Control (IPPC) Licence or Waste Licence from the EPA may be subject to noise conditions. The EPA </w:t>
      </w:r>
      <w:r w:rsidRPr="007C6809">
        <w:rPr>
          <w:i/>
        </w:rPr>
        <w:t xml:space="preserve">Guidance Note for Noise: Licence Applications, Surveys and Assessments in Relation to Scheduled Activities (NG4) </w:t>
      </w:r>
      <w:r w:rsidRPr="007C6809">
        <w:t>(2012) sets out the requirements for noise assessments and sets the typical limit values for noise from licensed sites as;</w:t>
      </w:r>
    </w:p>
    <w:p w14:paraId="0D794A5B" w14:textId="77777777" w:rsidR="00F82DEE" w:rsidRPr="007C6809" w:rsidRDefault="00F82DEE" w:rsidP="00F82DEE">
      <w:pPr>
        <w:pStyle w:val="BodyText"/>
        <w:numPr>
          <w:ilvl w:val="0"/>
          <w:numId w:val="6"/>
        </w:numPr>
        <w:jc w:val="both"/>
      </w:pPr>
      <w:r w:rsidRPr="007C6809">
        <w:t>Daytime (07:00 to 19:00hrs) – 55dB</w:t>
      </w:r>
      <w:r w:rsidRPr="007C6809">
        <w:rPr>
          <w:spacing w:val="-11"/>
        </w:rPr>
        <w:t xml:space="preserve"> </w:t>
      </w:r>
      <w:r w:rsidRPr="007C6809">
        <w:t>L</w:t>
      </w:r>
      <w:r w:rsidRPr="007C6809">
        <w:rPr>
          <w:vertAlign w:val="subscript"/>
        </w:rPr>
        <w:t>Ar,T</w:t>
      </w:r>
      <w:r w:rsidRPr="007C6809">
        <w:t>;</w:t>
      </w:r>
    </w:p>
    <w:p w14:paraId="01264653" w14:textId="77777777" w:rsidR="00F82DEE" w:rsidRPr="007C6809" w:rsidRDefault="00F82DEE" w:rsidP="00F82DEE">
      <w:pPr>
        <w:pStyle w:val="BodyText"/>
        <w:numPr>
          <w:ilvl w:val="0"/>
          <w:numId w:val="6"/>
        </w:numPr>
        <w:jc w:val="both"/>
      </w:pPr>
      <w:r w:rsidRPr="007C6809">
        <w:t>Evening (19:00 to 23:00hrs) – 50dB</w:t>
      </w:r>
      <w:r w:rsidRPr="007C6809">
        <w:rPr>
          <w:spacing w:val="-13"/>
        </w:rPr>
        <w:t xml:space="preserve"> </w:t>
      </w:r>
      <w:r w:rsidRPr="007C6809">
        <w:t>L</w:t>
      </w:r>
      <w:r w:rsidRPr="007C6809">
        <w:rPr>
          <w:vertAlign w:val="subscript"/>
        </w:rPr>
        <w:t>Ar,T</w:t>
      </w:r>
      <w:r w:rsidRPr="007C6809">
        <w:t>;</w:t>
      </w:r>
    </w:p>
    <w:p w14:paraId="346499A5" w14:textId="77777777" w:rsidR="00F82DEE" w:rsidRPr="007C6809" w:rsidRDefault="00F82DEE" w:rsidP="00F82DEE">
      <w:pPr>
        <w:pStyle w:val="BodyText"/>
        <w:numPr>
          <w:ilvl w:val="0"/>
          <w:numId w:val="6"/>
        </w:numPr>
        <w:jc w:val="both"/>
      </w:pPr>
      <w:r w:rsidRPr="007C6809">
        <w:t>Night-time (23:00 to 07:00hrs) – 45dB</w:t>
      </w:r>
      <w:r w:rsidRPr="007C6809">
        <w:rPr>
          <w:spacing w:val="-6"/>
        </w:rPr>
        <w:t xml:space="preserve"> </w:t>
      </w:r>
      <w:r w:rsidRPr="007C6809">
        <w:t>L</w:t>
      </w:r>
      <w:r w:rsidRPr="007C6809">
        <w:rPr>
          <w:vertAlign w:val="subscript"/>
        </w:rPr>
        <w:t>Aeq,T</w:t>
      </w:r>
      <w:r w:rsidRPr="007C6809">
        <w:t>.</w:t>
      </w:r>
    </w:p>
    <w:p w14:paraId="12673154" w14:textId="77777777" w:rsidR="00F82DEE" w:rsidRPr="007C6809" w:rsidRDefault="00F82DEE" w:rsidP="00F82DEE">
      <w:pPr>
        <w:pStyle w:val="BodyText"/>
      </w:pPr>
    </w:p>
    <w:p w14:paraId="1BDC0F17" w14:textId="77777777" w:rsidR="00F82DEE" w:rsidRPr="007C6809" w:rsidRDefault="00F82DEE" w:rsidP="00F82DEE">
      <w:pPr>
        <w:pStyle w:val="BodyText"/>
        <w:ind w:left="567"/>
      </w:pPr>
      <w:r w:rsidRPr="007C6809">
        <w:t>Noise limits are generally set at nearby noise sensitive locations to the development and an annual noise survey is typically required by the licence holder.</w:t>
      </w:r>
    </w:p>
    <w:p w14:paraId="643B9D96" w14:textId="77777777" w:rsidR="00F82DEE" w:rsidRDefault="00F82DEE" w:rsidP="00F82DEE">
      <w:r>
        <w:br w:type="page"/>
      </w:r>
    </w:p>
    <w:p w14:paraId="5E197CD6" w14:textId="77777777" w:rsidR="00F82DEE" w:rsidRPr="007C6809" w:rsidRDefault="00F82DEE" w:rsidP="00F82DEE">
      <w:pPr>
        <w:pStyle w:val="Heading3"/>
        <w:ind w:hanging="153"/>
      </w:pPr>
      <w:bookmarkStart w:id="22" w:name="_Toc18332196"/>
      <w:r w:rsidRPr="007C6809">
        <w:lastRenderedPageBreak/>
        <w:t>Wind Energy Planning</w:t>
      </w:r>
      <w:r w:rsidRPr="007C6809">
        <w:rPr>
          <w:spacing w:val="-6"/>
        </w:rPr>
        <w:t xml:space="preserve"> </w:t>
      </w:r>
      <w:r w:rsidRPr="007C6809">
        <w:t>Guidelines</w:t>
      </w:r>
      <w:bookmarkEnd w:id="22"/>
    </w:p>
    <w:p w14:paraId="12D71123" w14:textId="77777777" w:rsidR="00F82DEE" w:rsidRPr="007C6809" w:rsidRDefault="00F82DEE" w:rsidP="00F82DEE">
      <w:pPr>
        <w:pStyle w:val="BodyText"/>
        <w:ind w:left="567"/>
        <w:jc w:val="both"/>
      </w:pPr>
      <w:r w:rsidRPr="007C6809">
        <w:t>The Department of the Environment, Heritage and Local Government has produced Planning Guidelines for Wind Energy Developments (2006), which includes noise guidelines.</w:t>
      </w:r>
    </w:p>
    <w:p w14:paraId="5FB914B3" w14:textId="77777777" w:rsidR="00F82DEE" w:rsidRPr="007C6809" w:rsidRDefault="00F82DEE" w:rsidP="00F82DEE">
      <w:pPr>
        <w:pStyle w:val="BodyText"/>
      </w:pPr>
    </w:p>
    <w:p w14:paraId="5A5BFE94" w14:textId="77777777" w:rsidR="00F82DEE" w:rsidRPr="007C6809" w:rsidRDefault="00F82DEE" w:rsidP="00F82DEE">
      <w:pPr>
        <w:pStyle w:val="BodyText"/>
        <w:ind w:left="567"/>
        <w:jc w:val="both"/>
      </w:pPr>
      <w:r w:rsidRPr="007C6809">
        <w:t>These guidelines state that in general, a lower fixed limit of 45dB(A) or a maximum increase of 5dB(A) above background noise at nearby noise sensitive locations is considered appropriate to provide protection to wind energy development neighbours. However, in very quiet areas, the use of a margin of 5dB(A) above background noise at nearby noise sensitive properties is not necessary to offer a reasonable degree of protection and may unduly restrict wind energy developments which should be recognised as having wider national and global benefits. Instead, in low noise environments where background noise is less than 30 dB(A), it is recommended that the daytime level of the L</w:t>
      </w:r>
      <w:r w:rsidRPr="007C6809">
        <w:rPr>
          <w:vertAlign w:val="subscript"/>
        </w:rPr>
        <w:t>A90</w:t>
      </w:r>
      <w:r w:rsidRPr="007C6809">
        <w:t>,10min of the wind energy development noise be limited to an absolute level within the range of 35-40</w:t>
      </w:r>
      <w:r w:rsidRPr="007C6809">
        <w:rPr>
          <w:spacing w:val="2"/>
        </w:rPr>
        <w:t xml:space="preserve"> </w:t>
      </w:r>
      <w:r w:rsidRPr="007C6809">
        <w:t>dB(A).</w:t>
      </w:r>
    </w:p>
    <w:p w14:paraId="16424EA8" w14:textId="77777777" w:rsidR="00F82DEE" w:rsidRPr="007C6809" w:rsidRDefault="00F82DEE" w:rsidP="00F82DEE">
      <w:pPr>
        <w:pStyle w:val="BodyText"/>
      </w:pPr>
    </w:p>
    <w:p w14:paraId="08D0432C" w14:textId="77777777" w:rsidR="00F82DEE" w:rsidRPr="007C6809" w:rsidRDefault="00F82DEE" w:rsidP="00F82DEE">
      <w:pPr>
        <w:pStyle w:val="BodyText"/>
        <w:ind w:left="567"/>
        <w:jc w:val="both"/>
      </w:pPr>
      <w:r w:rsidRPr="007C6809">
        <w:t>Separate noise limits should apply for day-time and for nighttime. During the night the protection of external amenity becomes less important and the emphasis should be on preventing sleep disturbance. A fixed limit of 43dB(A) will protect sleep inside properties during the night. In general, noise is unlikely to be a significant problem where the distance from the nearest turbine to any noise sensitive property is more than 500 metres. Planning authorities may seek evidence that the type(s) of turbines proposed will use best current engineering practice in terms of noise creation and</w:t>
      </w:r>
      <w:r w:rsidRPr="007C6809">
        <w:rPr>
          <w:spacing w:val="-13"/>
        </w:rPr>
        <w:t xml:space="preserve"> </w:t>
      </w:r>
      <w:r w:rsidRPr="007C6809">
        <w:t>suppression.</w:t>
      </w:r>
      <w:r>
        <w:t xml:space="preserve"> The EPA guidelines are under revision and may change during the 5 year period to which this plan refers.  The EPA and County Development Plan should be consulted for up to date Wind Energy Guidelines.</w:t>
      </w:r>
    </w:p>
    <w:p w14:paraId="38ADB50B" w14:textId="77777777" w:rsidR="00F82DEE" w:rsidRPr="007C6809" w:rsidRDefault="00F82DEE" w:rsidP="00F82DEE">
      <w:pPr>
        <w:pStyle w:val="BodyText"/>
        <w:jc w:val="both"/>
      </w:pPr>
    </w:p>
    <w:p w14:paraId="7B073A77" w14:textId="77777777" w:rsidR="00F82DEE" w:rsidRPr="007C6809" w:rsidRDefault="00F82DEE" w:rsidP="00F82DEE">
      <w:pPr>
        <w:pStyle w:val="BodyText"/>
        <w:ind w:left="567"/>
        <w:jc w:val="both"/>
      </w:pPr>
      <w:r w:rsidRPr="007C6809">
        <w:t xml:space="preserve">The EPA has also produced a </w:t>
      </w:r>
      <w:r w:rsidRPr="007C6809">
        <w:rPr>
          <w:i/>
        </w:rPr>
        <w:t xml:space="preserve">Guidance Note on Noise Assessment of Wind Turbine Operations at EPA Licensed Sites (NG3) </w:t>
      </w:r>
      <w:r w:rsidRPr="007C6809">
        <w:t>(2011), which proposes the following Cumulative Site and Turbine Noise</w:t>
      </w:r>
      <w:r w:rsidRPr="007C6809">
        <w:rPr>
          <w:spacing w:val="1"/>
        </w:rPr>
        <w:t xml:space="preserve"> </w:t>
      </w:r>
      <w:r w:rsidRPr="007C6809">
        <w:t>Limits</w:t>
      </w:r>
    </w:p>
    <w:p w14:paraId="5F5ACE68" w14:textId="77777777" w:rsidR="00F82DEE" w:rsidRPr="007C6809" w:rsidRDefault="00F82DEE" w:rsidP="00F82DEE">
      <w:pPr>
        <w:pStyle w:val="BodyText"/>
        <w:numPr>
          <w:ilvl w:val="0"/>
          <w:numId w:val="7"/>
        </w:numPr>
        <w:jc w:val="both"/>
      </w:pPr>
      <w:r w:rsidRPr="007C6809">
        <w:t>Daytime 55 dB</w:t>
      </w:r>
      <w:r w:rsidRPr="007C6809">
        <w:rPr>
          <w:spacing w:val="1"/>
        </w:rPr>
        <w:t xml:space="preserve"> </w:t>
      </w:r>
      <w:r w:rsidRPr="007C6809">
        <w:t>L</w:t>
      </w:r>
      <w:r w:rsidRPr="007C6809">
        <w:rPr>
          <w:vertAlign w:val="subscript"/>
        </w:rPr>
        <w:t>Ar,T</w:t>
      </w:r>
    </w:p>
    <w:p w14:paraId="39AD4A44" w14:textId="77777777" w:rsidR="00F82DEE" w:rsidRPr="007C6809" w:rsidRDefault="00F82DEE" w:rsidP="00F82DEE">
      <w:pPr>
        <w:pStyle w:val="BodyText"/>
        <w:numPr>
          <w:ilvl w:val="0"/>
          <w:numId w:val="7"/>
        </w:numPr>
        <w:jc w:val="both"/>
      </w:pPr>
      <w:r w:rsidRPr="007C6809">
        <w:t>Night-time 45 dB</w:t>
      </w:r>
      <w:r w:rsidRPr="007C6809">
        <w:rPr>
          <w:spacing w:val="-3"/>
        </w:rPr>
        <w:t xml:space="preserve"> </w:t>
      </w:r>
      <w:r w:rsidRPr="007C6809">
        <w:t>L</w:t>
      </w:r>
      <w:r w:rsidRPr="007C6809">
        <w:rPr>
          <w:vertAlign w:val="subscript"/>
        </w:rPr>
        <w:t>Aeq</w:t>
      </w:r>
    </w:p>
    <w:p w14:paraId="4806EE6A" w14:textId="77777777" w:rsidR="00F82DEE" w:rsidRPr="007C6809" w:rsidRDefault="00F82DEE" w:rsidP="00F82DEE">
      <w:pPr>
        <w:pStyle w:val="BodyText"/>
        <w:numPr>
          <w:ilvl w:val="0"/>
          <w:numId w:val="7"/>
        </w:numPr>
        <w:jc w:val="both"/>
      </w:pPr>
      <w:r w:rsidRPr="007C6809">
        <w:t>Wind turbine noise not to exceed 45 dB L</w:t>
      </w:r>
      <w:r w:rsidRPr="007C6809">
        <w:rPr>
          <w:vertAlign w:val="subscript"/>
        </w:rPr>
        <w:t>Aeq</w:t>
      </w:r>
      <w:r w:rsidRPr="007C6809">
        <w:t xml:space="preserve"> at any time, or to contain any significant tonal</w:t>
      </w:r>
      <w:r w:rsidRPr="007C6809">
        <w:rPr>
          <w:spacing w:val="-4"/>
        </w:rPr>
        <w:t xml:space="preserve"> </w:t>
      </w:r>
      <w:r w:rsidRPr="007C6809">
        <w:t>components</w:t>
      </w:r>
    </w:p>
    <w:p w14:paraId="4CF53EEF" w14:textId="77777777" w:rsidR="00F82DEE" w:rsidRPr="007C6809" w:rsidRDefault="00F82DEE" w:rsidP="00F82DEE">
      <w:pPr>
        <w:pStyle w:val="BodyText"/>
      </w:pPr>
    </w:p>
    <w:p w14:paraId="777C3C46" w14:textId="77777777" w:rsidR="00F82DEE" w:rsidRPr="007C6809" w:rsidRDefault="00F82DEE" w:rsidP="00F82DEE">
      <w:pPr>
        <w:pStyle w:val="Heading3"/>
        <w:ind w:hanging="153"/>
      </w:pPr>
      <w:bookmarkStart w:id="23" w:name="_Toc18332197"/>
      <w:r w:rsidRPr="007C6809">
        <w:t>Quarry and Ancillary</w:t>
      </w:r>
      <w:r w:rsidRPr="007C6809">
        <w:rPr>
          <w:spacing w:val="-12"/>
        </w:rPr>
        <w:t xml:space="preserve"> </w:t>
      </w:r>
      <w:r w:rsidRPr="007C6809">
        <w:t>Activities</w:t>
      </w:r>
      <w:bookmarkEnd w:id="23"/>
    </w:p>
    <w:p w14:paraId="74214762" w14:textId="77777777" w:rsidR="00F82DEE" w:rsidRPr="007C6809" w:rsidRDefault="00F82DEE" w:rsidP="00F82DEE">
      <w:pPr>
        <w:pStyle w:val="BodyText"/>
        <w:ind w:left="567"/>
        <w:jc w:val="both"/>
      </w:pPr>
      <w:r w:rsidRPr="007C6809">
        <w:t xml:space="preserve">The Department of the Environment, Heritage and Local Government has published </w:t>
      </w:r>
      <w:r w:rsidRPr="007C6809">
        <w:rPr>
          <w:i/>
        </w:rPr>
        <w:t xml:space="preserve">Guidelines for Planning Authorities on Quarries and Ancillary Activities </w:t>
      </w:r>
      <w:r w:rsidRPr="007C6809">
        <w:t>(2004). This publication contains a discussion of the primary sources of noise associated with quarrying and offers guidance in relation to the correct approach to be followed in respect of assessment and mitigation.</w:t>
      </w:r>
    </w:p>
    <w:p w14:paraId="3BBC617B" w14:textId="77777777" w:rsidR="00F82DEE" w:rsidRPr="007C6809" w:rsidRDefault="00F82DEE" w:rsidP="00F82DEE">
      <w:pPr>
        <w:pStyle w:val="BodyText"/>
        <w:jc w:val="both"/>
      </w:pPr>
    </w:p>
    <w:p w14:paraId="44F46E4B" w14:textId="77777777" w:rsidR="00F82DEE" w:rsidRPr="007C6809" w:rsidRDefault="00F82DEE" w:rsidP="00F82DEE">
      <w:pPr>
        <w:pStyle w:val="BodyText"/>
        <w:ind w:left="567"/>
        <w:jc w:val="both"/>
      </w:pPr>
      <w:r w:rsidRPr="007C6809">
        <w:t>Suggested noise limit values are 55dB L</w:t>
      </w:r>
      <w:r w:rsidRPr="007C6809">
        <w:rPr>
          <w:vertAlign w:val="subscript"/>
        </w:rPr>
        <w:t>Aeq</w:t>
      </w:r>
      <w:r w:rsidRPr="007C6809">
        <w:t>, 1hr and 45dB L</w:t>
      </w:r>
      <w:r w:rsidRPr="007C6809">
        <w:rPr>
          <w:vertAlign w:val="subscript"/>
        </w:rPr>
        <w:t>Aeq</w:t>
      </w:r>
      <w:r w:rsidRPr="007C6809">
        <w:t xml:space="preserve"> 15min for daytime and night time respectively, although more onerous values may be appropriate in areas with low levels of pre-existing background noise.</w:t>
      </w:r>
    </w:p>
    <w:p w14:paraId="70381F71" w14:textId="77777777" w:rsidR="00F82DEE" w:rsidRPr="007C6809" w:rsidRDefault="00F82DEE" w:rsidP="00F82DEE">
      <w:pPr>
        <w:pStyle w:val="BodyText"/>
        <w:jc w:val="both"/>
        <w:rPr>
          <w:sz w:val="21"/>
        </w:rPr>
      </w:pPr>
    </w:p>
    <w:p w14:paraId="341B16FB" w14:textId="77777777" w:rsidR="00F82DEE" w:rsidRDefault="00F82DEE" w:rsidP="00F82DEE">
      <w:pPr>
        <w:pStyle w:val="Heading3"/>
        <w:ind w:hanging="153"/>
      </w:pPr>
      <w:bookmarkStart w:id="24" w:name="_Toc18332198"/>
      <w:r w:rsidRPr="007C6809">
        <w:t>Building</w:t>
      </w:r>
      <w:r w:rsidRPr="007C6809">
        <w:rPr>
          <w:spacing w:val="-3"/>
        </w:rPr>
        <w:t xml:space="preserve"> </w:t>
      </w:r>
      <w:r w:rsidRPr="007C6809">
        <w:t>Regulations</w:t>
      </w:r>
      <w:bookmarkEnd w:id="24"/>
    </w:p>
    <w:p w14:paraId="0E4D6870" w14:textId="77777777" w:rsidR="00F82DEE" w:rsidRDefault="00F82DEE" w:rsidP="00F82DEE">
      <w:pPr>
        <w:pStyle w:val="BodyText"/>
        <w:ind w:left="567"/>
        <w:jc w:val="both"/>
      </w:pPr>
      <w:r w:rsidRPr="007C6809">
        <w:t>The Irish Building Regulations (</w:t>
      </w:r>
      <w:r>
        <w:t>2008 - 2014</w:t>
      </w:r>
      <w:r w:rsidRPr="007C6809">
        <w:t xml:space="preserve">) call for certain constructions to offer “reasonable resistance” to both airborne and impact sound. The accompanying Technical Guidance Document E of the Building Regulations </w:t>
      </w:r>
      <w:r>
        <w:t>sets objective sound insulation values and recommended pre-completion testing requirements.</w:t>
      </w:r>
    </w:p>
    <w:p w14:paraId="4AAC4E94" w14:textId="77777777" w:rsidR="00F82DEE" w:rsidRPr="008B1DDE" w:rsidRDefault="00F82DEE" w:rsidP="00F82DEE">
      <w:pPr>
        <w:pStyle w:val="Heading3"/>
        <w:numPr>
          <w:ilvl w:val="0"/>
          <w:numId w:val="0"/>
        </w:numPr>
        <w:rPr>
          <w:b w:val="0"/>
        </w:rPr>
      </w:pPr>
    </w:p>
    <w:p w14:paraId="4F4F5EF4" w14:textId="77777777" w:rsidR="00F82DEE" w:rsidRPr="008B1DDE" w:rsidRDefault="00F82DEE" w:rsidP="00F82DEE">
      <w:pPr>
        <w:pStyle w:val="Heading3"/>
        <w:ind w:hanging="153"/>
      </w:pPr>
      <w:bookmarkStart w:id="25" w:name="_Toc18332199"/>
      <w:r w:rsidRPr="008B1DDE">
        <w:t>Project Ireland 2040 - National Planning Framework (February 2018)</w:t>
      </w:r>
      <w:bookmarkEnd w:id="25"/>
    </w:p>
    <w:p w14:paraId="32FA92A7" w14:textId="77777777" w:rsidR="00F82DEE" w:rsidRPr="00CF33BE" w:rsidRDefault="00F82DEE" w:rsidP="00F82DEE">
      <w:pPr>
        <w:autoSpaceDE w:val="0"/>
        <w:autoSpaceDN w:val="0"/>
        <w:adjustRightInd w:val="0"/>
        <w:ind w:left="567"/>
        <w:jc w:val="both"/>
      </w:pPr>
      <w:r w:rsidRPr="00CF33BE">
        <w:t>This Planning Framework was devised by the Government of Ireland and lists National Policy Objective 65, which will;</w:t>
      </w:r>
    </w:p>
    <w:p w14:paraId="51D8EC9B" w14:textId="77777777" w:rsidR="00F82DEE" w:rsidRPr="00CF33BE" w:rsidRDefault="00F82DEE" w:rsidP="00F82DEE">
      <w:pPr>
        <w:autoSpaceDE w:val="0"/>
        <w:autoSpaceDN w:val="0"/>
        <w:adjustRightInd w:val="0"/>
        <w:jc w:val="both"/>
        <w:rPr>
          <w:i/>
          <w:iCs/>
        </w:rPr>
      </w:pPr>
      <w:r w:rsidRPr="00CF33BE">
        <w:rPr>
          <w:i/>
          <w:iCs/>
        </w:rPr>
        <w:lastRenderedPageBreak/>
        <w:t>“Promote the pro-active management of noise where it is likely to have significant adverse impacts on health and quality of life and support the aims of the Environmental Noise Regulations through national planning guidance and Noise Action Plans.”</w:t>
      </w:r>
    </w:p>
    <w:p w14:paraId="09F9CB48" w14:textId="77777777" w:rsidR="00F82DEE" w:rsidRPr="00CF33BE" w:rsidRDefault="00F82DEE" w:rsidP="00F82DEE">
      <w:pPr>
        <w:autoSpaceDE w:val="0"/>
        <w:autoSpaceDN w:val="0"/>
        <w:adjustRightInd w:val="0"/>
        <w:jc w:val="both"/>
        <w:rPr>
          <w:i/>
          <w:iCs/>
        </w:rPr>
      </w:pPr>
    </w:p>
    <w:p w14:paraId="4EF83BE2" w14:textId="77777777" w:rsidR="00F82DEE" w:rsidRPr="00CF33BE" w:rsidRDefault="00F82DEE" w:rsidP="00F82DEE">
      <w:pPr>
        <w:autoSpaceDE w:val="0"/>
        <w:autoSpaceDN w:val="0"/>
        <w:adjustRightInd w:val="0"/>
        <w:jc w:val="both"/>
      </w:pPr>
      <w:r w:rsidRPr="00CF33BE">
        <w:t>In addressing these issues, the National Planning Framework will support:</w:t>
      </w:r>
    </w:p>
    <w:p w14:paraId="241E25D2" w14:textId="77777777" w:rsidR="00F82DEE" w:rsidRPr="00CF33BE" w:rsidRDefault="00F82DEE" w:rsidP="00F82DEE">
      <w:pPr>
        <w:autoSpaceDE w:val="0"/>
        <w:autoSpaceDN w:val="0"/>
        <w:adjustRightInd w:val="0"/>
        <w:jc w:val="both"/>
      </w:pPr>
    </w:p>
    <w:p w14:paraId="339D9F2A" w14:textId="77777777" w:rsidR="00F82DEE" w:rsidRPr="00FD7E4C" w:rsidRDefault="00F82DEE" w:rsidP="00F82DEE">
      <w:pPr>
        <w:pStyle w:val="ListParagraph"/>
        <w:numPr>
          <w:ilvl w:val="0"/>
          <w:numId w:val="26"/>
        </w:numPr>
        <w:autoSpaceDE w:val="0"/>
        <w:autoSpaceDN w:val="0"/>
        <w:adjustRightInd w:val="0"/>
        <w:jc w:val="both"/>
        <w:rPr>
          <w:i/>
        </w:rPr>
      </w:pPr>
      <w:r w:rsidRPr="00FD7E4C">
        <w:rPr>
          <w:i/>
        </w:rPr>
        <w:t>Noise Management and Action Planning</w:t>
      </w:r>
    </w:p>
    <w:p w14:paraId="40EFD8BD" w14:textId="77777777" w:rsidR="00F82DEE" w:rsidRPr="00CF33BE" w:rsidRDefault="00F82DEE" w:rsidP="00F82DEE">
      <w:pPr>
        <w:autoSpaceDE w:val="0"/>
        <w:autoSpaceDN w:val="0"/>
        <w:adjustRightInd w:val="0"/>
        <w:ind w:left="360"/>
        <w:jc w:val="both"/>
      </w:pPr>
      <w:r w:rsidRPr="00CF33BE">
        <w:t>Measures to avoid, mitigate, and minimise or promote the pro-active management of noise, where it is likely to have significant adverse impacts on health and quality of life, through strategic noise mapping, noise action plans and suitable planning conditions.</w:t>
      </w:r>
    </w:p>
    <w:p w14:paraId="4C5A9344" w14:textId="77777777" w:rsidR="00F82DEE" w:rsidRPr="00CF33BE" w:rsidRDefault="00F82DEE" w:rsidP="00F82DEE">
      <w:pPr>
        <w:autoSpaceDE w:val="0"/>
        <w:autoSpaceDN w:val="0"/>
        <w:adjustRightInd w:val="0"/>
        <w:jc w:val="both"/>
      </w:pPr>
    </w:p>
    <w:p w14:paraId="49D071EB" w14:textId="77777777" w:rsidR="00F82DEE" w:rsidRPr="00FD7E4C" w:rsidRDefault="00F82DEE" w:rsidP="00F82DEE">
      <w:pPr>
        <w:pStyle w:val="ListParagraph"/>
        <w:numPr>
          <w:ilvl w:val="0"/>
          <w:numId w:val="26"/>
        </w:numPr>
        <w:autoSpaceDE w:val="0"/>
        <w:autoSpaceDN w:val="0"/>
        <w:adjustRightInd w:val="0"/>
        <w:jc w:val="both"/>
        <w:rPr>
          <w:i/>
        </w:rPr>
      </w:pPr>
      <w:r w:rsidRPr="00FD7E4C">
        <w:rPr>
          <w:i/>
        </w:rPr>
        <w:t>Noise, Amenity and Privacy</w:t>
      </w:r>
    </w:p>
    <w:p w14:paraId="5CAF1285" w14:textId="77777777" w:rsidR="00F82DEE" w:rsidRPr="00CF33BE" w:rsidRDefault="00F82DEE" w:rsidP="00F82DEE">
      <w:pPr>
        <w:autoSpaceDE w:val="0"/>
        <w:autoSpaceDN w:val="0"/>
        <w:adjustRightInd w:val="0"/>
        <w:ind w:left="360"/>
        <w:jc w:val="both"/>
      </w:pPr>
      <w:r w:rsidRPr="00CF33BE">
        <w:t>This includes but is not limited to, good acoustic design in new developments, in particular residential development, through a variety of measures such as setbacks and separation between noise sources and receptors, good acoustic design of buildings, building orientation, layout, building materials and noise barriers and buffer zones between various uses and thoroughfares.</w:t>
      </w:r>
    </w:p>
    <w:p w14:paraId="43666377" w14:textId="77777777" w:rsidR="00F82DEE" w:rsidRPr="00CF33BE" w:rsidRDefault="00F82DEE" w:rsidP="00F82DEE">
      <w:pPr>
        <w:autoSpaceDE w:val="0"/>
        <w:autoSpaceDN w:val="0"/>
        <w:adjustRightInd w:val="0"/>
        <w:jc w:val="both"/>
      </w:pPr>
    </w:p>
    <w:p w14:paraId="4A029C54" w14:textId="77777777" w:rsidR="00F82DEE" w:rsidRPr="00FD7E4C" w:rsidRDefault="00F82DEE" w:rsidP="00F82DEE">
      <w:pPr>
        <w:pStyle w:val="ListParagraph"/>
        <w:numPr>
          <w:ilvl w:val="0"/>
          <w:numId w:val="26"/>
        </w:numPr>
        <w:autoSpaceDE w:val="0"/>
        <w:autoSpaceDN w:val="0"/>
        <w:adjustRightInd w:val="0"/>
        <w:jc w:val="both"/>
        <w:rPr>
          <w:i/>
        </w:rPr>
      </w:pPr>
      <w:r w:rsidRPr="00FD7E4C">
        <w:rPr>
          <w:i/>
        </w:rPr>
        <w:t>Quiet Areas</w:t>
      </w:r>
    </w:p>
    <w:p w14:paraId="61342306" w14:textId="77777777" w:rsidR="00F82DEE" w:rsidRPr="00CF33BE" w:rsidRDefault="00F82DEE" w:rsidP="00F82DEE">
      <w:pPr>
        <w:autoSpaceDE w:val="0"/>
        <w:autoSpaceDN w:val="0"/>
        <w:adjustRightInd w:val="0"/>
        <w:ind w:left="360"/>
        <w:jc w:val="both"/>
      </w:pPr>
      <w:r w:rsidRPr="00CF33BE">
        <w:t>The further enjoyment of natural resources, such as our green spaces, through the preservation of low sound levels or a reduction in undesirably high sound levels, is particularly important for providing respite from high levels of urban noise. As part of noise action plans, an extra value placed on these areas, in terms of environmental quality and the consequential positive impact on quality of life and health, due to low sound levels and the absence of noise, can assist in achieving this.</w:t>
      </w:r>
    </w:p>
    <w:p w14:paraId="28307539" w14:textId="77777777" w:rsidR="00F82DEE" w:rsidRPr="00CF33BE" w:rsidRDefault="00F82DEE" w:rsidP="00F82DEE">
      <w:pPr>
        <w:autoSpaceDE w:val="0"/>
        <w:autoSpaceDN w:val="0"/>
        <w:adjustRightInd w:val="0"/>
        <w:jc w:val="both"/>
      </w:pPr>
    </w:p>
    <w:p w14:paraId="660DCF97" w14:textId="77777777" w:rsidR="00F82DEE" w:rsidRPr="00FD7E4C" w:rsidRDefault="00F82DEE" w:rsidP="00F82DEE">
      <w:pPr>
        <w:pStyle w:val="ListParagraph"/>
        <w:numPr>
          <w:ilvl w:val="0"/>
          <w:numId w:val="26"/>
        </w:numPr>
        <w:autoSpaceDE w:val="0"/>
        <w:autoSpaceDN w:val="0"/>
        <w:adjustRightInd w:val="0"/>
        <w:jc w:val="both"/>
        <w:rPr>
          <w:i/>
        </w:rPr>
      </w:pPr>
      <w:r w:rsidRPr="00FD7E4C">
        <w:rPr>
          <w:i/>
        </w:rPr>
        <w:t>Transport Initiatives</w:t>
      </w:r>
    </w:p>
    <w:p w14:paraId="3AE1C36D" w14:textId="77777777" w:rsidR="00F82DEE" w:rsidRPr="00CF33BE" w:rsidRDefault="00F82DEE" w:rsidP="00F82DEE">
      <w:pPr>
        <w:autoSpaceDE w:val="0"/>
        <w:autoSpaceDN w:val="0"/>
        <w:adjustRightInd w:val="0"/>
        <w:ind w:left="360"/>
        <w:jc w:val="both"/>
      </w:pPr>
      <w:r w:rsidRPr="00CF33BE">
        <w:t>National and regional transport initiatives that may arise from implementation of the National Planning Framework (NPF) and the Regional Spatial and Economic Strategy (RSES) for the Northern and Western Region have the potential to result in adverse health effects that will need to be mitigated and/or beneficial effects with regard to preserving environmental noise quality. Such issues will be considered during the implementation of the NPF and RSES, including as part of the environmental assessments, where required, for individual transport initiatives.</w:t>
      </w:r>
    </w:p>
    <w:p w14:paraId="0212F1D6" w14:textId="77777777" w:rsidR="00F82DEE" w:rsidRPr="00CF33BE" w:rsidRDefault="00F82DEE" w:rsidP="00F82DEE">
      <w:pPr>
        <w:autoSpaceDE w:val="0"/>
        <w:autoSpaceDN w:val="0"/>
        <w:adjustRightInd w:val="0"/>
        <w:jc w:val="both"/>
      </w:pPr>
    </w:p>
    <w:p w14:paraId="2BD44BED" w14:textId="77777777" w:rsidR="00F82DEE" w:rsidRPr="00CF33BE" w:rsidRDefault="00F82DEE" w:rsidP="00F82DEE">
      <w:pPr>
        <w:autoSpaceDE w:val="0"/>
        <w:autoSpaceDN w:val="0"/>
        <w:adjustRightInd w:val="0"/>
        <w:ind w:left="360"/>
        <w:jc w:val="both"/>
      </w:pPr>
      <w:r w:rsidRPr="00CF33BE">
        <w:t>The National Planning Framework lists noise management as one of its Environment and Sustainability Goals for creating a clean environment for a healthy society.</w:t>
      </w:r>
    </w:p>
    <w:p w14:paraId="0A718AE3" w14:textId="77777777" w:rsidR="00F82DEE" w:rsidRPr="007C6809" w:rsidRDefault="00F82DEE" w:rsidP="00F82DEE">
      <w:pPr>
        <w:pStyle w:val="BodyText"/>
        <w:ind w:left="567"/>
        <w:jc w:val="both"/>
        <w:rPr>
          <w:color w:val="000000" w:themeColor="text1"/>
        </w:rPr>
      </w:pPr>
      <w:r w:rsidRPr="007C6809">
        <w:rPr>
          <w:color w:val="000000" w:themeColor="text1"/>
        </w:rPr>
        <w:br w:type="page"/>
      </w:r>
    </w:p>
    <w:p w14:paraId="40E9CB08" w14:textId="77777777" w:rsidR="00F82DEE" w:rsidRPr="007C6809" w:rsidRDefault="00F82DEE" w:rsidP="00F82DEE">
      <w:pPr>
        <w:pStyle w:val="Heading2"/>
      </w:pPr>
      <w:bookmarkStart w:id="26" w:name="_Toc18332200"/>
      <w:r w:rsidRPr="007C6809">
        <w:lastRenderedPageBreak/>
        <w:t>Regional or Local Legislation or</w:t>
      </w:r>
      <w:r w:rsidRPr="007C6809">
        <w:rPr>
          <w:spacing w:val="-2"/>
        </w:rPr>
        <w:t xml:space="preserve"> </w:t>
      </w:r>
      <w:r w:rsidRPr="007C6809">
        <w:t>Guidance</w:t>
      </w:r>
      <w:bookmarkEnd w:id="26"/>
    </w:p>
    <w:p w14:paraId="641EBDF5" w14:textId="77777777" w:rsidR="00F82DEE" w:rsidRPr="00B3704B" w:rsidRDefault="00F82DEE" w:rsidP="00F82DEE">
      <w:pPr>
        <w:pStyle w:val="BodyText"/>
        <w:jc w:val="both"/>
        <w:rPr>
          <w:color w:val="000000" w:themeColor="text1"/>
        </w:rPr>
      </w:pPr>
    </w:p>
    <w:p w14:paraId="0A6A47DC"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 xml:space="preserve">The </w:t>
      </w:r>
      <w:r w:rsidRPr="00B3704B">
        <w:rPr>
          <w:rFonts w:eastAsia="Times New Roman"/>
          <w:b/>
          <w:i/>
          <w:color w:val="000000" w:themeColor="text1"/>
          <w:lang w:val="en-IE"/>
        </w:rPr>
        <w:t>Cavan County Development Plan 2014 - 2020</w:t>
      </w:r>
      <w:r w:rsidRPr="00B3704B">
        <w:rPr>
          <w:rFonts w:eastAsia="Times New Roman"/>
          <w:color w:val="000000" w:themeColor="text1"/>
          <w:lang w:val="en-IE"/>
        </w:rPr>
        <w:t xml:space="preserve"> has noise conservation listed in a number of areas. </w:t>
      </w:r>
    </w:p>
    <w:p w14:paraId="2A536CF5" w14:textId="77777777" w:rsidR="00F82DEE" w:rsidRPr="00B3704B" w:rsidRDefault="00F82DEE" w:rsidP="00F82DEE">
      <w:pPr>
        <w:pStyle w:val="BodyText"/>
        <w:jc w:val="both"/>
        <w:rPr>
          <w:rFonts w:eastAsia="Times New Roman"/>
          <w:color w:val="000000" w:themeColor="text1"/>
          <w:lang w:val="en-IE"/>
        </w:rPr>
      </w:pPr>
    </w:p>
    <w:p w14:paraId="5D87C905"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Chapter 1: Introduction and context, Section 1.6 Strategic Environmental Assessment (SEA), Environmental Protection Objectives (EPO’s), Population and Human Health, lists the following EPO specifically regarding noise:</w:t>
      </w:r>
    </w:p>
    <w:p w14:paraId="3D37B2BD" w14:textId="77777777" w:rsidR="00F82DEE" w:rsidRPr="00B3704B" w:rsidRDefault="00F82DEE" w:rsidP="00F82DEE">
      <w:pPr>
        <w:pStyle w:val="BodyText"/>
        <w:ind w:left="576"/>
        <w:jc w:val="both"/>
        <w:rPr>
          <w:rFonts w:ascii="Arial Narrow" w:eastAsia="Times New Roman" w:hAnsi="Arial Narrow"/>
          <w:color w:val="000000" w:themeColor="text1"/>
          <w:lang w:val="en-IE"/>
        </w:rPr>
      </w:pPr>
      <w:r w:rsidRPr="00B3704B">
        <w:rPr>
          <w:rFonts w:ascii="Arial Narrow" w:eastAsia="Times New Roman" w:hAnsi="Arial Narrow"/>
          <w:i/>
          <w:color w:val="000000" w:themeColor="text1"/>
          <w:lang w:val="en-IE"/>
        </w:rPr>
        <w:t>“EPO6 Minimise noise, vibration and emissions from traffic, industrial processes and extractive industry</w:t>
      </w:r>
      <w:r w:rsidRPr="00B3704B">
        <w:rPr>
          <w:rFonts w:ascii="Arial Narrow" w:eastAsia="Times New Roman" w:hAnsi="Arial Narrow"/>
          <w:color w:val="000000" w:themeColor="text1"/>
          <w:lang w:val="en-IE"/>
        </w:rPr>
        <w:t>.”</w:t>
      </w:r>
    </w:p>
    <w:p w14:paraId="1CD0C20C" w14:textId="77777777" w:rsidR="00F82DEE" w:rsidRPr="00B3704B" w:rsidRDefault="00F82DEE" w:rsidP="00F82DEE">
      <w:pPr>
        <w:pStyle w:val="BodyText"/>
        <w:jc w:val="both"/>
        <w:rPr>
          <w:rFonts w:eastAsia="Times New Roman"/>
          <w:color w:val="000000" w:themeColor="text1"/>
          <w:lang w:val="en-IE"/>
        </w:rPr>
      </w:pPr>
    </w:p>
    <w:p w14:paraId="0FB1017B" w14:textId="77777777" w:rsidR="00F82DEE" w:rsidRPr="00B3704B" w:rsidRDefault="00F82DEE" w:rsidP="00F82DEE">
      <w:pPr>
        <w:pStyle w:val="BodyText"/>
        <w:ind w:left="576"/>
        <w:jc w:val="both"/>
        <w:rPr>
          <w:rFonts w:eastAsia="Times New Roman"/>
          <w:color w:val="000000" w:themeColor="text1"/>
          <w:lang w:val="en-IE" w:eastAsia="en-IE"/>
        </w:rPr>
      </w:pPr>
      <w:r w:rsidRPr="00B3704B">
        <w:rPr>
          <w:rFonts w:eastAsia="Times New Roman"/>
          <w:color w:val="000000" w:themeColor="text1"/>
          <w:lang w:val="en-IE" w:eastAsia="en-IE"/>
        </w:rPr>
        <w:t>Chapter 3: Economic Development, Section 3.7 E-Working and Home-Based Economic Activity in Rural Areas outlines in EDO18 that applications for developments involving working from home will include details on the:</w:t>
      </w:r>
    </w:p>
    <w:p w14:paraId="14928B3A" w14:textId="77777777" w:rsidR="00F82DEE" w:rsidRPr="00B3704B" w:rsidRDefault="00F82DEE" w:rsidP="00F82DEE">
      <w:pPr>
        <w:pStyle w:val="BodyText"/>
        <w:ind w:left="576"/>
        <w:jc w:val="both"/>
        <w:rPr>
          <w:rFonts w:ascii="Arial Narrow" w:eastAsia="Times New Roman" w:hAnsi="Arial Narrow"/>
          <w:color w:val="000000" w:themeColor="text1"/>
          <w:lang w:val="en-IE" w:eastAsia="en-IE"/>
        </w:rPr>
      </w:pPr>
      <w:r w:rsidRPr="00B3704B">
        <w:rPr>
          <w:rFonts w:ascii="Arial Narrow" w:eastAsia="Times New Roman" w:hAnsi="Arial Narrow"/>
          <w:color w:val="000000" w:themeColor="text1"/>
          <w:lang w:val="en-IE" w:eastAsia="en-IE"/>
        </w:rPr>
        <w:t>“</w:t>
      </w:r>
      <w:r w:rsidRPr="00B3704B">
        <w:rPr>
          <w:rFonts w:ascii="Arial Narrow" w:eastAsia="Times New Roman" w:hAnsi="Arial Narrow"/>
          <w:i/>
          <w:color w:val="000000" w:themeColor="text1"/>
          <w:lang w:val="en-IE" w:eastAsia="en-IE"/>
        </w:rPr>
        <w:t>The effects on the amenities of adjoining occupiers, particularly in relation to hours of work, noise and general disturbance</w:t>
      </w:r>
      <w:r w:rsidRPr="00B3704B">
        <w:rPr>
          <w:rFonts w:ascii="Arial Narrow" w:eastAsia="Times New Roman" w:hAnsi="Arial Narrow"/>
          <w:color w:val="000000" w:themeColor="text1"/>
          <w:lang w:val="en-IE" w:eastAsia="en-IE"/>
        </w:rPr>
        <w:t>.”</w:t>
      </w:r>
    </w:p>
    <w:p w14:paraId="54F3E4BE" w14:textId="77777777" w:rsidR="00F82DEE" w:rsidRPr="00B3704B" w:rsidRDefault="00F82DEE" w:rsidP="00F82DEE">
      <w:pPr>
        <w:pStyle w:val="BodyText"/>
        <w:jc w:val="both"/>
        <w:rPr>
          <w:rFonts w:eastAsia="Times New Roman"/>
          <w:color w:val="000000" w:themeColor="text1"/>
          <w:lang w:val="en-IE" w:eastAsia="en-IE"/>
        </w:rPr>
      </w:pPr>
    </w:p>
    <w:p w14:paraId="2B9B4177" w14:textId="77777777" w:rsidR="00F82DEE" w:rsidRPr="00B3704B" w:rsidRDefault="00F82DEE" w:rsidP="00F82DEE">
      <w:pPr>
        <w:pStyle w:val="BodyText"/>
        <w:ind w:left="576"/>
        <w:jc w:val="both"/>
        <w:rPr>
          <w:rFonts w:eastAsia="Times New Roman"/>
          <w:color w:val="000000" w:themeColor="text1"/>
          <w:lang w:val="en-IE" w:eastAsia="en-IE"/>
        </w:rPr>
      </w:pPr>
      <w:r w:rsidRPr="00B3704B">
        <w:rPr>
          <w:rFonts w:eastAsia="Times New Roman"/>
          <w:color w:val="000000" w:themeColor="text1"/>
          <w:lang w:val="en-IE" w:eastAsia="en-IE"/>
        </w:rPr>
        <w:t>Chapter 4: Physical Infrastructure, Section 4.1.4 Roads Infrastructure lists the following objective regarding noise:</w:t>
      </w:r>
    </w:p>
    <w:p w14:paraId="7E2B300B"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“PIO13</w:t>
      </w:r>
      <w:r w:rsidRPr="00B3704B">
        <w:rPr>
          <w:rFonts w:ascii="Arial Narrow" w:eastAsia="Times New Roman" w:hAnsi="Arial Narrow"/>
          <w:b/>
          <w:i/>
          <w:color w:val="000000" w:themeColor="text1"/>
          <w:lang w:val="en-IE"/>
        </w:rPr>
        <w:t xml:space="preserve"> </w:t>
      </w:r>
      <w:r w:rsidRPr="00B3704B">
        <w:rPr>
          <w:rFonts w:ascii="Arial Narrow" w:eastAsia="Times New Roman" w:hAnsi="Arial Narrow"/>
          <w:i/>
          <w:color w:val="000000" w:themeColor="text1"/>
          <w:lang w:val="en-IE"/>
        </w:rPr>
        <w:t>To ensure that all new developments within the zone of influence of existing public roads or new public roads provide suitable protection against traffic noise in accordance with the requirements of S.I. No. 140 (2006) ‘Environmental Noise Regulations.’ The costs of implementing any additional noise mitigation measures shall be borne by the developer.”</w:t>
      </w:r>
    </w:p>
    <w:p w14:paraId="59DF1094" w14:textId="77777777" w:rsidR="00F82DEE" w:rsidRPr="00B3704B" w:rsidRDefault="00F82DEE" w:rsidP="00F82DEE">
      <w:pPr>
        <w:pStyle w:val="BodyText"/>
        <w:jc w:val="both"/>
        <w:rPr>
          <w:rFonts w:eastAsia="Times New Roman"/>
          <w:color w:val="000000" w:themeColor="text1"/>
          <w:lang w:val="en-IE"/>
        </w:rPr>
      </w:pPr>
    </w:p>
    <w:p w14:paraId="5D8BDDE6" w14:textId="77777777" w:rsidR="00F82DEE" w:rsidRPr="00B3704B" w:rsidRDefault="00F82DEE" w:rsidP="00F82DEE">
      <w:pPr>
        <w:pStyle w:val="BodyText"/>
        <w:ind w:left="576"/>
        <w:jc w:val="both"/>
        <w:rPr>
          <w:rFonts w:eastAsia="Times New Roman"/>
          <w:color w:val="000000" w:themeColor="text1"/>
          <w:lang w:val="en-IE" w:eastAsia="en-IE"/>
        </w:rPr>
      </w:pPr>
      <w:r w:rsidRPr="00B3704B">
        <w:rPr>
          <w:rFonts w:eastAsia="Times New Roman"/>
          <w:color w:val="000000" w:themeColor="text1"/>
          <w:lang w:val="en-IE" w:eastAsia="en-IE"/>
        </w:rPr>
        <w:t>Chapter 4: Physical Infrastructure, Section 4.7.3 Renewable Energy, Wind Energy outlines that:</w:t>
      </w:r>
    </w:p>
    <w:p w14:paraId="59CC9C1E"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 xml:space="preserve">“Wind turbines can have adverse environmental impacts in the form of visual intrusion, noise generation effects, and electro-magnetic interference. Regard will be given to the ‘European Best Practice Guidelines for Wind Farm Development’ (European Wind Energy Association). The </w:t>
      </w:r>
      <w:r w:rsidRPr="00B3704B">
        <w:rPr>
          <w:rFonts w:ascii="Arial Narrow" w:eastAsia="Times New Roman" w:hAnsi="Arial Narrow"/>
          <w:i/>
          <w:color w:val="000000" w:themeColor="text1"/>
        </w:rPr>
        <w:t xml:space="preserve">Wind Energy Strategy, </w:t>
      </w:r>
      <w:r w:rsidRPr="00B3704B">
        <w:rPr>
          <w:rFonts w:ascii="Arial Narrow" w:eastAsia="Times New Roman" w:hAnsi="Arial Narrow"/>
          <w:i/>
          <w:iCs/>
          <w:color w:val="000000" w:themeColor="text1"/>
        </w:rPr>
        <w:t xml:space="preserve">Planning Guidelines’, DECLG, </w:t>
      </w:r>
      <w:r w:rsidRPr="00B3704B">
        <w:rPr>
          <w:rFonts w:ascii="Arial Narrow" w:eastAsia="Times New Roman" w:hAnsi="Arial Narrow"/>
          <w:i/>
          <w:color w:val="000000" w:themeColor="text1"/>
        </w:rPr>
        <w:t xml:space="preserve">2006, </w:t>
      </w:r>
      <w:r w:rsidRPr="00B3704B">
        <w:rPr>
          <w:rFonts w:ascii="Arial Narrow" w:eastAsia="Times New Roman" w:hAnsi="Arial Narrow"/>
          <w:i/>
          <w:color w:val="000000" w:themeColor="text1"/>
          <w:lang w:val="en-IE"/>
        </w:rPr>
        <w:t>is the most relevant guidance document to be used in the preparation and assessment of wind energy proposals.”</w:t>
      </w:r>
    </w:p>
    <w:p w14:paraId="198E0364" w14:textId="77777777" w:rsidR="00F82DEE" w:rsidRPr="00B3704B" w:rsidRDefault="00F82DEE" w:rsidP="00F82DEE">
      <w:pPr>
        <w:pStyle w:val="BodyText"/>
        <w:jc w:val="both"/>
        <w:rPr>
          <w:rFonts w:eastAsia="Times New Roman"/>
          <w:color w:val="000000" w:themeColor="text1"/>
          <w:lang w:val="en-IE"/>
        </w:rPr>
      </w:pPr>
    </w:p>
    <w:p w14:paraId="7824DAA8"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This section also states that:</w:t>
      </w:r>
    </w:p>
    <w:p w14:paraId="38E55C3D"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“Noise is generated as the mechanical noise from the turbine and the aerodynamic noise from the blades, these can be considerably reduced by appropriate engineering practice.”</w:t>
      </w:r>
    </w:p>
    <w:p w14:paraId="521057B7" w14:textId="77777777" w:rsidR="00F82DEE" w:rsidRPr="00B3704B" w:rsidRDefault="00F82DEE" w:rsidP="00F82DEE">
      <w:pPr>
        <w:pStyle w:val="BodyText"/>
        <w:jc w:val="both"/>
        <w:rPr>
          <w:rFonts w:eastAsia="Times New Roman"/>
          <w:color w:val="000000" w:themeColor="text1"/>
          <w:lang w:val="en-IE"/>
        </w:rPr>
      </w:pPr>
    </w:p>
    <w:p w14:paraId="5801F33A"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 xml:space="preserve">And </w:t>
      </w:r>
      <w:r w:rsidRPr="00B3704B">
        <w:rPr>
          <w:rFonts w:eastAsia="Times New Roman"/>
          <w:color w:val="000000" w:themeColor="text1"/>
          <w:lang w:val="en-IE" w:eastAsia="en-IE"/>
        </w:rPr>
        <w:t>lists the following objective regarding noise:</w:t>
      </w:r>
    </w:p>
    <w:p w14:paraId="5DDCD98D"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“PIO117 The following issues will be considered in the assessment of a wind energy development</w:t>
      </w:r>
    </w:p>
    <w:p w14:paraId="7C92DC1F" w14:textId="77777777" w:rsidR="00F82DEE" w:rsidRPr="00B3704B" w:rsidRDefault="00F82DEE" w:rsidP="00F82DEE">
      <w:pPr>
        <w:pStyle w:val="BodyText"/>
        <w:ind w:left="576"/>
        <w:jc w:val="both"/>
        <w:rPr>
          <w:rFonts w:eastAsia="Times New Roman"/>
          <w:color w:val="000000" w:themeColor="text1"/>
          <w:lang w:val="en-IE"/>
        </w:rPr>
      </w:pPr>
      <w:r w:rsidRPr="00B3704B">
        <w:rPr>
          <w:rFonts w:ascii="Arial Narrow" w:eastAsia="Times New Roman" w:hAnsi="Arial Narrow"/>
          <w:i/>
          <w:color w:val="000000" w:themeColor="text1"/>
          <w:lang w:val="en-IE"/>
        </w:rPr>
        <w:t>Planning applications for new wind energy development and extensions to existing developments shall include details of full compliance with the DECLG ‘Wind Energy Development,’ 2006 guidelines or any future amendments. This shall include but is not limited to details of; ground conditions/ a geology assessment, archaeology, architectural heritage, noise, safety aspects, proximity to roads and power lines, interference with communications systems, aircraft safety, shadow flicker and windtake. An assessment of siting and design impacts shall also be submitted, as well as a layout</w:t>
      </w:r>
      <w:r w:rsidRPr="00B3704B">
        <w:rPr>
          <w:rFonts w:ascii="Arial Narrow" w:eastAsia="Times New Roman" w:hAnsi="Arial Narrow"/>
          <w:color w:val="000000" w:themeColor="text1"/>
          <w:lang w:val="en-IE"/>
        </w:rPr>
        <w:t>.”</w:t>
      </w:r>
    </w:p>
    <w:p w14:paraId="291392AA" w14:textId="77777777" w:rsidR="00F82DEE" w:rsidRPr="00B3704B" w:rsidRDefault="00F82DEE" w:rsidP="00F82DEE">
      <w:pPr>
        <w:pStyle w:val="BodyText"/>
        <w:jc w:val="both"/>
        <w:rPr>
          <w:rFonts w:eastAsiaTheme="majorEastAsia"/>
          <w:bCs/>
          <w:color w:val="000000" w:themeColor="text1"/>
          <w:lang w:val="en-IE"/>
        </w:rPr>
      </w:pPr>
      <w:bookmarkStart w:id="27" w:name="_Toc390096171"/>
    </w:p>
    <w:p w14:paraId="6EEE51E8" w14:textId="77777777" w:rsidR="00F82DEE" w:rsidRPr="00B3704B" w:rsidRDefault="00F82DEE" w:rsidP="00F82DEE">
      <w:pPr>
        <w:pStyle w:val="BodyText"/>
        <w:ind w:left="576"/>
        <w:jc w:val="both"/>
        <w:rPr>
          <w:rFonts w:eastAsiaTheme="majorEastAsia"/>
          <w:bCs/>
          <w:color w:val="000000" w:themeColor="text1"/>
          <w:lang w:val="en-IE"/>
        </w:rPr>
      </w:pPr>
      <w:r w:rsidRPr="00B3704B">
        <w:rPr>
          <w:rFonts w:eastAsiaTheme="majorEastAsia"/>
          <w:bCs/>
          <w:color w:val="000000" w:themeColor="text1"/>
          <w:lang w:val="en-IE"/>
        </w:rPr>
        <w:t>Chapter 8: Natural Heritage &amp; Environment, Section 8.13.2 Air Quality Monitoring states that:</w:t>
      </w:r>
    </w:p>
    <w:bookmarkEnd w:id="27"/>
    <w:p w14:paraId="47C91C6E"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“The increase in the use of catalytic converters and cleaner fuels etc. has generally contributed to a reduction in pollution from motor vehicles. However, there has also been an increase in the number of cars circulating on the county’s roads. This and increases in the volume and incidences of traffic congestion may lead to an increase in air (and noise) pollution.”</w:t>
      </w:r>
    </w:p>
    <w:p w14:paraId="09547836" w14:textId="77777777" w:rsidR="00F82DEE" w:rsidRPr="00B3704B" w:rsidRDefault="00F82DEE" w:rsidP="00F82DEE">
      <w:pPr>
        <w:pStyle w:val="BodyText"/>
        <w:rPr>
          <w:rFonts w:eastAsia="Times New Roman"/>
          <w:color w:val="000000" w:themeColor="text1"/>
          <w:lang w:val="en-IE"/>
        </w:rPr>
      </w:pPr>
    </w:p>
    <w:p w14:paraId="089477B4" w14:textId="77777777" w:rsidR="00F82DEE" w:rsidRPr="00B3704B" w:rsidRDefault="00F82DEE" w:rsidP="00F82DEE">
      <w:pPr>
        <w:pStyle w:val="BodyText"/>
        <w:ind w:left="576"/>
        <w:rPr>
          <w:rFonts w:eastAsia="Times New Roman"/>
          <w:color w:val="000000" w:themeColor="text1"/>
          <w:lang w:val="en-IE"/>
        </w:rPr>
      </w:pPr>
      <w:r w:rsidRPr="00B3704B">
        <w:rPr>
          <w:rFonts w:eastAsia="Times New Roman"/>
          <w:color w:val="000000" w:themeColor="text1"/>
          <w:lang w:val="en-IE"/>
        </w:rPr>
        <w:t>This section also states that:</w:t>
      </w:r>
    </w:p>
    <w:p w14:paraId="42C0DDD3" w14:textId="77777777" w:rsidR="00F82DEE" w:rsidRPr="00B3704B" w:rsidRDefault="00F82DEE" w:rsidP="00F82DEE">
      <w:pPr>
        <w:pStyle w:val="BodyText"/>
        <w:ind w:left="576"/>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“Extractive industries and intensive industries contribute to air pollution and noise.”</w:t>
      </w:r>
    </w:p>
    <w:p w14:paraId="7C0AD2A6" w14:textId="77777777" w:rsidR="00F82DEE" w:rsidRPr="00B3704B" w:rsidRDefault="00F82DEE" w:rsidP="00F82DEE">
      <w:pPr>
        <w:pStyle w:val="BodyText"/>
        <w:ind w:left="576"/>
        <w:rPr>
          <w:rFonts w:eastAsia="Times New Roman"/>
          <w:color w:val="000000" w:themeColor="text1"/>
          <w:lang w:val="en-IE"/>
        </w:rPr>
      </w:pPr>
      <w:r w:rsidRPr="00B3704B">
        <w:rPr>
          <w:rFonts w:eastAsiaTheme="majorEastAsia"/>
          <w:bCs/>
          <w:color w:val="000000" w:themeColor="text1"/>
          <w:lang w:val="en-IE"/>
        </w:rPr>
        <w:t>Chapter 8: Natural Heritage &amp; Environment, Section 8.13.3 Noise outlines the following in relation to Noise:</w:t>
      </w:r>
    </w:p>
    <w:p w14:paraId="464012D4"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lastRenderedPageBreak/>
        <w:t>“It is a Mandatory objective of the ‘Planning and Development Act,’ 2000, as amended that the Development Plan should contain objectives for securing the reduction or prevention of noise emissions or vibrations. The Environmental Noise Regulations (S.I. 140 of 2006) are the relevant legislative mechanism for the monitoring and the EPA is the responsible authority for noise monitoring of larger developments. In County Cavan, the Environment Section has a system for logging complaints on noise. Developments which currently are subject to noise monitoring typically include: quarries; wind farms and industrial land uses.”</w:t>
      </w:r>
    </w:p>
    <w:p w14:paraId="231F37D8" w14:textId="77777777" w:rsidR="00F82DEE" w:rsidRPr="00B3704B" w:rsidRDefault="00F82DEE" w:rsidP="00F82DEE">
      <w:pPr>
        <w:pStyle w:val="BodyText"/>
        <w:rPr>
          <w:rFonts w:eastAsia="Times New Roman"/>
          <w:color w:val="000000" w:themeColor="text1"/>
          <w:lang w:val="en-IE"/>
        </w:rPr>
      </w:pPr>
    </w:p>
    <w:p w14:paraId="7FAE115D" w14:textId="77777777" w:rsidR="00F82DEE" w:rsidRPr="00B3704B" w:rsidRDefault="00F82DEE" w:rsidP="00F82DEE">
      <w:pPr>
        <w:pStyle w:val="BodyText"/>
        <w:ind w:left="576"/>
        <w:rPr>
          <w:rFonts w:eastAsia="Times New Roman"/>
          <w:color w:val="000000" w:themeColor="text1"/>
          <w:lang w:val="en-IE"/>
        </w:rPr>
      </w:pPr>
      <w:r w:rsidRPr="00B3704B">
        <w:rPr>
          <w:rFonts w:eastAsia="Times New Roman"/>
          <w:color w:val="000000" w:themeColor="text1"/>
          <w:lang w:val="en-IE"/>
        </w:rPr>
        <w:t>This section also l</w:t>
      </w:r>
      <w:r w:rsidRPr="00B3704B">
        <w:rPr>
          <w:rFonts w:eastAsia="Times New Roman"/>
          <w:color w:val="000000" w:themeColor="text1"/>
          <w:lang w:val="en-IE" w:eastAsia="en-IE"/>
        </w:rPr>
        <w:t>ists the following objective regarding noise:</w:t>
      </w:r>
    </w:p>
    <w:p w14:paraId="53DD09F4"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“NHEP34 Ensure that all planning applications for developments which potentially cause noise pollution are subject to appropriate noise monitoring programmes. Potential noise-generating land uses and developments which are subject to the planning process will be assessed in terms of the ‘Environmental Noise Regulations’ (S.I. 140 of 2006).”</w:t>
      </w:r>
    </w:p>
    <w:p w14:paraId="61D3C881" w14:textId="77777777" w:rsidR="00F82DEE" w:rsidRPr="00B3704B" w:rsidRDefault="00F82DEE" w:rsidP="00F82DEE">
      <w:pPr>
        <w:pStyle w:val="BodyText"/>
        <w:rPr>
          <w:rFonts w:eastAsia="Times New Roman"/>
          <w:color w:val="000000" w:themeColor="text1"/>
          <w:lang w:val="en-IE"/>
        </w:rPr>
      </w:pPr>
    </w:p>
    <w:p w14:paraId="14BFE82A" w14:textId="77777777" w:rsidR="00F82DEE" w:rsidRPr="00B3704B" w:rsidRDefault="00F82DEE" w:rsidP="00F82DEE">
      <w:pPr>
        <w:pStyle w:val="BodyText"/>
        <w:ind w:left="576"/>
        <w:rPr>
          <w:rFonts w:eastAsia="Times New Roman"/>
          <w:color w:val="000000" w:themeColor="text1"/>
          <w:lang w:val="en-IE"/>
        </w:rPr>
      </w:pPr>
      <w:r w:rsidRPr="00B3704B">
        <w:rPr>
          <w:rFonts w:eastAsia="Times New Roman"/>
          <w:color w:val="000000" w:themeColor="text1"/>
          <w:lang w:val="en-IE"/>
        </w:rPr>
        <w:t xml:space="preserve">Chapter 10: Development Management Standard, Section 10.9 Fast Food Outlets/Takeaways </w:t>
      </w:r>
    </w:p>
    <w:p w14:paraId="213A4AEF" w14:textId="77777777" w:rsidR="00F82DEE" w:rsidRPr="00B3704B" w:rsidRDefault="00F82DEE" w:rsidP="00F82DEE">
      <w:pPr>
        <w:pStyle w:val="BodyText"/>
        <w:ind w:left="576"/>
        <w:jc w:val="both"/>
        <w:rPr>
          <w:rFonts w:ascii="Arial Narrow" w:eastAsia="Times New Roman" w:hAnsi="Arial Narrow"/>
          <w:color w:val="000000" w:themeColor="text1"/>
          <w:lang w:val="en-IE"/>
        </w:rPr>
      </w:pPr>
      <w:r w:rsidRPr="00B3704B">
        <w:rPr>
          <w:rFonts w:ascii="Arial Narrow" w:eastAsia="Times New Roman" w:hAnsi="Arial Narrow"/>
          <w:i/>
          <w:color w:val="000000" w:themeColor="text1"/>
          <w:lang w:val="en-IE"/>
        </w:rPr>
        <w:t>“The cumulative impact of a number of take-away restaurants in any particular area will be considered in the assessment of any application. Impacts such as noise, litter, disturbance, residential amenities, proximity to residential dwellings and traffic, will also be taken into consideration. The Planning Authority will control the opening hours of takeaways</w:t>
      </w:r>
      <w:r w:rsidRPr="00B3704B">
        <w:rPr>
          <w:rFonts w:ascii="Arial Narrow" w:eastAsia="Times New Roman" w:hAnsi="Arial Narrow"/>
          <w:color w:val="000000" w:themeColor="text1"/>
          <w:lang w:val="en-IE"/>
        </w:rPr>
        <w:t>.”</w:t>
      </w:r>
    </w:p>
    <w:p w14:paraId="545964BA" w14:textId="77777777" w:rsidR="00F82DEE" w:rsidRPr="00B3704B" w:rsidRDefault="00F82DEE" w:rsidP="00F82DEE">
      <w:pPr>
        <w:pStyle w:val="BodyText"/>
        <w:jc w:val="both"/>
        <w:rPr>
          <w:rFonts w:eastAsia="Times New Roman"/>
          <w:color w:val="000000" w:themeColor="text1"/>
          <w:lang w:val="en-IE"/>
        </w:rPr>
      </w:pPr>
    </w:p>
    <w:p w14:paraId="047A0C5D"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 xml:space="preserve">The </w:t>
      </w:r>
      <w:r w:rsidRPr="00B3704B">
        <w:rPr>
          <w:rFonts w:eastAsia="Times New Roman"/>
          <w:b/>
          <w:i/>
          <w:color w:val="000000" w:themeColor="text1"/>
          <w:lang w:val="en-IE"/>
        </w:rPr>
        <w:t>Cavan Town and Environs Development Plan 2014 - 2020</w:t>
      </w:r>
      <w:r w:rsidRPr="00B3704B">
        <w:rPr>
          <w:rFonts w:eastAsia="Times New Roman"/>
          <w:color w:val="000000" w:themeColor="text1"/>
          <w:lang w:val="en-IE"/>
        </w:rPr>
        <w:t xml:space="preserve"> has the following references relating to Noise </w:t>
      </w:r>
    </w:p>
    <w:p w14:paraId="593908A0" w14:textId="77777777" w:rsidR="00F82DEE" w:rsidRPr="00B3704B" w:rsidRDefault="00F82DEE" w:rsidP="00F82DEE">
      <w:pPr>
        <w:pStyle w:val="BodyText"/>
        <w:jc w:val="both"/>
        <w:rPr>
          <w:rFonts w:eastAsia="Times New Roman"/>
          <w:color w:val="000000" w:themeColor="text1"/>
          <w:lang w:val="en-IE"/>
        </w:rPr>
      </w:pPr>
    </w:p>
    <w:p w14:paraId="7C0CCED8"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Chapter 4: Physical Infrastructure, Section 4.6 Road Infrastructure lists the following objective:</w:t>
      </w:r>
    </w:p>
    <w:p w14:paraId="126823D1"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“RI-O12 To ensure that all new developments within the zone of influence of existing public roads or new public roads provide suitable protection against traffic noise in accordance with the requirements of S.I. No. 140 (2006) Environmental Noise Regulations. The costs of implementing any additional noise mitigation measures shall be borne by the developer.”</w:t>
      </w:r>
    </w:p>
    <w:p w14:paraId="4032B968" w14:textId="77777777" w:rsidR="00F82DEE" w:rsidRPr="00B3704B" w:rsidRDefault="00F82DEE" w:rsidP="00F82DEE">
      <w:pPr>
        <w:pStyle w:val="BodyText"/>
        <w:jc w:val="both"/>
        <w:rPr>
          <w:rFonts w:eastAsia="Times New Roman"/>
          <w:color w:val="000000" w:themeColor="text1"/>
          <w:lang w:val="en-IE"/>
        </w:rPr>
      </w:pPr>
    </w:p>
    <w:p w14:paraId="74FF9243"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Chapter 9: Development Management Standards, Section 9.1.14 Home Based Economic Activity outlines that;</w:t>
      </w:r>
    </w:p>
    <w:p w14:paraId="0B9AF91F" w14:textId="77777777" w:rsidR="00F82DEE" w:rsidRPr="00B3704B" w:rsidRDefault="00F82DEE" w:rsidP="00F82DEE">
      <w:pPr>
        <w:pStyle w:val="BodyText"/>
        <w:ind w:left="576"/>
        <w:jc w:val="both"/>
        <w:rPr>
          <w:rFonts w:ascii="Arial Narrow" w:eastAsia="Times New Roman" w:hAnsi="Arial Narrow"/>
          <w:i/>
          <w:color w:val="000000" w:themeColor="text1"/>
          <w:lang w:val="en-IE" w:eastAsia="en-IE"/>
        </w:rPr>
      </w:pPr>
      <w:r w:rsidRPr="00B3704B">
        <w:rPr>
          <w:rFonts w:ascii="Arial Narrow" w:eastAsia="Times New Roman" w:hAnsi="Arial Narrow"/>
          <w:i/>
          <w:color w:val="000000" w:themeColor="text1"/>
          <w:lang w:val="en-IE" w:eastAsia="en-IE"/>
        </w:rPr>
        <w:t>“In determining applications for developments involving working from home, the Planning Authority will have regard to the following considerations:</w:t>
      </w:r>
    </w:p>
    <w:p w14:paraId="5353D993" w14:textId="77777777" w:rsidR="00F82DEE" w:rsidRPr="00B3704B" w:rsidRDefault="00F82DEE" w:rsidP="00F82DEE">
      <w:pPr>
        <w:pStyle w:val="BodyText"/>
        <w:numPr>
          <w:ilvl w:val="0"/>
          <w:numId w:val="8"/>
        </w:numPr>
        <w:jc w:val="both"/>
        <w:rPr>
          <w:rFonts w:ascii="Arial Narrow" w:eastAsia="Times New Roman" w:hAnsi="Arial Narrow"/>
          <w:i/>
          <w:color w:val="000000" w:themeColor="text1"/>
          <w:lang w:val="en-IE" w:eastAsia="en-IE"/>
        </w:rPr>
      </w:pPr>
      <w:r w:rsidRPr="00B3704B">
        <w:rPr>
          <w:rFonts w:ascii="Arial Narrow" w:eastAsia="Times New Roman" w:hAnsi="Arial Narrow"/>
          <w:i/>
          <w:color w:val="000000" w:themeColor="text1"/>
          <w:lang w:val="en-IE" w:eastAsia="en-IE"/>
        </w:rPr>
        <w:t>The nature and extent of the work</w:t>
      </w:r>
    </w:p>
    <w:p w14:paraId="52CEC8E6" w14:textId="77777777" w:rsidR="00F82DEE" w:rsidRPr="00B3704B" w:rsidRDefault="00F82DEE" w:rsidP="00F82DEE">
      <w:pPr>
        <w:pStyle w:val="BodyText"/>
        <w:numPr>
          <w:ilvl w:val="0"/>
          <w:numId w:val="8"/>
        </w:numPr>
        <w:jc w:val="both"/>
        <w:rPr>
          <w:rFonts w:ascii="Arial Narrow" w:eastAsia="Times New Roman" w:hAnsi="Arial Narrow"/>
          <w:i/>
          <w:color w:val="000000" w:themeColor="text1"/>
          <w:lang w:val="en-IE" w:eastAsia="en-IE"/>
        </w:rPr>
      </w:pPr>
      <w:r w:rsidRPr="00B3704B">
        <w:rPr>
          <w:rFonts w:ascii="Arial Narrow" w:eastAsia="Times New Roman" w:hAnsi="Arial Narrow"/>
          <w:i/>
          <w:color w:val="000000" w:themeColor="text1"/>
          <w:lang w:val="en-IE" w:eastAsia="en-IE"/>
        </w:rPr>
        <w:t>The effects on the amenities of adjoining occupiers, particularly in relation to hours of work, noise and general disturbance</w:t>
      </w:r>
    </w:p>
    <w:p w14:paraId="61FDF9FE" w14:textId="77777777" w:rsidR="00F82DEE" w:rsidRPr="00B3704B" w:rsidRDefault="00F82DEE" w:rsidP="00F82DEE">
      <w:pPr>
        <w:pStyle w:val="BodyText"/>
        <w:numPr>
          <w:ilvl w:val="0"/>
          <w:numId w:val="8"/>
        </w:numPr>
        <w:jc w:val="both"/>
        <w:rPr>
          <w:rFonts w:ascii="Arial Narrow" w:eastAsia="Times New Roman" w:hAnsi="Arial Narrow"/>
          <w:i/>
          <w:color w:val="000000" w:themeColor="text1"/>
          <w:lang w:val="en-IE" w:eastAsia="en-IE"/>
        </w:rPr>
      </w:pPr>
      <w:r w:rsidRPr="00B3704B">
        <w:rPr>
          <w:rFonts w:ascii="Arial Narrow" w:eastAsia="Times New Roman" w:hAnsi="Arial Narrow"/>
          <w:i/>
          <w:color w:val="000000" w:themeColor="text1"/>
          <w:lang w:val="en-IE" w:eastAsia="en-IE"/>
        </w:rPr>
        <w:t>Anticipated levels of traffic generated by the proposed development</w:t>
      </w:r>
    </w:p>
    <w:p w14:paraId="676C6854" w14:textId="77777777" w:rsidR="00F82DEE" w:rsidRPr="00B3704B" w:rsidRDefault="00F82DEE" w:rsidP="00F82DEE">
      <w:pPr>
        <w:pStyle w:val="BodyText"/>
        <w:numPr>
          <w:ilvl w:val="0"/>
          <w:numId w:val="8"/>
        </w:numPr>
        <w:jc w:val="both"/>
        <w:rPr>
          <w:rFonts w:ascii="Arial Narrow" w:eastAsia="Times New Roman" w:hAnsi="Arial Narrow"/>
          <w:i/>
          <w:color w:val="000000" w:themeColor="text1"/>
          <w:lang w:val="en-IE" w:eastAsia="en-IE"/>
        </w:rPr>
      </w:pPr>
      <w:r w:rsidRPr="00B3704B">
        <w:rPr>
          <w:rFonts w:ascii="Arial Narrow" w:eastAsia="Times New Roman" w:hAnsi="Arial Narrow"/>
          <w:i/>
          <w:color w:val="000000" w:themeColor="text1"/>
          <w:lang w:val="en-IE" w:eastAsia="en-IE"/>
        </w:rPr>
        <w:t>Arrangements for the storage of refuse and collection of waste”</w:t>
      </w:r>
    </w:p>
    <w:p w14:paraId="44EB3D4D" w14:textId="77777777" w:rsidR="00F82DEE" w:rsidRPr="00B3704B" w:rsidRDefault="00F82DEE" w:rsidP="00F82DEE">
      <w:pPr>
        <w:pStyle w:val="BodyText"/>
        <w:rPr>
          <w:rFonts w:eastAsia="Times New Roman"/>
          <w:color w:val="000000" w:themeColor="text1"/>
          <w:lang w:val="en-IE" w:eastAsia="en-IE"/>
        </w:rPr>
      </w:pPr>
    </w:p>
    <w:p w14:paraId="0F9B8433" w14:textId="77777777" w:rsidR="00F82DEE" w:rsidRPr="00B3704B" w:rsidRDefault="00F82DEE" w:rsidP="00F82DEE">
      <w:pPr>
        <w:pStyle w:val="BodyText"/>
        <w:ind w:left="576"/>
        <w:jc w:val="both"/>
        <w:rPr>
          <w:rFonts w:eastAsia="Times New Roman"/>
          <w:color w:val="000000" w:themeColor="text1"/>
          <w:lang w:val="en-IE"/>
        </w:rPr>
      </w:pPr>
      <w:r w:rsidRPr="00B3704B">
        <w:rPr>
          <w:rFonts w:eastAsia="Times New Roman"/>
          <w:color w:val="000000" w:themeColor="text1"/>
          <w:lang w:val="en-IE"/>
        </w:rPr>
        <w:t>Chapter 9: Development Management Standards, Section 9.4.2 Fast Food Outlets/Takeaways states that:</w:t>
      </w:r>
    </w:p>
    <w:p w14:paraId="5C2B481B" w14:textId="77777777" w:rsidR="00F82DEE" w:rsidRPr="00B3704B" w:rsidRDefault="00F82DEE" w:rsidP="00F82DEE">
      <w:pPr>
        <w:pStyle w:val="BodyText"/>
        <w:ind w:left="576"/>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 xml:space="preserve">“Impacts such as noise, litter, disturbance, residential amenities, proximity to residential dwellings and traffic, will also be taken into consideration. The Planning Authority will control the opening hours of take aways. Proposals for take-aways are generally permitted in appropriate locations as per the Zoning Descriptions except where </w:t>
      </w:r>
    </w:p>
    <w:p w14:paraId="037A1AC4" w14:textId="77777777" w:rsidR="00F82DEE" w:rsidRPr="00B3704B" w:rsidRDefault="00F82DEE" w:rsidP="00F82DEE">
      <w:pPr>
        <w:pStyle w:val="BodyText"/>
        <w:numPr>
          <w:ilvl w:val="0"/>
          <w:numId w:val="9"/>
        </w:numPr>
        <w:jc w:val="both"/>
        <w:rPr>
          <w:rFonts w:eastAsia="Times New Roman"/>
          <w:i/>
          <w:color w:val="000000" w:themeColor="text1"/>
          <w:lang w:val="en-IE"/>
        </w:rPr>
      </w:pPr>
      <w:r w:rsidRPr="00B3704B">
        <w:rPr>
          <w:rFonts w:ascii="Arial Narrow" w:eastAsia="Times New Roman" w:hAnsi="Arial Narrow"/>
          <w:i/>
          <w:color w:val="000000" w:themeColor="text1"/>
          <w:lang w:val="en-IE"/>
        </w:rPr>
        <w:t>Development would likely to prove detrimental to the amenities of nearby residential properties, to the visual amenity and to parking, traffic and litter problems which could not reasonably be controlled by use of planning conditions</w:t>
      </w:r>
      <w:r w:rsidRPr="00B3704B">
        <w:rPr>
          <w:rFonts w:eastAsia="Times New Roman"/>
          <w:i/>
          <w:color w:val="000000" w:themeColor="text1"/>
          <w:lang w:val="en-IE"/>
        </w:rPr>
        <w:t>.</w:t>
      </w:r>
    </w:p>
    <w:p w14:paraId="7E617457" w14:textId="77777777" w:rsidR="00F82DEE" w:rsidRPr="00B3704B" w:rsidRDefault="00F82DEE" w:rsidP="00F82DEE">
      <w:pPr>
        <w:pStyle w:val="BodyText"/>
        <w:numPr>
          <w:ilvl w:val="0"/>
          <w:numId w:val="9"/>
        </w:numPr>
        <w:jc w:val="both"/>
        <w:rPr>
          <w:rFonts w:ascii="Arial Narrow" w:eastAsia="Times New Roman" w:hAnsi="Arial Narrow"/>
          <w:i/>
          <w:color w:val="000000" w:themeColor="text1"/>
          <w:lang w:val="en-IE"/>
        </w:rPr>
      </w:pPr>
      <w:r w:rsidRPr="00B3704B">
        <w:rPr>
          <w:rFonts w:ascii="Arial Narrow" w:eastAsia="Times New Roman" w:hAnsi="Arial Narrow"/>
          <w:i/>
          <w:color w:val="000000" w:themeColor="text1"/>
          <w:lang w:val="en-IE"/>
        </w:rPr>
        <w:t xml:space="preserve">The application has failed to demonstrate that a satisfactory ventilation flue could be provided that would not cause problems of noise and fumes for the occupiers of nearby properties and it would not be detrimental to the visual amenity or </w:t>
      </w:r>
    </w:p>
    <w:p w14:paraId="7BB93513" w14:textId="77777777" w:rsidR="00F82DEE" w:rsidRPr="00B3704B" w:rsidRDefault="00F82DEE" w:rsidP="00F82DEE">
      <w:pPr>
        <w:pStyle w:val="BodyText"/>
        <w:numPr>
          <w:ilvl w:val="0"/>
          <w:numId w:val="9"/>
        </w:numPr>
        <w:jc w:val="both"/>
        <w:rPr>
          <w:rFonts w:ascii="Arial Narrow" w:eastAsia="Times New Roman" w:hAnsi="Arial Narrow"/>
          <w:b/>
          <w:color w:val="000000" w:themeColor="text1"/>
          <w:lang w:val="en-IE"/>
        </w:rPr>
      </w:pPr>
      <w:r w:rsidRPr="00B3704B">
        <w:rPr>
          <w:rFonts w:ascii="Arial Narrow" w:eastAsia="Times New Roman" w:hAnsi="Arial Narrow"/>
          <w:i/>
          <w:color w:val="000000" w:themeColor="text1"/>
          <w:lang w:val="en-IE"/>
        </w:rPr>
        <w:t>A further change of use would seriously affect the retail vitality and viability of the defined retail centre due to existing concentration of takeaway premises in an area.”</w:t>
      </w:r>
    </w:p>
    <w:p w14:paraId="0B360354" w14:textId="77777777" w:rsidR="00F82DEE" w:rsidRPr="00B3704B" w:rsidRDefault="00F82DEE" w:rsidP="00F82DEE">
      <w:pPr>
        <w:pStyle w:val="BodyText"/>
        <w:jc w:val="both"/>
      </w:pPr>
    </w:p>
    <w:p w14:paraId="322A76DF" w14:textId="77777777" w:rsidR="00F82DEE" w:rsidRPr="00B3704B" w:rsidRDefault="00F82DEE" w:rsidP="00F82DEE">
      <w:pPr>
        <w:pStyle w:val="BodyText"/>
        <w:jc w:val="both"/>
      </w:pPr>
      <w:bookmarkStart w:id="28" w:name="_Hlk4588982"/>
    </w:p>
    <w:p w14:paraId="221F1C2F" w14:textId="77777777" w:rsidR="00F82DEE" w:rsidRPr="00B3704B" w:rsidRDefault="00F82DEE" w:rsidP="00F82DEE">
      <w:pPr>
        <w:pStyle w:val="BodyText"/>
        <w:ind w:left="576"/>
        <w:jc w:val="both"/>
      </w:pPr>
      <w:bookmarkStart w:id="29" w:name="_Toc202700832"/>
      <w:bookmarkEnd w:id="28"/>
      <w:r w:rsidRPr="00B3704B">
        <w:t xml:space="preserve">The </w:t>
      </w:r>
      <w:r w:rsidRPr="00B3704B">
        <w:rPr>
          <w:b/>
        </w:rPr>
        <w:t>Strategic Environmental Assessment (SEA) Statement for the County Development Plan 2014 - 2020</w:t>
      </w:r>
      <w:r w:rsidRPr="00B3704B">
        <w:t xml:space="preserve"> has the following references regarding noise;</w:t>
      </w:r>
    </w:p>
    <w:p w14:paraId="1E890261" w14:textId="77777777" w:rsidR="00F82DEE" w:rsidRPr="00B3704B" w:rsidRDefault="00F82DEE" w:rsidP="00F82DEE">
      <w:pPr>
        <w:pStyle w:val="BodyText"/>
        <w:jc w:val="both"/>
      </w:pPr>
    </w:p>
    <w:p w14:paraId="092D0BC6" w14:textId="77777777" w:rsidR="00F82DEE" w:rsidRPr="00B3704B" w:rsidRDefault="00F82DEE" w:rsidP="00F82DEE">
      <w:pPr>
        <w:pStyle w:val="BodyText"/>
        <w:ind w:left="576"/>
        <w:jc w:val="both"/>
      </w:pPr>
      <w:r w:rsidRPr="00B3704B">
        <w:t>Section 2.10 Summary of how environmental considerations and the Environmental Report were factored into the plan</w:t>
      </w:r>
      <w:bookmarkEnd w:id="29"/>
      <w:r w:rsidRPr="00B3704B">
        <w:t xml:space="preserve"> lists the following Environmental Protection Objectives (EPOs) lists the EPO below a number of times with regard to Population and Human Health :</w:t>
      </w:r>
    </w:p>
    <w:p w14:paraId="202957D0" w14:textId="77777777" w:rsidR="00F82DEE" w:rsidRPr="00B3704B" w:rsidRDefault="00F82DEE" w:rsidP="00F82DEE">
      <w:pPr>
        <w:pStyle w:val="BodyText"/>
        <w:ind w:left="576"/>
        <w:jc w:val="both"/>
        <w:rPr>
          <w:rFonts w:ascii="Arial Narrow" w:hAnsi="Arial Narrow"/>
          <w:i/>
          <w:color w:val="000000"/>
        </w:rPr>
      </w:pPr>
      <w:r w:rsidRPr="00B3704B">
        <w:rPr>
          <w:rFonts w:ascii="Arial Narrow" w:hAnsi="Arial Narrow"/>
          <w:i/>
          <w:color w:val="000000"/>
        </w:rPr>
        <w:t>“Minimise noise, vibration and emissions from traffic, industrial processes and extractive industry”</w:t>
      </w:r>
    </w:p>
    <w:p w14:paraId="6D1A98D5" w14:textId="77777777" w:rsidR="00F82DEE" w:rsidRPr="00B3704B" w:rsidRDefault="00F82DEE" w:rsidP="00F82DEE">
      <w:pPr>
        <w:pStyle w:val="BodyText"/>
        <w:jc w:val="both"/>
        <w:rPr>
          <w:i/>
          <w:color w:val="000000"/>
        </w:rPr>
      </w:pPr>
    </w:p>
    <w:p w14:paraId="30660E27" w14:textId="77777777" w:rsidR="00F82DEE" w:rsidRPr="00B3704B" w:rsidRDefault="00F82DEE" w:rsidP="00F82DEE">
      <w:pPr>
        <w:pStyle w:val="BodyText"/>
        <w:ind w:left="576"/>
        <w:jc w:val="both"/>
        <w:rPr>
          <w:color w:val="000000"/>
        </w:rPr>
      </w:pPr>
      <w:r w:rsidRPr="00B3704B">
        <w:rPr>
          <w:color w:val="000000"/>
        </w:rPr>
        <w:t>Table 2 on the next page, outlining targets &amp; indicators with regard to Population and Human Health, is also included in Appendix 1: Environmental Objectives, Indicators &amp; Targets:</w:t>
      </w:r>
    </w:p>
    <w:p w14:paraId="5639C1DD" w14:textId="77777777" w:rsidR="00F82DEE" w:rsidRPr="00B3704B" w:rsidRDefault="00F82DEE" w:rsidP="00F82DEE">
      <w:pPr>
        <w:pStyle w:val="BodyText"/>
        <w:jc w:val="both"/>
      </w:pPr>
    </w:p>
    <w:p w14:paraId="00CF1102" w14:textId="77777777" w:rsidR="00F82DEE" w:rsidRDefault="00F82DEE" w:rsidP="00F82DEE">
      <w:pPr>
        <w:rPr>
          <w:b/>
          <w:bCs/>
        </w:rPr>
      </w:pPr>
      <w:r>
        <w:br w:type="page"/>
      </w:r>
    </w:p>
    <w:p w14:paraId="22CC2569" w14:textId="26D37635" w:rsidR="00F82DEE" w:rsidRPr="001B4EE8" w:rsidRDefault="00F82DEE" w:rsidP="00F82DEE">
      <w:pPr>
        <w:pStyle w:val="Caption"/>
        <w:spacing w:after="0" w:line="360" w:lineRule="auto"/>
        <w:jc w:val="both"/>
        <w:rPr>
          <w:color w:val="auto"/>
          <w:sz w:val="22"/>
          <w:szCs w:val="22"/>
        </w:rPr>
      </w:pPr>
      <w:bookmarkStart w:id="30" w:name="_Toc10732605"/>
      <w:r w:rsidRPr="001B4EE8">
        <w:rPr>
          <w:color w:val="auto"/>
          <w:sz w:val="22"/>
          <w:szCs w:val="22"/>
        </w:rPr>
        <w:lastRenderedPageBreak/>
        <w:t xml:space="preserve">Table </w:t>
      </w:r>
      <w:r w:rsidRPr="001B4EE8">
        <w:rPr>
          <w:color w:val="auto"/>
          <w:sz w:val="22"/>
          <w:szCs w:val="22"/>
        </w:rPr>
        <w:fldChar w:fldCharType="begin"/>
      </w:r>
      <w:r w:rsidRPr="001B4EE8">
        <w:rPr>
          <w:color w:val="auto"/>
          <w:sz w:val="22"/>
          <w:szCs w:val="22"/>
        </w:rPr>
        <w:instrText xml:space="preserve"> SEQ Table \* ARABIC </w:instrText>
      </w:r>
      <w:r w:rsidRPr="001B4EE8">
        <w:rPr>
          <w:color w:val="auto"/>
          <w:sz w:val="22"/>
          <w:szCs w:val="22"/>
        </w:rPr>
        <w:fldChar w:fldCharType="separate"/>
      </w:r>
      <w:r w:rsidR="00480A9D">
        <w:rPr>
          <w:noProof/>
          <w:color w:val="auto"/>
          <w:sz w:val="22"/>
          <w:szCs w:val="22"/>
        </w:rPr>
        <w:t>2</w:t>
      </w:r>
      <w:r w:rsidRPr="001B4EE8">
        <w:rPr>
          <w:color w:val="auto"/>
          <w:sz w:val="22"/>
          <w:szCs w:val="22"/>
        </w:rPr>
        <w:fldChar w:fldCharType="end"/>
      </w:r>
      <w:r>
        <w:rPr>
          <w:color w:val="auto"/>
          <w:sz w:val="22"/>
          <w:szCs w:val="22"/>
        </w:rPr>
        <w:t>: Environmental Objectives, Indicatiors &amp; Targets (Population and Human Health)</w:t>
      </w:r>
      <w:bookmarkEnd w:id="30"/>
    </w:p>
    <w:tbl>
      <w:tblPr>
        <w:tblW w:w="9228" w:type="dxa"/>
        <w:jc w:val="center"/>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CellMar>
          <w:top w:w="28" w:type="dxa"/>
          <w:left w:w="28" w:type="dxa"/>
          <w:bottom w:w="28" w:type="dxa"/>
          <w:right w:w="28" w:type="dxa"/>
        </w:tblCellMar>
        <w:tblLook w:val="00E0" w:firstRow="1" w:lastRow="1" w:firstColumn="1" w:lastColumn="0" w:noHBand="0" w:noVBand="0"/>
      </w:tblPr>
      <w:tblGrid>
        <w:gridCol w:w="992"/>
        <w:gridCol w:w="1276"/>
        <w:gridCol w:w="1276"/>
        <w:gridCol w:w="1637"/>
        <w:gridCol w:w="1349"/>
        <w:gridCol w:w="1349"/>
        <w:gridCol w:w="1349"/>
      </w:tblGrid>
      <w:tr w:rsidR="00F82DEE" w:rsidRPr="0019615C" w14:paraId="12FA6CB8" w14:textId="77777777" w:rsidTr="001446C9">
        <w:trPr>
          <w:cantSplit/>
          <w:jc w:val="center"/>
        </w:trPr>
        <w:tc>
          <w:tcPr>
            <w:tcW w:w="992" w:type="dxa"/>
            <w:shd w:val="solid" w:color="000080" w:fill="FFFFFF"/>
            <w:vAlign w:val="center"/>
          </w:tcPr>
          <w:p w14:paraId="0CC40304" w14:textId="77777777" w:rsidR="00F82DEE" w:rsidRPr="0019615C" w:rsidRDefault="00F82DEE" w:rsidP="001446C9">
            <w:pPr>
              <w:pStyle w:val="BodyText"/>
              <w:rPr>
                <w:rFonts w:ascii="Arial Narrow" w:hAnsi="Arial Narrow"/>
                <w:b/>
                <w:color w:val="FFFFFF"/>
                <w:sz w:val="16"/>
                <w:szCs w:val="16"/>
              </w:rPr>
            </w:pPr>
            <w:r w:rsidRPr="0019615C">
              <w:rPr>
                <w:rFonts w:ascii="Arial Narrow" w:hAnsi="Arial Narrow"/>
                <w:b/>
                <w:color w:val="FFFFFF"/>
                <w:sz w:val="16"/>
                <w:szCs w:val="16"/>
              </w:rPr>
              <w:t xml:space="preserve">Environmental Receptor </w:t>
            </w:r>
          </w:p>
          <w:p w14:paraId="56B47593" w14:textId="77777777" w:rsidR="00F82DEE" w:rsidRPr="0019615C" w:rsidRDefault="00F82DEE" w:rsidP="001446C9">
            <w:pPr>
              <w:pStyle w:val="BodyText"/>
              <w:rPr>
                <w:rFonts w:ascii="Arial Narrow" w:hAnsi="Arial Narrow"/>
                <w:color w:val="FFFFFF"/>
                <w:sz w:val="16"/>
                <w:szCs w:val="16"/>
              </w:rPr>
            </w:pPr>
            <w:r w:rsidRPr="0019615C">
              <w:rPr>
                <w:rFonts w:ascii="Arial Narrow" w:hAnsi="Arial Narrow"/>
                <w:color w:val="FFFFFF"/>
                <w:sz w:val="16"/>
                <w:szCs w:val="16"/>
              </w:rPr>
              <w:t xml:space="preserve">(SEA Directive </w:t>
            </w:r>
          </w:p>
          <w:p w14:paraId="640F64AD" w14:textId="77777777" w:rsidR="00F82DEE" w:rsidRPr="0019615C" w:rsidRDefault="00F82DEE" w:rsidP="001446C9">
            <w:pPr>
              <w:pStyle w:val="BodyText"/>
              <w:rPr>
                <w:rFonts w:ascii="Arial Narrow" w:hAnsi="Arial Narrow"/>
                <w:color w:val="FFFFFF"/>
                <w:sz w:val="16"/>
                <w:szCs w:val="16"/>
              </w:rPr>
            </w:pPr>
            <w:r w:rsidRPr="0019615C">
              <w:rPr>
                <w:rFonts w:ascii="Arial Narrow" w:hAnsi="Arial Narrow"/>
                <w:color w:val="FFFFFF"/>
                <w:sz w:val="16"/>
                <w:szCs w:val="16"/>
              </w:rPr>
              <w:t>Annex I) Population and Human Health</w:t>
            </w:r>
          </w:p>
        </w:tc>
        <w:tc>
          <w:tcPr>
            <w:tcW w:w="1276" w:type="dxa"/>
            <w:shd w:val="solid" w:color="000080" w:fill="FFFFFF"/>
            <w:vAlign w:val="center"/>
          </w:tcPr>
          <w:p w14:paraId="3D9621F5"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Objective</w:t>
            </w:r>
          </w:p>
          <w:p w14:paraId="43A17711" w14:textId="77777777" w:rsidR="00F82DEE" w:rsidRPr="0019615C" w:rsidRDefault="00F82DEE" w:rsidP="001446C9">
            <w:pPr>
              <w:pStyle w:val="BodyText"/>
              <w:rPr>
                <w:rFonts w:ascii="Arial Narrow" w:hAnsi="Arial Narrow"/>
                <w:b/>
                <w:bCs/>
                <w:color w:val="FFFFFF"/>
                <w:sz w:val="16"/>
                <w:szCs w:val="16"/>
              </w:rPr>
            </w:pPr>
          </w:p>
          <w:p w14:paraId="24619075"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(An objective is a statement of what is intended)</w:t>
            </w:r>
          </w:p>
          <w:p w14:paraId="4DEFA4B5" w14:textId="77777777" w:rsidR="00F82DEE" w:rsidRPr="0019615C" w:rsidRDefault="00F82DEE" w:rsidP="001446C9">
            <w:pPr>
              <w:pStyle w:val="BodyText"/>
              <w:rPr>
                <w:rFonts w:ascii="Arial Narrow" w:hAnsi="Arial Narrow"/>
                <w:b/>
                <w:bCs/>
                <w:sz w:val="16"/>
                <w:szCs w:val="16"/>
              </w:rPr>
            </w:pPr>
          </w:p>
        </w:tc>
        <w:tc>
          <w:tcPr>
            <w:tcW w:w="1276" w:type="dxa"/>
            <w:shd w:val="solid" w:color="000080" w:fill="FFFFFF"/>
            <w:vAlign w:val="center"/>
          </w:tcPr>
          <w:p w14:paraId="7D8E832D"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sz w:val="16"/>
                <w:szCs w:val="16"/>
              </w:rPr>
              <w:t>Target</w:t>
            </w:r>
            <w:r w:rsidRPr="0019615C">
              <w:rPr>
                <w:rFonts w:ascii="Arial Narrow" w:hAnsi="Arial Narrow"/>
                <w:b/>
                <w:bCs/>
                <w:color w:val="FFFFFF"/>
                <w:sz w:val="16"/>
                <w:szCs w:val="16"/>
              </w:rPr>
              <w:t xml:space="preserve"> </w:t>
            </w:r>
          </w:p>
          <w:p w14:paraId="5F4B43DE" w14:textId="77777777" w:rsidR="00F82DEE" w:rsidRPr="0019615C" w:rsidRDefault="00F82DEE" w:rsidP="001446C9">
            <w:pPr>
              <w:pStyle w:val="BodyText"/>
              <w:rPr>
                <w:rFonts w:ascii="Arial Narrow" w:hAnsi="Arial Narrow"/>
                <w:b/>
                <w:bCs/>
                <w:color w:val="FFFFFF"/>
                <w:sz w:val="16"/>
                <w:szCs w:val="16"/>
              </w:rPr>
            </w:pPr>
          </w:p>
          <w:p w14:paraId="6577727D"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(A target is a more detailed plan specific intended achievement)</w:t>
            </w:r>
          </w:p>
          <w:p w14:paraId="32701342" w14:textId="77777777" w:rsidR="00F82DEE" w:rsidRPr="0019615C" w:rsidRDefault="00F82DEE" w:rsidP="001446C9">
            <w:pPr>
              <w:pStyle w:val="BodyText"/>
              <w:rPr>
                <w:rFonts w:ascii="Arial Narrow" w:hAnsi="Arial Narrow"/>
                <w:b/>
                <w:bCs/>
                <w:sz w:val="16"/>
                <w:szCs w:val="16"/>
              </w:rPr>
            </w:pPr>
          </w:p>
        </w:tc>
        <w:tc>
          <w:tcPr>
            <w:tcW w:w="1637" w:type="dxa"/>
            <w:shd w:val="solid" w:color="000080" w:fill="FFFFFF"/>
            <w:vAlign w:val="center"/>
          </w:tcPr>
          <w:p w14:paraId="109F8965"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sz w:val="16"/>
                <w:szCs w:val="16"/>
              </w:rPr>
              <w:t>Indicator</w:t>
            </w:r>
            <w:r w:rsidRPr="0019615C">
              <w:rPr>
                <w:rFonts w:ascii="Arial Narrow" w:hAnsi="Arial Narrow"/>
                <w:b/>
                <w:bCs/>
                <w:color w:val="FFFFFF"/>
                <w:sz w:val="16"/>
                <w:szCs w:val="16"/>
              </w:rPr>
              <w:t xml:space="preserve"> </w:t>
            </w:r>
          </w:p>
          <w:p w14:paraId="5366A6EE" w14:textId="77777777" w:rsidR="00F82DEE" w:rsidRPr="0019615C" w:rsidRDefault="00F82DEE" w:rsidP="001446C9">
            <w:pPr>
              <w:pStyle w:val="BodyText"/>
              <w:rPr>
                <w:rFonts w:ascii="Arial Narrow" w:hAnsi="Arial Narrow"/>
                <w:b/>
                <w:bCs/>
                <w:color w:val="FFFFFF"/>
                <w:sz w:val="16"/>
                <w:szCs w:val="16"/>
              </w:rPr>
            </w:pPr>
          </w:p>
          <w:p w14:paraId="241EDDFE"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color w:val="FFFFFF"/>
                <w:sz w:val="16"/>
                <w:szCs w:val="16"/>
              </w:rPr>
              <w:t>(An indicator is a measure of variables over time, used to measure achievements of targets and objectives)</w:t>
            </w:r>
          </w:p>
        </w:tc>
        <w:tc>
          <w:tcPr>
            <w:tcW w:w="1349" w:type="dxa"/>
            <w:shd w:val="solid" w:color="000080" w:fill="FFFFFF"/>
            <w:vAlign w:val="center"/>
          </w:tcPr>
          <w:p w14:paraId="4F371178"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 xml:space="preserve">Indicator Information Source </w:t>
            </w:r>
          </w:p>
          <w:p w14:paraId="0EA60B47"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 xml:space="preserve">or </w:t>
            </w:r>
          </w:p>
          <w:p w14:paraId="130B5EBD"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 xml:space="preserve">Authority Responsible for Monitoring </w:t>
            </w:r>
          </w:p>
        </w:tc>
        <w:tc>
          <w:tcPr>
            <w:tcW w:w="1349" w:type="dxa"/>
            <w:shd w:val="solid" w:color="000080" w:fill="FFFFFF"/>
            <w:vAlign w:val="center"/>
          </w:tcPr>
          <w:p w14:paraId="363E3820"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Potential Problems (PP)/</w:t>
            </w:r>
          </w:p>
          <w:p w14:paraId="0BFBF7B3"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Remedial Action (RA)/</w:t>
            </w:r>
          </w:p>
          <w:p w14:paraId="5C5A39DC"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Positive Action (PA)</w:t>
            </w:r>
          </w:p>
          <w:p w14:paraId="0C6A90BB" w14:textId="77777777" w:rsidR="00F82DEE" w:rsidRPr="0019615C" w:rsidRDefault="00F82DEE" w:rsidP="001446C9">
            <w:pPr>
              <w:pStyle w:val="BodyText"/>
              <w:rPr>
                <w:rFonts w:ascii="Arial Narrow" w:hAnsi="Arial Narrow"/>
                <w:b/>
                <w:bCs/>
                <w:color w:val="FFFFFF"/>
                <w:sz w:val="16"/>
                <w:szCs w:val="16"/>
              </w:rPr>
            </w:pPr>
          </w:p>
          <w:p w14:paraId="6F3F074F"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(If the indicators show potential environmental issues, PPs, RAs or PAs have been identified below)</w:t>
            </w:r>
          </w:p>
          <w:p w14:paraId="60085670" w14:textId="77777777" w:rsidR="00F82DEE" w:rsidRPr="0019615C" w:rsidRDefault="00F82DEE" w:rsidP="001446C9">
            <w:pPr>
              <w:pStyle w:val="BodyText"/>
              <w:rPr>
                <w:rFonts w:ascii="Arial Narrow" w:hAnsi="Arial Narrow"/>
                <w:b/>
                <w:bCs/>
                <w:color w:val="FFFFFF"/>
                <w:sz w:val="16"/>
                <w:szCs w:val="16"/>
              </w:rPr>
            </w:pPr>
          </w:p>
        </w:tc>
        <w:tc>
          <w:tcPr>
            <w:tcW w:w="1349" w:type="dxa"/>
            <w:shd w:val="solid" w:color="000080" w:fill="FFFFFF"/>
            <w:vAlign w:val="center"/>
          </w:tcPr>
          <w:p w14:paraId="3AE8E087" w14:textId="77777777" w:rsidR="00F82DEE" w:rsidRPr="0019615C" w:rsidRDefault="00F82DEE" w:rsidP="001446C9">
            <w:pPr>
              <w:pStyle w:val="BodyText"/>
              <w:rPr>
                <w:rFonts w:ascii="Arial Narrow" w:hAnsi="Arial Narrow"/>
                <w:b/>
                <w:bCs/>
                <w:color w:val="FFFFFF"/>
                <w:sz w:val="16"/>
                <w:szCs w:val="16"/>
              </w:rPr>
            </w:pPr>
            <w:r w:rsidRPr="0019615C">
              <w:rPr>
                <w:rFonts w:ascii="Arial Narrow" w:hAnsi="Arial Narrow"/>
                <w:b/>
                <w:bCs/>
                <w:color w:val="FFFFFF"/>
                <w:sz w:val="16"/>
                <w:szCs w:val="16"/>
              </w:rPr>
              <w:t>Format for presentation of results</w:t>
            </w:r>
          </w:p>
        </w:tc>
      </w:tr>
      <w:tr w:rsidR="00F82DEE" w:rsidRPr="0019615C" w14:paraId="00750EAC" w14:textId="77777777" w:rsidTr="001446C9">
        <w:trPr>
          <w:cantSplit/>
          <w:trHeight w:val="1097"/>
          <w:jc w:val="center"/>
        </w:trPr>
        <w:tc>
          <w:tcPr>
            <w:tcW w:w="992" w:type="dxa"/>
            <w:vMerge w:val="restart"/>
            <w:vAlign w:val="center"/>
          </w:tcPr>
          <w:p w14:paraId="2C2981DF" w14:textId="77777777" w:rsidR="00F82DEE" w:rsidRPr="0019615C" w:rsidRDefault="00F82DEE" w:rsidP="001446C9">
            <w:pPr>
              <w:pStyle w:val="BodyText"/>
              <w:rPr>
                <w:rFonts w:ascii="Arial Narrow" w:hAnsi="Arial Narrow"/>
                <w:b/>
                <w:sz w:val="16"/>
                <w:szCs w:val="16"/>
              </w:rPr>
            </w:pPr>
            <w:r w:rsidRPr="0019615C">
              <w:rPr>
                <w:rFonts w:ascii="Arial Narrow" w:hAnsi="Arial Narrow"/>
                <w:b/>
                <w:sz w:val="16"/>
                <w:szCs w:val="16"/>
              </w:rPr>
              <w:t>H1:</w:t>
            </w:r>
          </w:p>
          <w:p w14:paraId="4F68163C" w14:textId="77777777" w:rsidR="00F82DEE" w:rsidRPr="0019615C" w:rsidRDefault="00F82DEE" w:rsidP="001446C9">
            <w:pPr>
              <w:pStyle w:val="BodyText"/>
              <w:rPr>
                <w:rFonts w:ascii="Arial Narrow" w:hAnsi="Arial Narrow"/>
                <w:b/>
                <w:sz w:val="16"/>
                <w:szCs w:val="16"/>
              </w:rPr>
            </w:pPr>
            <w:r w:rsidRPr="0019615C">
              <w:rPr>
                <w:rFonts w:ascii="Arial Narrow" w:hAnsi="Arial Narrow"/>
                <w:b/>
                <w:sz w:val="16"/>
                <w:szCs w:val="16"/>
              </w:rPr>
              <w:t>Emissions</w:t>
            </w:r>
          </w:p>
        </w:tc>
        <w:tc>
          <w:tcPr>
            <w:tcW w:w="1276" w:type="dxa"/>
            <w:vMerge w:val="restart"/>
            <w:shd w:val="solid" w:color="C0C0C0" w:fill="FFFFFF"/>
            <w:vAlign w:val="center"/>
          </w:tcPr>
          <w:p w14:paraId="6729EDE9"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color w:val="000000"/>
                <w:sz w:val="16"/>
                <w:szCs w:val="16"/>
              </w:rPr>
              <w:t>Minimise noise, vibration and emissions from traffic, industrial processes and extractive industry</w:t>
            </w:r>
          </w:p>
        </w:tc>
        <w:tc>
          <w:tcPr>
            <w:tcW w:w="1276" w:type="dxa"/>
            <w:vMerge w:val="restart"/>
            <w:shd w:val="pct10" w:color="000000" w:fill="FFFFFF"/>
            <w:vAlign w:val="center"/>
          </w:tcPr>
          <w:p w14:paraId="4E98F5FC"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 xml:space="preserve">Good air quality </w:t>
            </w:r>
          </w:p>
        </w:tc>
        <w:tc>
          <w:tcPr>
            <w:tcW w:w="1637" w:type="dxa"/>
            <w:shd w:val="solid" w:color="C0C0C0" w:fill="FFFFFF"/>
            <w:vAlign w:val="center"/>
          </w:tcPr>
          <w:p w14:paraId="5D21A56D"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Number of Notices served under Noise Regulations</w:t>
            </w:r>
          </w:p>
          <w:p w14:paraId="6ED4417A"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Type of Noise Complaints received</w:t>
            </w:r>
          </w:p>
          <w:p w14:paraId="5FE0E153" w14:textId="77777777" w:rsidR="00F82DEE" w:rsidRPr="0019615C" w:rsidRDefault="00F82DEE" w:rsidP="001446C9">
            <w:pPr>
              <w:pStyle w:val="BodyText"/>
              <w:rPr>
                <w:rFonts w:ascii="Arial Narrow" w:hAnsi="Arial Narrow"/>
                <w:b/>
                <w:bCs/>
                <w:sz w:val="16"/>
                <w:szCs w:val="16"/>
              </w:rPr>
            </w:pPr>
          </w:p>
        </w:tc>
        <w:tc>
          <w:tcPr>
            <w:tcW w:w="1349" w:type="dxa"/>
            <w:shd w:val="pct10" w:color="000000" w:fill="FFFFFF"/>
            <w:vAlign w:val="center"/>
          </w:tcPr>
          <w:p w14:paraId="51311EAB"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Cavan County Council Environment Department</w:t>
            </w:r>
          </w:p>
        </w:tc>
        <w:tc>
          <w:tcPr>
            <w:tcW w:w="1349" w:type="dxa"/>
            <w:shd w:val="solid" w:color="C0C0C0" w:fill="FFFFFF"/>
            <w:vAlign w:val="center"/>
          </w:tcPr>
          <w:p w14:paraId="64726714"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(RA): Investigate source of problems and remedy if possible</w:t>
            </w:r>
          </w:p>
        </w:tc>
        <w:tc>
          <w:tcPr>
            <w:tcW w:w="1349" w:type="dxa"/>
            <w:shd w:val="pct10" w:color="000000" w:fill="FFFFFF"/>
            <w:vAlign w:val="center"/>
          </w:tcPr>
          <w:p w14:paraId="13E945C2"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Available Traffic Counts</w:t>
            </w:r>
          </w:p>
          <w:p w14:paraId="7725CEA2"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Number of Noise Notices served and solutions/ mitigation used</w:t>
            </w:r>
          </w:p>
        </w:tc>
      </w:tr>
      <w:tr w:rsidR="00F82DEE" w:rsidRPr="0019615C" w14:paraId="5D6BBF44" w14:textId="77777777" w:rsidTr="001446C9">
        <w:trPr>
          <w:cantSplit/>
          <w:trHeight w:val="1175"/>
          <w:jc w:val="center"/>
        </w:trPr>
        <w:tc>
          <w:tcPr>
            <w:tcW w:w="992" w:type="dxa"/>
            <w:vMerge/>
            <w:vAlign w:val="center"/>
          </w:tcPr>
          <w:p w14:paraId="25C08CAA" w14:textId="77777777" w:rsidR="00F82DEE" w:rsidRPr="0019615C" w:rsidRDefault="00F82DEE" w:rsidP="001446C9">
            <w:pPr>
              <w:pStyle w:val="BodyText"/>
              <w:rPr>
                <w:rFonts w:ascii="Arial Narrow" w:hAnsi="Arial Narrow"/>
                <w:b/>
                <w:sz w:val="16"/>
                <w:szCs w:val="16"/>
              </w:rPr>
            </w:pPr>
          </w:p>
        </w:tc>
        <w:tc>
          <w:tcPr>
            <w:tcW w:w="1276" w:type="dxa"/>
            <w:vMerge/>
            <w:shd w:val="solid" w:color="C0C0C0" w:fill="FFFFFF"/>
            <w:vAlign w:val="center"/>
          </w:tcPr>
          <w:p w14:paraId="66E127BA" w14:textId="77777777" w:rsidR="00F82DEE" w:rsidRPr="0019615C" w:rsidRDefault="00F82DEE" w:rsidP="001446C9">
            <w:pPr>
              <w:pStyle w:val="BodyText"/>
              <w:rPr>
                <w:rFonts w:ascii="Arial Narrow" w:hAnsi="Arial Narrow"/>
                <w:b/>
                <w:bCs/>
                <w:color w:val="000000"/>
                <w:sz w:val="16"/>
                <w:szCs w:val="16"/>
              </w:rPr>
            </w:pPr>
          </w:p>
        </w:tc>
        <w:tc>
          <w:tcPr>
            <w:tcW w:w="1276" w:type="dxa"/>
            <w:vMerge/>
            <w:shd w:val="pct10" w:color="000000" w:fill="FFFFFF"/>
            <w:vAlign w:val="center"/>
          </w:tcPr>
          <w:p w14:paraId="66BE0B55" w14:textId="77777777" w:rsidR="00F82DEE" w:rsidRPr="0019615C" w:rsidRDefault="00F82DEE" w:rsidP="001446C9">
            <w:pPr>
              <w:pStyle w:val="BodyText"/>
              <w:rPr>
                <w:rFonts w:ascii="Arial Narrow" w:hAnsi="Arial Narrow"/>
                <w:b/>
                <w:bCs/>
                <w:sz w:val="16"/>
                <w:szCs w:val="16"/>
              </w:rPr>
            </w:pPr>
          </w:p>
        </w:tc>
        <w:tc>
          <w:tcPr>
            <w:tcW w:w="1637" w:type="dxa"/>
            <w:shd w:val="solid" w:color="C0C0C0" w:fill="FFFFFF"/>
            <w:vAlign w:val="center"/>
          </w:tcPr>
          <w:p w14:paraId="23C5AEAC"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Air Quality Monitoring (based on nearest stations in Zone D - Kilkitt, Co. Monaghan, Navan, Co. Meath and Drogheda North, Co. Louth)</w:t>
            </w:r>
          </w:p>
          <w:p w14:paraId="71CABA73"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Monitoring of Solvents Regulations Section 4 Licensing</w:t>
            </w:r>
          </w:p>
          <w:p w14:paraId="095FAFF0"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EIS Monitoring Compliance</w:t>
            </w:r>
          </w:p>
          <w:p w14:paraId="36ED3BDE" w14:textId="77777777" w:rsidR="00F82DEE" w:rsidRPr="0019615C" w:rsidRDefault="00F82DEE" w:rsidP="001446C9">
            <w:pPr>
              <w:pStyle w:val="BodyText"/>
              <w:rPr>
                <w:rFonts w:ascii="Arial Narrow" w:hAnsi="Arial Narrow"/>
                <w:b/>
                <w:bCs/>
                <w:sz w:val="16"/>
                <w:szCs w:val="16"/>
              </w:rPr>
            </w:pPr>
          </w:p>
          <w:p w14:paraId="461E7789" w14:textId="77777777" w:rsidR="00F82DEE" w:rsidRPr="0019615C" w:rsidRDefault="00F82DEE" w:rsidP="001446C9">
            <w:pPr>
              <w:pStyle w:val="BodyText"/>
              <w:rPr>
                <w:rFonts w:ascii="Arial Narrow" w:hAnsi="Arial Narrow"/>
                <w:b/>
                <w:bCs/>
                <w:sz w:val="16"/>
                <w:szCs w:val="16"/>
              </w:rPr>
            </w:pPr>
          </w:p>
          <w:p w14:paraId="19DC8BFA"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Traffic Counts (Annual Average Daily Traffic)</w:t>
            </w:r>
          </w:p>
          <w:p w14:paraId="3CF2BB0E"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Number of home-working applications granted over the lifetime of the Development Plan</w:t>
            </w:r>
          </w:p>
          <w:p w14:paraId="46FEDBA2"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National Allocation Plan 2008-2012 (emissions)</w:t>
            </w:r>
          </w:p>
          <w:p w14:paraId="3A3C9DA2" w14:textId="77777777" w:rsidR="00F82DEE" w:rsidRPr="0019615C" w:rsidRDefault="00F82DEE" w:rsidP="001446C9">
            <w:pPr>
              <w:pStyle w:val="BodyText"/>
              <w:rPr>
                <w:rFonts w:ascii="Arial Narrow" w:hAnsi="Arial Narrow"/>
                <w:b/>
                <w:bCs/>
                <w:sz w:val="16"/>
                <w:szCs w:val="16"/>
              </w:rPr>
            </w:pPr>
          </w:p>
        </w:tc>
        <w:tc>
          <w:tcPr>
            <w:tcW w:w="1349" w:type="dxa"/>
            <w:shd w:val="pct10" w:color="000000" w:fill="FFFFFF"/>
            <w:vAlign w:val="center"/>
          </w:tcPr>
          <w:p w14:paraId="42782A24"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EPA</w:t>
            </w:r>
          </w:p>
          <w:p w14:paraId="16F57C33" w14:textId="77777777" w:rsidR="00F82DEE" w:rsidRPr="0019615C" w:rsidRDefault="00F82DEE" w:rsidP="001446C9">
            <w:pPr>
              <w:pStyle w:val="BodyText"/>
              <w:rPr>
                <w:rFonts w:ascii="Arial Narrow" w:hAnsi="Arial Narrow"/>
                <w:b/>
                <w:bCs/>
                <w:sz w:val="16"/>
                <w:szCs w:val="16"/>
              </w:rPr>
            </w:pPr>
          </w:p>
          <w:p w14:paraId="62AA7130" w14:textId="77777777" w:rsidR="00F82DEE" w:rsidRPr="0019615C" w:rsidRDefault="00F82DEE" w:rsidP="001446C9">
            <w:pPr>
              <w:pStyle w:val="BodyText"/>
              <w:rPr>
                <w:rFonts w:ascii="Arial Narrow" w:hAnsi="Arial Narrow"/>
                <w:b/>
                <w:bCs/>
                <w:sz w:val="16"/>
                <w:szCs w:val="16"/>
              </w:rPr>
            </w:pPr>
          </w:p>
          <w:p w14:paraId="3FC53546" w14:textId="77777777" w:rsidR="00F82DEE" w:rsidRPr="0019615C" w:rsidRDefault="00F82DEE" w:rsidP="001446C9">
            <w:pPr>
              <w:pStyle w:val="BodyText"/>
              <w:rPr>
                <w:rFonts w:ascii="Arial Narrow" w:hAnsi="Arial Narrow"/>
                <w:b/>
                <w:bCs/>
                <w:sz w:val="16"/>
                <w:szCs w:val="16"/>
              </w:rPr>
            </w:pPr>
          </w:p>
          <w:p w14:paraId="0B999B6B" w14:textId="77777777" w:rsidR="00F82DEE" w:rsidRPr="0019615C" w:rsidRDefault="00F82DEE" w:rsidP="001446C9">
            <w:pPr>
              <w:pStyle w:val="BodyText"/>
              <w:rPr>
                <w:rFonts w:ascii="Arial Narrow" w:hAnsi="Arial Narrow"/>
                <w:b/>
                <w:bCs/>
                <w:sz w:val="16"/>
                <w:szCs w:val="16"/>
              </w:rPr>
            </w:pPr>
          </w:p>
          <w:p w14:paraId="1EEC1B4F" w14:textId="77777777" w:rsidR="00F82DEE" w:rsidRPr="0019615C" w:rsidRDefault="00F82DEE" w:rsidP="001446C9">
            <w:pPr>
              <w:pStyle w:val="BodyText"/>
              <w:rPr>
                <w:rFonts w:ascii="Arial Narrow" w:hAnsi="Arial Narrow"/>
                <w:b/>
                <w:bCs/>
                <w:sz w:val="16"/>
                <w:szCs w:val="16"/>
              </w:rPr>
            </w:pPr>
          </w:p>
          <w:p w14:paraId="62E06B75" w14:textId="77777777" w:rsidR="00F82DEE" w:rsidRPr="0019615C" w:rsidRDefault="00F82DEE" w:rsidP="001446C9">
            <w:pPr>
              <w:pStyle w:val="BodyText"/>
              <w:rPr>
                <w:rFonts w:ascii="Arial Narrow" w:hAnsi="Arial Narrow"/>
                <w:b/>
                <w:bCs/>
                <w:sz w:val="16"/>
                <w:szCs w:val="16"/>
              </w:rPr>
            </w:pPr>
          </w:p>
          <w:p w14:paraId="56874577" w14:textId="77777777" w:rsidR="00F82DEE" w:rsidRPr="0019615C" w:rsidRDefault="00F82DEE" w:rsidP="001446C9">
            <w:pPr>
              <w:pStyle w:val="BodyText"/>
              <w:rPr>
                <w:rFonts w:ascii="Arial Narrow" w:hAnsi="Arial Narrow"/>
                <w:b/>
                <w:bCs/>
                <w:sz w:val="16"/>
                <w:szCs w:val="16"/>
              </w:rPr>
            </w:pPr>
          </w:p>
          <w:p w14:paraId="1E80B788" w14:textId="77777777" w:rsidR="00F82DEE" w:rsidRPr="0019615C" w:rsidRDefault="00F82DEE" w:rsidP="001446C9">
            <w:pPr>
              <w:pStyle w:val="BodyText"/>
              <w:rPr>
                <w:rFonts w:ascii="Arial Narrow" w:hAnsi="Arial Narrow"/>
                <w:b/>
                <w:bCs/>
                <w:sz w:val="16"/>
                <w:szCs w:val="16"/>
              </w:rPr>
            </w:pPr>
          </w:p>
          <w:p w14:paraId="4B0D92F4" w14:textId="77777777" w:rsidR="00F82DEE" w:rsidRPr="0019615C" w:rsidRDefault="00F82DEE" w:rsidP="001446C9">
            <w:pPr>
              <w:pStyle w:val="BodyText"/>
              <w:rPr>
                <w:rFonts w:ascii="Arial Narrow" w:hAnsi="Arial Narrow"/>
                <w:b/>
                <w:bCs/>
                <w:sz w:val="16"/>
                <w:szCs w:val="16"/>
              </w:rPr>
            </w:pPr>
          </w:p>
          <w:p w14:paraId="62CB7D78"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Cavan County Council Environment Department</w:t>
            </w:r>
          </w:p>
          <w:p w14:paraId="339954D6"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Cavan County Council Roads Department</w:t>
            </w:r>
          </w:p>
          <w:p w14:paraId="1C587355"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CSO</w:t>
            </w:r>
          </w:p>
          <w:p w14:paraId="084D3257"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Enterprise Ireland</w:t>
            </w:r>
          </w:p>
          <w:p w14:paraId="1490D866" w14:textId="77777777" w:rsidR="00F82DEE" w:rsidRPr="0019615C" w:rsidRDefault="00F82DEE" w:rsidP="001446C9">
            <w:pPr>
              <w:pStyle w:val="BodyText"/>
              <w:rPr>
                <w:rFonts w:ascii="Arial Narrow" w:hAnsi="Arial Narrow"/>
                <w:b/>
                <w:bCs/>
                <w:sz w:val="16"/>
                <w:szCs w:val="16"/>
              </w:rPr>
            </w:pPr>
          </w:p>
        </w:tc>
        <w:tc>
          <w:tcPr>
            <w:tcW w:w="1349" w:type="dxa"/>
            <w:shd w:val="solid" w:color="C0C0C0" w:fill="FFFFFF"/>
            <w:vAlign w:val="center"/>
          </w:tcPr>
          <w:p w14:paraId="13CA7BA7"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(RA): Investigate EIAs monitoring if mitigation not effective and any breaches in Solvent Regulations etc.</w:t>
            </w:r>
          </w:p>
        </w:tc>
        <w:tc>
          <w:tcPr>
            <w:tcW w:w="1349" w:type="dxa"/>
            <w:shd w:val="pct10" w:color="000000" w:fill="FFFFFF"/>
            <w:vAlign w:val="center"/>
          </w:tcPr>
          <w:p w14:paraId="59F66ACA"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Statistics and fines imposed – solutions found etc.</w:t>
            </w:r>
          </w:p>
        </w:tc>
      </w:tr>
      <w:tr w:rsidR="00F82DEE" w:rsidRPr="0019615C" w14:paraId="099F6BD1" w14:textId="77777777" w:rsidTr="001446C9">
        <w:trPr>
          <w:cantSplit/>
          <w:trHeight w:val="1175"/>
          <w:jc w:val="center"/>
        </w:trPr>
        <w:tc>
          <w:tcPr>
            <w:tcW w:w="992" w:type="dxa"/>
            <w:vMerge/>
            <w:vAlign w:val="center"/>
          </w:tcPr>
          <w:p w14:paraId="09958586" w14:textId="77777777" w:rsidR="00F82DEE" w:rsidRPr="0019615C" w:rsidRDefault="00F82DEE" w:rsidP="001446C9">
            <w:pPr>
              <w:pStyle w:val="BodyText"/>
              <w:rPr>
                <w:rFonts w:ascii="Arial Narrow" w:hAnsi="Arial Narrow"/>
                <w:b/>
                <w:sz w:val="16"/>
                <w:szCs w:val="16"/>
              </w:rPr>
            </w:pPr>
          </w:p>
        </w:tc>
        <w:tc>
          <w:tcPr>
            <w:tcW w:w="1276" w:type="dxa"/>
            <w:vMerge/>
            <w:shd w:val="solid" w:color="C0C0C0" w:fill="FFFFFF"/>
            <w:vAlign w:val="center"/>
          </w:tcPr>
          <w:p w14:paraId="483015C9" w14:textId="77777777" w:rsidR="00F82DEE" w:rsidRPr="0019615C" w:rsidRDefault="00F82DEE" w:rsidP="001446C9">
            <w:pPr>
              <w:pStyle w:val="BodyText"/>
              <w:rPr>
                <w:rFonts w:ascii="Arial Narrow" w:hAnsi="Arial Narrow"/>
                <w:b/>
                <w:bCs/>
                <w:color w:val="000000"/>
                <w:sz w:val="16"/>
                <w:szCs w:val="16"/>
              </w:rPr>
            </w:pPr>
          </w:p>
        </w:tc>
        <w:tc>
          <w:tcPr>
            <w:tcW w:w="1276" w:type="dxa"/>
            <w:shd w:val="pct10" w:color="000000" w:fill="FFFFFF"/>
            <w:vAlign w:val="center"/>
          </w:tcPr>
          <w:p w14:paraId="77C08B05"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No deterioration in levels of Drinking Water Quality Standards</w:t>
            </w:r>
          </w:p>
          <w:p w14:paraId="30A23834" w14:textId="77777777" w:rsidR="00F82DEE" w:rsidRPr="0019615C" w:rsidRDefault="00F82DEE" w:rsidP="001446C9">
            <w:pPr>
              <w:pStyle w:val="BodyText"/>
              <w:rPr>
                <w:rFonts w:ascii="Arial Narrow" w:hAnsi="Arial Narrow"/>
                <w:b/>
                <w:bCs/>
                <w:sz w:val="16"/>
                <w:szCs w:val="16"/>
              </w:rPr>
            </w:pPr>
          </w:p>
        </w:tc>
        <w:tc>
          <w:tcPr>
            <w:tcW w:w="1637" w:type="dxa"/>
            <w:shd w:val="solid" w:color="C0C0C0" w:fill="FFFFFF"/>
            <w:vAlign w:val="center"/>
          </w:tcPr>
          <w:p w14:paraId="5A52E041"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Drinking Water Quality Monitoring as per 2007 Regulations or as amended</w:t>
            </w:r>
          </w:p>
          <w:p w14:paraId="387214C0" w14:textId="77777777" w:rsidR="00F82DEE" w:rsidRPr="0019615C" w:rsidRDefault="00F82DEE" w:rsidP="001446C9">
            <w:pPr>
              <w:pStyle w:val="BodyText"/>
              <w:rPr>
                <w:rFonts w:ascii="Arial Narrow" w:hAnsi="Arial Narrow"/>
                <w:b/>
                <w:bCs/>
                <w:sz w:val="16"/>
                <w:szCs w:val="16"/>
              </w:rPr>
            </w:pPr>
          </w:p>
        </w:tc>
        <w:tc>
          <w:tcPr>
            <w:tcW w:w="1349" w:type="dxa"/>
            <w:shd w:val="pct10" w:color="000000" w:fill="FFFFFF"/>
            <w:vAlign w:val="center"/>
          </w:tcPr>
          <w:p w14:paraId="0B92DC40"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EPA</w:t>
            </w:r>
          </w:p>
          <w:p w14:paraId="1C183634"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Cavan County Council</w:t>
            </w:r>
          </w:p>
        </w:tc>
        <w:tc>
          <w:tcPr>
            <w:tcW w:w="1349" w:type="dxa"/>
            <w:shd w:val="solid" w:color="C0C0C0" w:fill="FFFFFF"/>
            <w:vAlign w:val="center"/>
          </w:tcPr>
          <w:p w14:paraId="67E43025"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(RA): Investigate source  - remedy based on normal procedures and River Basin Management Plans</w:t>
            </w:r>
          </w:p>
        </w:tc>
        <w:tc>
          <w:tcPr>
            <w:tcW w:w="1349" w:type="dxa"/>
            <w:shd w:val="pct10" w:color="000000" w:fill="FFFFFF"/>
            <w:vAlign w:val="center"/>
          </w:tcPr>
          <w:p w14:paraId="3817F1AE" w14:textId="77777777" w:rsidR="00F82DEE" w:rsidRPr="0019615C" w:rsidRDefault="00F82DEE" w:rsidP="001446C9">
            <w:pPr>
              <w:pStyle w:val="BodyText"/>
              <w:rPr>
                <w:rFonts w:ascii="Arial Narrow" w:hAnsi="Arial Narrow"/>
                <w:b/>
                <w:bCs/>
                <w:sz w:val="16"/>
                <w:szCs w:val="16"/>
              </w:rPr>
            </w:pPr>
            <w:r w:rsidRPr="0019615C">
              <w:rPr>
                <w:rFonts w:ascii="Arial Narrow" w:hAnsi="Arial Narrow"/>
                <w:b/>
                <w:bCs/>
                <w:sz w:val="16"/>
                <w:szCs w:val="16"/>
              </w:rPr>
              <w:t>Figures, stats – maps of pressure areas</w:t>
            </w:r>
          </w:p>
        </w:tc>
      </w:tr>
      <w:tr w:rsidR="00F82DEE" w:rsidRPr="0019615C" w14:paraId="39A314F9" w14:textId="77777777" w:rsidTr="001446C9">
        <w:trPr>
          <w:cantSplit/>
          <w:trHeight w:val="704"/>
          <w:jc w:val="center"/>
        </w:trPr>
        <w:tc>
          <w:tcPr>
            <w:tcW w:w="992" w:type="dxa"/>
            <w:vMerge/>
            <w:vAlign w:val="center"/>
          </w:tcPr>
          <w:p w14:paraId="43F7EEF7" w14:textId="77777777" w:rsidR="00F82DEE" w:rsidRPr="0019615C" w:rsidRDefault="00F82DEE" w:rsidP="001446C9">
            <w:pPr>
              <w:pStyle w:val="BodyText"/>
              <w:rPr>
                <w:rFonts w:ascii="Arial Narrow" w:hAnsi="Arial Narrow"/>
                <w:b/>
                <w:sz w:val="16"/>
                <w:szCs w:val="16"/>
              </w:rPr>
            </w:pPr>
          </w:p>
        </w:tc>
        <w:tc>
          <w:tcPr>
            <w:tcW w:w="1276" w:type="dxa"/>
            <w:vMerge/>
            <w:shd w:val="solid" w:color="C0C0C0" w:fill="FFFFFF"/>
            <w:vAlign w:val="center"/>
          </w:tcPr>
          <w:p w14:paraId="199762DC" w14:textId="77777777" w:rsidR="00F82DEE" w:rsidRPr="0019615C" w:rsidRDefault="00F82DEE" w:rsidP="001446C9">
            <w:pPr>
              <w:pStyle w:val="BodyText"/>
              <w:rPr>
                <w:rFonts w:ascii="Arial Narrow" w:hAnsi="Arial Narrow"/>
                <w:color w:val="000000"/>
                <w:sz w:val="16"/>
                <w:szCs w:val="16"/>
              </w:rPr>
            </w:pPr>
          </w:p>
        </w:tc>
        <w:tc>
          <w:tcPr>
            <w:tcW w:w="1276" w:type="dxa"/>
            <w:shd w:val="pct10" w:color="000000" w:fill="FFFFFF"/>
            <w:vAlign w:val="center"/>
          </w:tcPr>
          <w:p w14:paraId="5FB83F54" w14:textId="77777777" w:rsidR="00F82DEE" w:rsidRPr="0019615C" w:rsidRDefault="00F82DEE" w:rsidP="001446C9">
            <w:pPr>
              <w:pStyle w:val="BodyText"/>
              <w:rPr>
                <w:rFonts w:ascii="Arial Narrow" w:hAnsi="Arial Narrow"/>
                <w:sz w:val="16"/>
                <w:szCs w:val="16"/>
              </w:rPr>
            </w:pPr>
            <w:r w:rsidRPr="0019615C">
              <w:rPr>
                <w:rFonts w:ascii="Arial Narrow" w:hAnsi="Arial Narrow"/>
                <w:sz w:val="16"/>
                <w:szCs w:val="16"/>
              </w:rPr>
              <w:t>Implement Transportation Study recommendations for towns</w:t>
            </w:r>
          </w:p>
          <w:p w14:paraId="3A625634" w14:textId="77777777" w:rsidR="00F82DEE" w:rsidRPr="0019615C" w:rsidRDefault="00F82DEE" w:rsidP="001446C9">
            <w:pPr>
              <w:pStyle w:val="BodyText"/>
              <w:rPr>
                <w:rFonts w:ascii="Arial Narrow" w:hAnsi="Arial Narrow"/>
                <w:sz w:val="16"/>
                <w:szCs w:val="16"/>
              </w:rPr>
            </w:pPr>
          </w:p>
        </w:tc>
        <w:tc>
          <w:tcPr>
            <w:tcW w:w="1637" w:type="dxa"/>
            <w:shd w:val="solid" w:color="C0C0C0" w:fill="FFFFFF"/>
            <w:vAlign w:val="center"/>
          </w:tcPr>
          <w:p w14:paraId="6991D6D0" w14:textId="77777777" w:rsidR="00F82DEE" w:rsidRPr="0019615C" w:rsidRDefault="00F82DEE" w:rsidP="001446C9">
            <w:pPr>
              <w:pStyle w:val="BodyText"/>
              <w:rPr>
                <w:rFonts w:ascii="Arial Narrow" w:hAnsi="Arial Narrow"/>
                <w:sz w:val="16"/>
                <w:szCs w:val="16"/>
              </w:rPr>
            </w:pPr>
            <w:r w:rsidRPr="0019615C">
              <w:rPr>
                <w:rFonts w:ascii="Arial Narrow" w:hAnsi="Arial Narrow"/>
                <w:sz w:val="16"/>
                <w:szCs w:val="16"/>
              </w:rPr>
              <w:t>Number of transportation studies operational in Plan period</w:t>
            </w:r>
          </w:p>
          <w:p w14:paraId="1AEAE62C" w14:textId="77777777" w:rsidR="00F82DEE" w:rsidRPr="0019615C" w:rsidRDefault="00F82DEE" w:rsidP="001446C9">
            <w:pPr>
              <w:pStyle w:val="BodyText"/>
              <w:rPr>
                <w:rFonts w:ascii="Arial Narrow" w:hAnsi="Arial Narrow"/>
                <w:sz w:val="16"/>
                <w:szCs w:val="16"/>
              </w:rPr>
            </w:pPr>
          </w:p>
        </w:tc>
        <w:tc>
          <w:tcPr>
            <w:tcW w:w="1349" w:type="dxa"/>
            <w:shd w:val="pct10" w:color="000000" w:fill="FFFFFF"/>
            <w:vAlign w:val="center"/>
          </w:tcPr>
          <w:p w14:paraId="408CDC15" w14:textId="77777777" w:rsidR="00F82DEE" w:rsidRPr="0019615C" w:rsidRDefault="00F82DEE" w:rsidP="001446C9">
            <w:pPr>
              <w:pStyle w:val="BodyText"/>
              <w:rPr>
                <w:rFonts w:ascii="Arial Narrow" w:hAnsi="Arial Narrow"/>
                <w:sz w:val="16"/>
                <w:szCs w:val="16"/>
              </w:rPr>
            </w:pPr>
            <w:r w:rsidRPr="0019615C">
              <w:rPr>
                <w:rFonts w:ascii="Arial Narrow" w:hAnsi="Arial Narrow"/>
                <w:sz w:val="16"/>
                <w:szCs w:val="16"/>
              </w:rPr>
              <w:t>Cavan County Council Roads Department</w:t>
            </w:r>
          </w:p>
        </w:tc>
        <w:tc>
          <w:tcPr>
            <w:tcW w:w="1349" w:type="dxa"/>
            <w:shd w:val="solid" w:color="C0C0C0" w:fill="FFFFFF"/>
            <w:vAlign w:val="center"/>
          </w:tcPr>
          <w:p w14:paraId="76E3F102" w14:textId="77777777" w:rsidR="00F82DEE" w:rsidRPr="0019615C" w:rsidRDefault="00F82DEE" w:rsidP="001446C9">
            <w:pPr>
              <w:pStyle w:val="BodyText"/>
              <w:rPr>
                <w:rFonts w:ascii="Arial Narrow" w:hAnsi="Arial Narrow"/>
                <w:sz w:val="16"/>
                <w:szCs w:val="16"/>
              </w:rPr>
            </w:pPr>
            <w:r w:rsidRPr="0019615C">
              <w:rPr>
                <w:rFonts w:ascii="Arial Narrow" w:hAnsi="Arial Narrow"/>
                <w:b/>
                <w:sz w:val="16"/>
                <w:szCs w:val="16"/>
              </w:rPr>
              <w:t>(PA):</w:t>
            </w:r>
            <w:r w:rsidRPr="0019615C">
              <w:rPr>
                <w:rFonts w:ascii="Arial Narrow" w:hAnsi="Arial Narrow"/>
                <w:sz w:val="16"/>
                <w:szCs w:val="16"/>
              </w:rPr>
              <w:t xml:space="preserve"> Successfulness of Transport Studies and Implementation of suggestions/ recommendations</w:t>
            </w:r>
          </w:p>
          <w:p w14:paraId="21A1E2B3" w14:textId="77777777" w:rsidR="00F82DEE" w:rsidRPr="0019615C" w:rsidRDefault="00F82DEE" w:rsidP="001446C9">
            <w:pPr>
              <w:pStyle w:val="BodyText"/>
              <w:rPr>
                <w:rFonts w:ascii="Arial Narrow" w:hAnsi="Arial Narrow"/>
                <w:sz w:val="16"/>
                <w:szCs w:val="16"/>
              </w:rPr>
            </w:pPr>
            <w:r w:rsidRPr="0019615C">
              <w:rPr>
                <w:rFonts w:ascii="Arial Narrow" w:hAnsi="Arial Narrow"/>
                <w:b/>
                <w:sz w:val="16"/>
                <w:szCs w:val="16"/>
              </w:rPr>
              <w:t>(PA):</w:t>
            </w:r>
            <w:r w:rsidRPr="0019615C">
              <w:rPr>
                <w:rFonts w:ascii="Arial Narrow" w:hAnsi="Arial Narrow"/>
                <w:sz w:val="16"/>
                <w:szCs w:val="16"/>
              </w:rPr>
              <w:t xml:space="preserve"> Ensure objectives of the Draft Development Plan are implemented</w:t>
            </w:r>
          </w:p>
          <w:p w14:paraId="5A82A200" w14:textId="77777777" w:rsidR="00F82DEE" w:rsidRPr="0019615C" w:rsidRDefault="00F82DEE" w:rsidP="001446C9">
            <w:pPr>
              <w:pStyle w:val="BodyText"/>
              <w:rPr>
                <w:rFonts w:ascii="Arial Narrow" w:hAnsi="Arial Narrow"/>
                <w:sz w:val="16"/>
                <w:szCs w:val="16"/>
              </w:rPr>
            </w:pPr>
          </w:p>
        </w:tc>
        <w:tc>
          <w:tcPr>
            <w:tcW w:w="1349" w:type="dxa"/>
            <w:shd w:val="pct10" w:color="000000" w:fill="FFFFFF"/>
            <w:vAlign w:val="center"/>
          </w:tcPr>
          <w:p w14:paraId="608DC3F2" w14:textId="77777777" w:rsidR="00F82DEE" w:rsidRPr="0019615C" w:rsidRDefault="00F82DEE" w:rsidP="001446C9">
            <w:pPr>
              <w:pStyle w:val="BodyText"/>
              <w:rPr>
                <w:rFonts w:ascii="Arial Narrow" w:hAnsi="Arial Narrow"/>
                <w:sz w:val="16"/>
                <w:szCs w:val="16"/>
              </w:rPr>
            </w:pPr>
            <w:r w:rsidRPr="0019615C">
              <w:rPr>
                <w:rFonts w:ascii="Arial Narrow" w:hAnsi="Arial Narrow"/>
                <w:sz w:val="16"/>
                <w:szCs w:val="16"/>
              </w:rPr>
              <w:t xml:space="preserve">Quantitative and Qualitative in terms of outstanding areas suffering from traffic congestion </w:t>
            </w:r>
          </w:p>
        </w:tc>
      </w:tr>
    </w:tbl>
    <w:p w14:paraId="40686A2D" w14:textId="77777777" w:rsidR="00F82DEE" w:rsidRPr="007C6809" w:rsidRDefault="00F82DEE" w:rsidP="00F82DEE">
      <w:pPr>
        <w:pStyle w:val="BodyText"/>
      </w:pPr>
      <w:r w:rsidRPr="007C6809">
        <w:br w:type="page"/>
      </w:r>
    </w:p>
    <w:p w14:paraId="00BE1266" w14:textId="77777777" w:rsidR="00F82DEE" w:rsidRPr="007C6809" w:rsidRDefault="00F82DEE" w:rsidP="00F82DEE">
      <w:pPr>
        <w:pStyle w:val="Heading1"/>
      </w:pPr>
      <w:bookmarkStart w:id="31" w:name="_Toc18332201"/>
      <w:r w:rsidRPr="007C6809">
        <w:lastRenderedPageBreak/>
        <w:t>Description of the Action Planning</w:t>
      </w:r>
      <w:r w:rsidRPr="007C6809">
        <w:rPr>
          <w:spacing w:val="2"/>
        </w:rPr>
        <w:t xml:space="preserve"> </w:t>
      </w:r>
      <w:r w:rsidRPr="007C6809">
        <w:t>Area</w:t>
      </w:r>
      <w:bookmarkEnd w:id="31"/>
    </w:p>
    <w:p w14:paraId="16D48290" w14:textId="77777777" w:rsidR="00F82DEE" w:rsidRPr="0038527F" w:rsidRDefault="00F82DEE" w:rsidP="00F82DEE">
      <w:pPr>
        <w:pStyle w:val="BodyText"/>
      </w:pPr>
    </w:p>
    <w:p w14:paraId="71A187EE" w14:textId="77777777" w:rsidR="00F82DEE" w:rsidRPr="007C6809" w:rsidRDefault="00F82DEE" w:rsidP="00F82DEE">
      <w:pPr>
        <w:pStyle w:val="Heading2"/>
      </w:pPr>
      <w:bookmarkStart w:id="32" w:name="_Toc18332202"/>
      <w:r>
        <w:t xml:space="preserve">County Cavan </w:t>
      </w:r>
      <w:r w:rsidRPr="007C6809">
        <w:t>topography</w:t>
      </w:r>
      <w:r>
        <w:t xml:space="preserve"> and</w:t>
      </w:r>
      <w:r w:rsidRPr="007C6809">
        <w:t xml:space="preserve"> geographical</w:t>
      </w:r>
      <w:r w:rsidRPr="007C6809">
        <w:rPr>
          <w:spacing w:val="-2"/>
        </w:rPr>
        <w:t xml:space="preserve"> </w:t>
      </w:r>
      <w:r w:rsidRPr="007C6809">
        <w:t>location.</w:t>
      </w:r>
      <w:bookmarkEnd w:id="32"/>
    </w:p>
    <w:p w14:paraId="5CE8B4F3" w14:textId="77777777" w:rsidR="00F82DEE" w:rsidRDefault="00F82DEE" w:rsidP="00F82DEE">
      <w:pPr>
        <w:pStyle w:val="BodyText"/>
        <w:ind w:left="576"/>
        <w:jc w:val="both"/>
      </w:pPr>
      <w:r w:rsidRPr="007C6809">
        <w:t>County Cavan contains 1937km</w:t>
      </w:r>
      <w:r w:rsidRPr="007C6809">
        <w:rPr>
          <w:vertAlign w:val="superscript"/>
        </w:rPr>
        <w:t>2</w:t>
      </w:r>
      <w:r w:rsidRPr="007C6809">
        <w:t xml:space="preserve"> or 477,160 acres of land area. It is part of the Border Region and is located in the province of Ulster. Cavan is a land-locked county, which borders six counties, one in Northern Ireland and five in Southern Ireland; Leitrim to the west, Fermanagh and Monaghan to the north, Meath to the south-east, Longford to the south-west and Westmeath to the south. Cavan shares a 70 km border with County Fermanagh in Northern Ireland. The county is characterised by drumlin countryside dotted with many lakes and hills. The north-western area of the county is sparsely populated and</w:t>
      </w:r>
      <w:r w:rsidRPr="007C6809">
        <w:rPr>
          <w:spacing w:val="-2"/>
        </w:rPr>
        <w:t xml:space="preserve"> </w:t>
      </w:r>
      <w:r w:rsidRPr="007C6809">
        <w:t>mountainous.Cavan is the source of many rivers in Ireland, including the Shannon and the Erne. Cavan is known as 'The Lakeland County' and is reputed to contain 365 lakes. It has a mainly hilly (drumlin) landscape and contains just under 17,000 acres of forested area.</w:t>
      </w:r>
    </w:p>
    <w:p w14:paraId="6672BDB2" w14:textId="77777777" w:rsidR="00F82DEE" w:rsidRDefault="00F82DEE" w:rsidP="00F82DEE">
      <w:pPr>
        <w:pStyle w:val="BodyText"/>
        <w:jc w:val="both"/>
      </w:pPr>
    </w:p>
    <w:p w14:paraId="5AE43353" w14:textId="77777777" w:rsidR="00F82DEE" w:rsidRPr="007C6809" w:rsidRDefault="00F82DEE" w:rsidP="00F82DEE">
      <w:pPr>
        <w:pStyle w:val="BodyText"/>
        <w:jc w:val="both"/>
      </w:pPr>
    </w:p>
    <w:p w14:paraId="7F91D2F0" w14:textId="77777777" w:rsidR="00F82DEE" w:rsidRPr="007C6809" w:rsidRDefault="00F82DEE" w:rsidP="00F82DEE">
      <w:pPr>
        <w:pStyle w:val="Heading2"/>
      </w:pPr>
      <w:bookmarkStart w:id="33" w:name="_Toc18332203"/>
      <w:r>
        <w:t>County Cavan Population</w:t>
      </w:r>
      <w:bookmarkEnd w:id="33"/>
    </w:p>
    <w:p w14:paraId="18562E96" w14:textId="77777777" w:rsidR="00F82DEE" w:rsidRPr="00F63928" w:rsidRDefault="00F82DEE" w:rsidP="00F82DEE">
      <w:pPr>
        <w:pStyle w:val="BodyText"/>
        <w:ind w:left="576"/>
        <w:jc w:val="both"/>
      </w:pPr>
      <w:r w:rsidRPr="00F63928">
        <w:t xml:space="preserve">County Cavan has a population of 76,176 (2016 census). Cavan town has the highest population with 10,914 persons. Four towns have populations in excess of 2,000 persons; Virginia, Kingscourt, Ballyjamesduff and Bailieborough. Four towns have populations in excess of 1,000 persons; Cootehill, Mullagh, Belturbet and Ballyconnell. </w:t>
      </w:r>
    </w:p>
    <w:p w14:paraId="3D45EB76" w14:textId="77777777" w:rsidR="00F82DEE" w:rsidRPr="00B3704B" w:rsidRDefault="00F82DEE" w:rsidP="00F82DEE">
      <w:pPr>
        <w:pStyle w:val="BodyText"/>
        <w:jc w:val="both"/>
      </w:pPr>
    </w:p>
    <w:p w14:paraId="3E66E5D5" w14:textId="77777777" w:rsidR="00F82DEE" w:rsidRDefault="00F82DEE" w:rsidP="00F82DEE">
      <w:pPr>
        <w:pStyle w:val="BodyText"/>
        <w:ind w:left="576"/>
        <w:jc w:val="both"/>
      </w:pPr>
      <w:r w:rsidRPr="007C6809">
        <w:t xml:space="preserve">The housing units in the county are predominantly single dwelling with multi-unit development generally confined to larger towns and some villages. Within the Noise Action Plan area, single unit dwellings predominate, comprising once off rural housing. There are some areas of ribbon development adjacent to sections of national road near built up areas and a number of rural houses adjacent to the road, which are continually exposed to environmental noise from road traffic. </w:t>
      </w:r>
      <w:r>
        <w:t>D</w:t>
      </w:r>
      <w:r w:rsidRPr="007C6809">
        <w:t>evelopments such as the N3 bypass of Cavan had noise mitigation measures included within the design process.</w:t>
      </w:r>
      <w:r>
        <w:t xml:space="preserve">  More recent road developments included Noise Assessments in their planning procedure.</w:t>
      </w:r>
    </w:p>
    <w:p w14:paraId="0C8BFFAA" w14:textId="77777777" w:rsidR="00F82DEE" w:rsidRDefault="00F82DEE" w:rsidP="00F82DEE">
      <w:pPr>
        <w:pStyle w:val="BodyText"/>
        <w:jc w:val="both"/>
      </w:pPr>
    </w:p>
    <w:p w14:paraId="71DBC3B8" w14:textId="77777777" w:rsidR="00F82DEE" w:rsidRPr="007C6809" w:rsidRDefault="00F82DEE" w:rsidP="00F82DEE">
      <w:pPr>
        <w:pStyle w:val="BodyText"/>
        <w:jc w:val="both"/>
      </w:pPr>
    </w:p>
    <w:p w14:paraId="16F05512" w14:textId="77777777" w:rsidR="00F82DEE" w:rsidRPr="007C6809" w:rsidRDefault="00F82DEE" w:rsidP="00F82DEE">
      <w:pPr>
        <w:pStyle w:val="Heading2"/>
        <w:jc w:val="both"/>
      </w:pPr>
      <w:bookmarkStart w:id="34" w:name="_Toc18332204"/>
      <w:r w:rsidRPr="007C6809">
        <w:t>Location of noise sensitive</w:t>
      </w:r>
      <w:r w:rsidRPr="007C6809">
        <w:rPr>
          <w:spacing w:val="-5"/>
        </w:rPr>
        <w:t xml:space="preserve"> </w:t>
      </w:r>
      <w:r w:rsidRPr="007C6809">
        <w:t>groups</w:t>
      </w:r>
      <w:bookmarkEnd w:id="34"/>
    </w:p>
    <w:p w14:paraId="1CFC4452" w14:textId="77777777" w:rsidR="00F82DEE" w:rsidRPr="007C6809" w:rsidRDefault="00F82DEE" w:rsidP="00F82DEE">
      <w:pPr>
        <w:pStyle w:val="BodyText"/>
        <w:ind w:left="576"/>
        <w:jc w:val="both"/>
      </w:pPr>
      <w:r w:rsidRPr="007C6809">
        <w:t xml:space="preserve">A noise sensitive location is any dwelling house, hotel or hostel, health building, educational establishment, place of worship or entertainment, or any other facility or other area of high amenity which for its proper enjoyment requires the absence of noise at nuisance levels. For the purposes of this Noise Action Plan, the following locations are considered noise sensitive within the action plan area detailed </w:t>
      </w:r>
      <w:r w:rsidRPr="00221056">
        <w:t>in Section 3.5.</w:t>
      </w:r>
    </w:p>
    <w:p w14:paraId="14D5BAC9" w14:textId="77777777" w:rsidR="00F82DEE" w:rsidRPr="007C6809" w:rsidRDefault="00F82DEE" w:rsidP="00F82DEE">
      <w:pPr>
        <w:pStyle w:val="BodyText"/>
        <w:numPr>
          <w:ilvl w:val="0"/>
          <w:numId w:val="12"/>
        </w:numPr>
        <w:jc w:val="both"/>
      </w:pPr>
      <w:r w:rsidRPr="007C6809">
        <w:t xml:space="preserve">All residential properties </w:t>
      </w:r>
      <w:r>
        <w:t xml:space="preserve">up to </w:t>
      </w:r>
      <w:r w:rsidRPr="007C6809">
        <w:t>500m of the centreline of the major</w:t>
      </w:r>
      <w:r w:rsidRPr="007C6809">
        <w:rPr>
          <w:spacing w:val="-8"/>
        </w:rPr>
        <w:t xml:space="preserve"> </w:t>
      </w:r>
      <w:r w:rsidRPr="007C6809">
        <w:t>road</w:t>
      </w:r>
    </w:p>
    <w:p w14:paraId="666B5EF3" w14:textId="77777777" w:rsidR="00F82DEE" w:rsidRPr="007C6809" w:rsidRDefault="00F82DEE" w:rsidP="00F82DEE">
      <w:pPr>
        <w:pStyle w:val="BodyText"/>
        <w:numPr>
          <w:ilvl w:val="0"/>
          <w:numId w:val="12"/>
        </w:numPr>
        <w:jc w:val="both"/>
      </w:pPr>
      <w:r w:rsidRPr="007C6809">
        <w:t>In a built-up area, only residential properties in the immediate vicinity of major road</w:t>
      </w:r>
      <w:r>
        <w:t>s</w:t>
      </w:r>
    </w:p>
    <w:p w14:paraId="40267761" w14:textId="77777777" w:rsidR="00F82DEE" w:rsidRPr="00221056" w:rsidRDefault="00F82DEE" w:rsidP="00F82DEE">
      <w:pPr>
        <w:pStyle w:val="BodyText"/>
        <w:numPr>
          <w:ilvl w:val="0"/>
          <w:numId w:val="12"/>
        </w:numPr>
        <w:jc w:val="both"/>
      </w:pPr>
      <w:r w:rsidRPr="007C6809">
        <w:t xml:space="preserve">Schools located along the </w:t>
      </w:r>
      <w:r>
        <w:t>r</w:t>
      </w:r>
      <w:r w:rsidRPr="007C6809">
        <w:t>outes</w:t>
      </w:r>
      <w:r>
        <w:t xml:space="preserve"> that have traffic greater than 3 million vehicle journeys per year as per </w:t>
      </w:r>
      <w:r w:rsidRPr="00221056">
        <w:t>Section 5, Tables 3 &amp; 4.</w:t>
      </w:r>
    </w:p>
    <w:p w14:paraId="1EBE9BAF" w14:textId="77777777" w:rsidR="00F82DEE" w:rsidRDefault="00F82DEE" w:rsidP="00F82DEE">
      <w:pPr>
        <w:pStyle w:val="BodyText"/>
        <w:jc w:val="both"/>
      </w:pPr>
    </w:p>
    <w:p w14:paraId="11673B14" w14:textId="77777777" w:rsidR="00F82DEE" w:rsidRPr="007C6809" w:rsidRDefault="00F82DEE" w:rsidP="00F82DEE">
      <w:pPr>
        <w:pStyle w:val="BodyText"/>
        <w:jc w:val="both"/>
      </w:pPr>
    </w:p>
    <w:p w14:paraId="40523213" w14:textId="77777777" w:rsidR="00F82DEE" w:rsidRPr="007C6809" w:rsidRDefault="00F82DEE" w:rsidP="00F82DEE">
      <w:pPr>
        <w:pStyle w:val="Heading2"/>
        <w:jc w:val="both"/>
      </w:pPr>
      <w:bookmarkStart w:id="35" w:name="_Toc18332205"/>
      <w:r w:rsidRPr="007C6809">
        <w:t>Description of the main</w:t>
      </w:r>
      <w:r w:rsidRPr="007C6809">
        <w:rPr>
          <w:spacing w:val="-3"/>
        </w:rPr>
        <w:t xml:space="preserve"> </w:t>
      </w:r>
      <w:r w:rsidRPr="007C6809">
        <w:t>infrastructure/services.</w:t>
      </w:r>
      <w:bookmarkEnd w:id="35"/>
    </w:p>
    <w:p w14:paraId="2C57EB81" w14:textId="77777777" w:rsidR="00F82DEE" w:rsidRPr="007C6809" w:rsidRDefault="00F82DEE" w:rsidP="00F82DEE">
      <w:pPr>
        <w:pStyle w:val="BodyText"/>
        <w:ind w:left="576"/>
        <w:jc w:val="both"/>
      </w:pPr>
      <w:r w:rsidRPr="007C6809">
        <w:t>Two national primary routes pass through the county, The N3 road and the N16 road. The N3 is the longest route in Cavan, crossing the county for 60 km from the Meath border at Whitegate near Virginia and through Belturbet into Fermanagh. This route links Dublin to Enniskillen in Northern Ireland via the A32 and A4. The N16 begins in Sligo and ends at Blacklion in the far northwestern tip of Cavan, it crosses the county for roughly 7km.</w:t>
      </w:r>
    </w:p>
    <w:p w14:paraId="43F27D38" w14:textId="77777777" w:rsidR="00F82DEE" w:rsidRDefault="00F82DEE" w:rsidP="00F82DEE">
      <w:pPr>
        <w:jc w:val="both"/>
        <w:rPr>
          <w:sz w:val="20"/>
          <w:szCs w:val="20"/>
        </w:rPr>
      </w:pPr>
      <w:r>
        <w:rPr>
          <w:sz w:val="20"/>
          <w:szCs w:val="20"/>
        </w:rPr>
        <w:br w:type="page"/>
      </w:r>
    </w:p>
    <w:p w14:paraId="48BAA084" w14:textId="77777777" w:rsidR="00F82DEE" w:rsidRPr="00B3704B" w:rsidRDefault="00F82DEE" w:rsidP="00F82DEE">
      <w:pPr>
        <w:pStyle w:val="BodyText"/>
        <w:jc w:val="both"/>
        <w:rPr>
          <w:sz w:val="20"/>
          <w:szCs w:val="20"/>
        </w:rPr>
      </w:pPr>
    </w:p>
    <w:p w14:paraId="3AACB342" w14:textId="77777777" w:rsidR="00F82DEE" w:rsidRDefault="00F82DEE" w:rsidP="00F82DEE">
      <w:pPr>
        <w:pStyle w:val="BodyText"/>
        <w:ind w:left="576"/>
        <w:jc w:val="both"/>
      </w:pPr>
      <w:r w:rsidRPr="007C6809">
        <w:t xml:space="preserve">Three national secondary routes pass through the county. The N87 road begins in Belturbet and passes through Ballyconnell and Swanlinbar before crossing into County Fermanagh where it becomes the A32. The N54 route from Monaghan and Clones joins the N3 at Butlers Bridge. The N55 links </w:t>
      </w:r>
      <w:r w:rsidRPr="0019615C">
        <w:t>Cavan</w:t>
      </w:r>
      <w:r w:rsidRPr="007C6809">
        <w:t xml:space="preserve"> to the large town of Athlone via Ballinagh and Granard.</w:t>
      </w:r>
    </w:p>
    <w:p w14:paraId="0E65B383" w14:textId="77777777" w:rsidR="00F82DEE" w:rsidRPr="00B3704B" w:rsidRDefault="00F82DEE" w:rsidP="00F82DEE">
      <w:pPr>
        <w:pStyle w:val="BodyText"/>
        <w:jc w:val="both"/>
      </w:pPr>
    </w:p>
    <w:p w14:paraId="6EA45578" w14:textId="77777777" w:rsidR="00F82DEE" w:rsidRPr="00B3704B" w:rsidRDefault="00F82DEE" w:rsidP="00F82DEE">
      <w:pPr>
        <w:pStyle w:val="BodyText"/>
        <w:ind w:left="576"/>
        <w:jc w:val="both"/>
      </w:pPr>
      <w:r w:rsidRPr="00B3704B">
        <w:t>There are no airports or rail lines in Cavan relevant to this Noise Action Plan.</w:t>
      </w:r>
    </w:p>
    <w:p w14:paraId="316FD53B" w14:textId="77777777" w:rsidR="00F82DEE" w:rsidRPr="00B3704B" w:rsidRDefault="00F82DEE" w:rsidP="00F82DEE">
      <w:pPr>
        <w:pStyle w:val="BodyText"/>
        <w:jc w:val="both"/>
      </w:pPr>
    </w:p>
    <w:p w14:paraId="2A53FCFF" w14:textId="77777777" w:rsidR="00F82DEE" w:rsidRPr="00B3704B" w:rsidRDefault="00F82DEE" w:rsidP="00F82DEE">
      <w:pPr>
        <w:pStyle w:val="BodyText"/>
        <w:jc w:val="both"/>
      </w:pPr>
    </w:p>
    <w:p w14:paraId="731D7DD4" w14:textId="77777777" w:rsidR="00F82DEE" w:rsidRPr="007C6809" w:rsidRDefault="00F82DEE" w:rsidP="00F82DEE">
      <w:pPr>
        <w:pStyle w:val="Heading2"/>
      </w:pPr>
      <w:bookmarkStart w:id="36" w:name="_Toc18332206"/>
      <w:r w:rsidRPr="007C6809">
        <w:t>Extent of the</w:t>
      </w:r>
      <w:r>
        <w:t xml:space="preserve"> Noise Action Plan</w:t>
      </w:r>
      <w:r w:rsidRPr="007C6809">
        <w:rPr>
          <w:spacing w:val="-2"/>
        </w:rPr>
        <w:t xml:space="preserve"> </w:t>
      </w:r>
      <w:r w:rsidRPr="007C6809">
        <w:t>area</w:t>
      </w:r>
      <w:bookmarkEnd w:id="36"/>
    </w:p>
    <w:p w14:paraId="4D711AE3" w14:textId="58F538BC" w:rsidR="00F82DEE" w:rsidRPr="00B3704B" w:rsidRDefault="00F82DEE" w:rsidP="00F642FB">
      <w:pPr>
        <w:pStyle w:val="BodyText"/>
        <w:ind w:left="576"/>
        <w:jc w:val="both"/>
      </w:pPr>
      <w:r w:rsidRPr="00B3704B">
        <w:t xml:space="preserve">In County Cavan, the primary noise source to be considered by the Action Planning Authority relates to major roads carrying &gt;3 million vehicles per year, as defined in the Regulations. There are two national primary roads within the county; the N3 &amp; N16 and </w:t>
      </w:r>
      <w:r w:rsidR="00F642FB">
        <w:t>two</w:t>
      </w:r>
      <w:r w:rsidRPr="00B3704B">
        <w:t xml:space="preserve"> national secondary roads; N54</w:t>
      </w:r>
      <w:r w:rsidR="00F642FB">
        <w:t xml:space="preserve"> and</w:t>
      </w:r>
      <w:r w:rsidRPr="00B3704B">
        <w:t xml:space="preserve"> N55. The N3, N55 and the R212-4 and R935-0 have been included in the strategic noise map undertaken by the National Roads Authority. </w:t>
      </w:r>
    </w:p>
    <w:p w14:paraId="07214D76" w14:textId="77777777" w:rsidR="00F82DEE" w:rsidRPr="00B3704B" w:rsidRDefault="00F82DEE" w:rsidP="00F82DEE">
      <w:pPr>
        <w:pStyle w:val="BodyText"/>
        <w:jc w:val="both"/>
      </w:pPr>
    </w:p>
    <w:p w14:paraId="23A556ED" w14:textId="77777777" w:rsidR="00F82DEE" w:rsidRPr="00B3704B" w:rsidRDefault="00F82DEE" w:rsidP="00F82DEE">
      <w:pPr>
        <w:pStyle w:val="BodyText"/>
        <w:ind w:left="576"/>
        <w:jc w:val="both"/>
      </w:pPr>
      <w:r w:rsidRPr="00B3704B">
        <w:t xml:space="preserve">An overview map of all areas modeled within the County is provided in Appendix 3. </w:t>
      </w:r>
    </w:p>
    <w:p w14:paraId="19047846" w14:textId="77777777" w:rsidR="00F82DEE" w:rsidRPr="00B3704B" w:rsidRDefault="00F82DEE" w:rsidP="00F82DEE">
      <w:pPr>
        <w:pStyle w:val="BodyText"/>
        <w:jc w:val="both"/>
      </w:pPr>
    </w:p>
    <w:p w14:paraId="5B86D56B" w14:textId="77777777" w:rsidR="00F82DEE" w:rsidRPr="00B3704B" w:rsidRDefault="00F82DEE" w:rsidP="00F82DEE">
      <w:pPr>
        <w:pStyle w:val="BodyText"/>
        <w:ind w:left="576"/>
        <w:jc w:val="both"/>
      </w:pPr>
      <w:r w:rsidRPr="00B3704B">
        <w:t>Once all required areas to be included in the strategic noise map was determined, the TII noise model looked at receivers in the region of major roads, within approximately 1km each side of the centreline of the road. The Regulations require the Action Plan covers places near major roads affected by noise from the major sources. Noise from major sources is regarded as affecting an area if it causes either an L</w:t>
      </w:r>
      <w:r w:rsidRPr="00B3704B">
        <w:rPr>
          <w:vertAlign w:val="subscript"/>
        </w:rPr>
        <w:t>den</w:t>
      </w:r>
      <w:r w:rsidRPr="00B3704B">
        <w:t xml:space="preserve"> value of 55dB(A) or greater or an L</w:t>
      </w:r>
      <w:r w:rsidRPr="00B3704B">
        <w:rPr>
          <w:vertAlign w:val="subscript"/>
        </w:rPr>
        <w:t>night</w:t>
      </w:r>
      <w:r w:rsidRPr="00B3704B">
        <w:t xml:space="preserve"> value of 50dB(A) or greater anywhere within the area. For noise modelling purposes, the TII took this to be within about 1km of the centreline of the major road as beyond this road traffic noise will not be a significant contributor in the background noise of an area. In practice, from examination of the noise maps produced in Appendix 3, the L</w:t>
      </w:r>
      <w:r w:rsidRPr="00B3704B">
        <w:rPr>
          <w:vertAlign w:val="subscript"/>
        </w:rPr>
        <w:t>den</w:t>
      </w:r>
      <w:r w:rsidRPr="00B3704B">
        <w:t xml:space="preserve"> </w:t>
      </w:r>
      <w:r w:rsidRPr="00B3704B">
        <w:t>55dBA zone and the L</w:t>
      </w:r>
      <w:r w:rsidRPr="00B3704B">
        <w:rPr>
          <w:vertAlign w:val="subscript"/>
        </w:rPr>
        <w:t>night</w:t>
      </w:r>
      <w:r w:rsidRPr="00B3704B">
        <w:t xml:space="preserve"> </w:t>
      </w:r>
      <w:r w:rsidRPr="00B3704B">
        <w:t>50dBA zone extends up to 500m from the centre line of the major road and in some instances, much less than this. Therefore, for the purposes of noise action planning, all lands within 500m of the centreline of the major road are considered ‘near’ a major road. Properties within this band will be seen as eligible for inclusion in the assessment stage of noise action planning.</w:t>
      </w:r>
    </w:p>
    <w:p w14:paraId="5EB6485B" w14:textId="77777777" w:rsidR="00F82DEE" w:rsidRPr="00B3704B" w:rsidRDefault="00F82DEE" w:rsidP="00F82DEE">
      <w:pPr>
        <w:pStyle w:val="BodyText"/>
        <w:jc w:val="both"/>
      </w:pPr>
    </w:p>
    <w:p w14:paraId="1202A6C6" w14:textId="77777777" w:rsidR="00F82DEE" w:rsidRPr="00B3704B" w:rsidRDefault="00F82DEE" w:rsidP="00F82DEE">
      <w:pPr>
        <w:pStyle w:val="BodyText"/>
        <w:ind w:left="576"/>
        <w:jc w:val="both"/>
      </w:pPr>
      <w:r w:rsidRPr="00B3704B">
        <w:t>This definition of proximity will not hold for sections of major road passing through developed areas as factors such as reduced vehicle speed and more complex sound propagation will influence the results in these areas. This can reduce the noise exposure distance significantly. Therefore, it is proposed that, within a built-up area only properties in the immediate vicinity of the road be designated as being ‘near’ the</w:t>
      </w:r>
      <w:r w:rsidRPr="00B3704B">
        <w:rPr>
          <w:spacing w:val="-10"/>
        </w:rPr>
        <w:t xml:space="preserve"> </w:t>
      </w:r>
      <w:r w:rsidRPr="00B3704B">
        <w:t>source.</w:t>
      </w:r>
    </w:p>
    <w:p w14:paraId="0AC4B9FF" w14:textId="77777777" w:rsidR="00F82DEE" w:rsidRPr="00B3704B" w:rsidRDefault="00F82DEE" w:rsidP="00F82DEE">
      <w:pPr>
        <w:pStyle w:val="BodyText"/>
        <w:jc w:val="both"/>
      </w:pPr>
    </w:p>
    <w:p w14:paraId="38202ABA" w14:textId="77777777" w:rsidR="00F82DEE" w:rsidRDefault="00F82DEE" w:rsidP="00F82DEE">
      <w:r>
        <w:br w:type="page"/>
      </w:r>
    </w:p>
    <w:p w14:paraId="4513F929" w14:textId="77777777" w:rsidR="00F82DEE" w:rsidRPr="007C6809" w:rsidRDefault="00F82DEE" w:rsidP="00F82DEE">
      <w:pPr>
        <w:pStyle w:val="Heading1"/>
      </w:pPr>
      <w:bookmarkStart w:id="37" w:name="_Toc18332207"/>
      <w:r w:rsidRPr="007C6809">
        <w:lastRenderedPageBreak/>
        <w:t>The Responsible Authority for Action</w:t>
      </w:r>
      <w:r w:rsidRPr="007C6809">
        <w:rPr>
          <w:spacing w:val="-2"/>
        </w:rPr>
        <w:t xml:space="preserve"> </w:t>
      </w:r>
      <w:r w:rsidRPr="007C6809">
        <w:t>Planning</w:t>
      </w:r>
      <w:bookmarkEnd w:id="37"/>
    </w:p>
    <w:p w14:paraId="2A4A80B3" w14:textId="77777777" w:rsidR="00F82DEE" w:rsidRPr="0038527F" w:rsidRDefault="00F82DEE" w:rsidP="00F82DEE">
      <w:pPr>
        <w:pStyle w:val="BodyText"/>
      </w:pPr>
    </w:p>
    <w:p w14:paraId="07380E99" w14:textId="77777777" w:rsidR="00F82DEE" w:rsidRPr="007C6809" w:rsidRDefault="00F82DEE" w:rsidP="00F82DEE">
      <w:pPr>
        <w:pStyle w:val="Heading2"/>
      </w:pPr>
      <w:bookmarkStart w:id="38" w:name="_Toc18332208"/>
      <w:r w:rsidRPr="007C6809">
        <w:t>Name and contact details for the Responsible</w:t>
      </w:r>
      <w:r w:rsidRPr="007C6809">
        <w:rPr>
          <w:spacing w:val="1"/>
        </w:rPr>
        <w:t xml:space="preserve"> </w:t>
      </w:r>
      <w:r w:rsidRPr="007C6809">
        <w:t>Authority</w:t>
      </w:r>
      <w:bookmarkEnd w:id="38"/>
    </w:p>
    <w:p w14:paraId="0C94C692" w14:textId="77777777" w:rsidR="00F82DEE" w:rsidRPr="007C6809" w:rsidRDefault="00F82DEE" w:rsidP="00F82DEE">
      <w:pPr>
        <w:pStyle w:val="BodyText"/>
        <w:ind w:left="576"/>
        <w:jc w:val="both"/>
      </w:pPr>
      <w:r w:rsidRPr="007C6809">
        <w:t xml:space="preserve">In County Cavan, the </w:t>
      </w:r>
      <w:r>
        <w:t>primary</w:t>
      </w:r>
      <w:r w:rsidRPr="007C6809">
        <w:t xml:space="preserve"> noise source to be considered by the Action Planning Authorities relates to major roads in excess of 3 million vehicles per year, as required under the Regulations. The functional area of Cavan County Council is affected by road traffic noise under this Noise Action Plan. Therefore, the local authority is considered the designated action planning authority.</w:t>
      </w:r>
    </w:p>
    <w:p w14:paraId="4292915A" w14:textId="77777777" w:rsidR="00F82DEE" w:rsidRPr="007C6809" w:rsidRDefault="00F82DEE" w:rsidP="00F82DEE">
      <w:pPr>
        <w:pStyle w:val="BodyText"/>
        <w:jc w:val="both"/>
        <w:rPr>
          <w:sz w:val="21"/>
        </w:rPr>
      </w:pPr>
    </w:p>
    <w:p w14:paraId="0BDEFA06" w14:textId="77777777" w:rsidR="00F82DEE" w:rsidRPr="007C6809" w:rsidRDefault="00F82DEE" w:rsidP="00F82DEE">
      <w:pPr>
        <w:pStyle w:val="BodyText"/>
        <w:ind w:left="576"/>
        <w:jc w:val="both"/>
      </w:pPr>
      <w:r w:rsidRPr="007C6809">
        <w:t>The contact details are;</w:t>
      </w:r>
    </w:p>
    <w:p w14:paraId="042A60DF" w14:textId="77777777" w:rsidR="00F82DEE" w:rsidRPr="007C6809" w:rsidRDefault="00F82DEE" w:rsidP="00F82DEE">
      <w:pPr>
        <w:pStyle w:val="BodyText"/>
        <w:jc w:val="both"/>
      </w:pPr>
    </w:p>
    <w:p w14:paraId="68D2F053" w14:textId="77777777" w:rsidR="00F82DEE" w:rsidRPr="007C6809" w:rsidRDefault="00F82DEE" w:rsidP="00F82DEE">
      <w:pPr>
        <w:pStyle w:val="BodyText"/>
        <w:ind w:left="576"/>
        <w:jc w:val="both"/>
      </w:pPr>
      <w:r w:rsidRPr="007C6809">
        <w:rPr>
          <w:b/>
          <w:i/>
        </w:rPr>
        <w:t>Lead</w:t>
      </w:r>
      <w:r w:rsidRPr="007C6809">
        <w:rPr>
          <w:b/>
          <w:i/>
          <w:spacing w:val="-2"/>
        </w:rPr>
        <w:t xml:space="preserve"> </w:t>
      </w:r>
      <w:r w:rsidRPr="007C6809">
        <w:rPr>
          <w:b/>
          <w:i/>
        </w:rPr>
        <w:t>Authority:</w:t>
      </w:r>
      <w:r w:rsidRPr="007C6809">
        <w:rPr>
          <w:b/>
          <w:i/>
        </w:rPr>
        <w:tab/>
      </w:r>
      <w:r w:rsidRPr="007C6809">
        <w:t>Cavan County Council</w:t>
      </w:r>
    </w:p>
    <w:p w14:paraId="7F5A8B85" w14:textId="77777777" w:rsidR="00F82DEE" w:rsidRPr="007C6809" w:rsidRDefault="00F82DEE" w:rsidP="00F82DEE">
      <w:pPr>
        <w:pStyle w:val="BodyText"/>
        <w:ind w:left="576"/>
        <w:jc w:val="both"/>
      </w:pPr>
      <w:r w:rsidRPr="007C6809">
        <w:t>Courthouse Farnham Street Cavan Town County Cavan Tel: 049 437</w:t>
      </w:r>
      <w:r w:rsidRPr="007C6809">
        <w:rPr>
          <w:spacing w:val="-6"/>
        </w:rPr>
        <w:t xml:space="preserve"> </w:t>
      </w:r>
      <w:r w:rsidRPr="007C6809">
        <w:t>8300</w:t>
      </w:r>
    </w:p>
    <w:p w14:paraId="4FA778AF" w14:textId="77777777" w:rsidR="00F82DEE" w:rsidRPr="007C6809" w:rsidRDefault="00F82DEE" w:rsidP="00F82DEE">
      <w:pPr>
        <w:pStyle w:val="BodyText"/>
        <w:ind w:left="576"/>
        <w:jc w:val="both"/>
      </w:pPr>
      <w:r w:rsidRPr="007C6809">
        <w:t xml:space="preserve">Email: </w:t>
      </w:r>
      <w:hyperlink r:id="rId11">
        <w:r w:rsidRPr="007C6809">
          <w:t>info@cavancoco.ie</w:t>
        </w:r>
      </w:hyperlink>
    </w:p>
    <w:p w14:paraId="66CDA5B7" w14:textId="77777777" w:rsidR="00F82DEE" w:rsidRPr="007C6809" w:rsidRDefault="00F82DEE" w:rsidP="00F82DEE">
      <w:pPr>
        <w:pStyle w:val="BodyText"/>
        <w:jc w:val="both"/>
      </w:pPr>
    </w:p>
    <w:p w14:paraId="7A5B5D01" w14:textId="77777777" w:rsidR="00F82DEE" w:rsidRPr="007C6809" w:rsidRDefault="00F82DEE" w:rsidP="00F82DEE">
      <w:pPr>
        <w:pStyle w:val="BodyText"/>
        <w:ind w:left="576"/>
        <w:jc w:val="both"/>
      </w:pPr>
      <w:r w:rsidRPr="007C6809">
        <w:t>The Roads Department of Cavan County Council is responsible for this Noise Action Plan</w:t>
      </w:r>
    </w:p>
    <w:p w14:paraId="1E0BF56A" w14:textId="77777777" w:rsidR="00F82DEE" w:rsidRPr="007C6809" w:rsidRDefault="00F82DEE" w:rsidP="00F82DEE">
      <w:pPr>
        <w:pStyle w:val="BodyText"/>
        <w:ind w:left="576"/>
        <w:jc w:val="both"/>
      </w:pPr>
      <w:r w:rsidRPr="007C6809">
        <w:t>Telephone: 049-4378341</w:t>
      </w:r>
    </w:p>
    <w:p w14:paraId="4BD29556" w14:textId="77777777" w:rsidR="00F82DEE" w:rsidRDefault="00F82DEE" w:rsidP="00F82DEE">
      <w:pPr>
        <w:pStyle w:val="BodyText"/>
        <w:ind w:left="576"/>
        <w:jc w:val="both"/>
      </w:pPr>
      <w:r w:rsidRPr="007C6809">
        <w:t xml:space="preserve">Email: </w:t>
      </w:r>
      <w:hyperlink r:id="rId12" w:history="1">
        <w:r w:rsidRPr="00DF7018">
          <w:rPr>
            <w:rStyle w:val="Hyperlink"/>
          </w:rPr>
          <w:t>roads@cavancoco.ie</w:t>
        </w:r>
      </w:hyperlink>
      <w:r>
        <w:t xml:space="preserve"> </w:t>
      </w:r>
    </w:p>
    <w:p w14:paraId="68B7D610" w14:textId="77777777" w:rsidR="00F82DEE" w:rsidRDefault="00F82DEE" w:rsidP="00F82DEE">
      <w:pPr>
        <w:pStyle w:val="BodyText"/>
        <w:jc w:val="both"/>
        <w:rPr>
          <w:sz w:val="21"/>
        </w:rPr>
      </w:pPr>
    </w:p>
    <w:p w14:paraId="6F9C0B23" w14:textId="77777777" w:rsidR="00F82DEE" w:rsidRPr="007C6809" w:rsidRDefault="00F82DEE" w:rsidP="00F82DEE">
      <w:pPr>
        <w:pStyle w:val="BodyText"/>
        <w:jc w:val="both"/>
        <w:rPr>
          <w:sz w:val="21"/>
        </w:rPr>
      </w:pPr>
    </w:p>
    <w:p w14:paraId="50642A0F" w14:textId="77777777" w:rsidR="00F82DEE" w:rsidRPr="007C6809" w:rsidRDefault="00F82DEE" w:rsidP="00F82DEE">
      <w:pPr>
        <w:pStyle w:val="Heading2"/>
      </w:pPr>
      <w:bookmarkStart w:id="39" w:name="_Toc18332209"/>
      <w:r w:rsidRPr="007C6809">
        <w:t>Description of other bodies of</w:t>
      </w:r>
      <w:r w:rsidRPr="007C6809">
        <w:rPr>
          <w:spacing w:val="-4"/>
        </w:rPr>
        <w:t xml:space="preserve"> </w:t>
      </w:r>
      <w:r w:rsidRPr="007C6809">
        <w:t>relevance</w:t>
      </w:r>
      <w:bookmarkEnd w:id="39"/>
    </w:p>
    <w:p w14:paraId="2DAE7477" w14:textId="77777777" w:rsidR="00F82DEE" w:rsidRPr="007C6809" w:rsidRDefault="00F82DEE" w:rsidP="00F82DEE">
      <w:pPr>
        <w:pStyle w:val="BodyText"/>
        <w:ind w:left="576"/>
        <w:jc w:val="both"/>
      </w:pPr>
      <w:r w:rsidRPr="007C6809">
        <w:t xml:space="preserve">The Environmental Protection Agency (EPA) is the designated national authority responsible for overseeing the implementation of the Regulations. The EPA is required to provide advice and guidance to the relevant noise mapping bodies and action planning authorities and is responsible for reporting information to the European Commission. Further details can be found at </w:t>
      </w:r>
      <w:hyperlink r:id="rId13" w:history="1">
        <w:r w:rsidRPr="007C6809">
          <w:rPr>
            <w:rStyle w:val="Hyperlink"/>
          </w:rPr>
          <w:t>http://www.epa.ie/downloads/advice/noisemapping/</w:t>
        </w:r>
      </w:hyperlink>
      <w:r>
        <w:rPr>
          <w:rStyle w:val="Hyperlink"/>
        </w:rPr>
        <w:t xml:space="preserve"> </w:t>
      </w:r>
    </w:p>
    <w:p w14:paraId="18B6CC1B" w14:textId="77777777" w:rsidR="00F82DEE" w:rsidRPr="00B3704B" w:rsidRDefault="00F82DEE" w:rsidP="00F82DEE">
      <w:pPr>
        <w:pStyle w:val="BodyText"/>
        <w:jc w:val="both"/>
      </w:pPr>
    </w:p>
    <w:p w14:paraId="37C0D73D" w14:textId="77777777" w:rsidR="00F82DEE" w:rsidRPr="007C6809" w:rsidRDefault="00F82DEE" w:rsidP="00F82DEE">
      <w:pPr>
        <w:pStyle w:val="BodyText"/>
        <w:ind w:left="576"/>
        <w:jc w:val="both"/>
      </w:pPr>
      <w:r w:rsidRPr="007C6809">
        <w:t>The TII is the designated noise mapping body for National Roads identified as major roads within the County and Cavan County Council is the designated noise mapping body for non-National major roads. However, the TII undertook</w:t>
      </w:r>
      <w:r w:rsidRPr="007C6809">
        <w:rPr>
          <w:spacing w:val="30"/>
        </w:rPr>
        <w:t xml:space="preserve"> </w:t>
      </w:r>
      <w:r w:rsidRPr="007C6809">
        <w:t>the</w:t>
      </w:r>
      <w:r w:rsidRPr="007C6809">
        <w:rPr>
          <w:spacing w:val="25"/>
        </w:rPr>
        <w:t xml:space="preserve"> </w:t>
      </w:r>
      <w:r w:rsidRPr="007C6809">
        <w:t>mapping</w:t>
      </w:r>
      <w:r w:rsidRPr="007C6809">
        <w:rPr>
          <w:spacing w:val="30"/>
        </w:rPr>
        <w:t xml:space="preserve"> </w:t>
      </w:r>
      <w:r w:rsidRPr="007C6809">
        <w:t>of</w:t>
      </w:r>
      <w:r w:rsidRPr="007C6809">
        <w:rPr>
          <w:spacing w:val="31"/>
        </w:rPr>
        <w:t xml:space="preserve"> </w:t>
      </w:r>
      <w:r w:rsidRPr="007C6809">
        <w:t>both</w:t>
      </w:r>
      <w:r w:rsidRPr="007C6809">
        <w:rPr>
          <w:spacing w:val="27"/>
        </w:rPr>
        <w:t xml:space="preserve"> </w:t>
      </w:r>
      <w:r w:rsidRPr="007C6809">
        <w:t>National</w:t>
      </w:r>
      <w:r w:rsidRPr="007C6809">
        <w:rPr>
          <w:spacing w:val="27"/>
        </w:rPr>
        <w:t xml:space="preserve"> </w:t>
      </w:r>
      <w:r w:rsidRPr="007C6809">
        <w:t>and</w:t>
      </w:r>
      <w:r w:rsidRPr="007C6809">
        <w:rPr>
          <w:spacing w:val="28"/>
        </w:rPr>
        <w:t xml:space="preserve"> </w:t>
      </w:r>
      <w:r w:rsidRPr="007C6809">
        <w:t>non-National</w:t>
      </w:r>
      <w:r w:rsidRPr="007C6809">
        <w:rPr>
          <w:spacing w:val="27"/>
        </w:rPr>
        <w:t xml:space="preserve"> </w:t>
      </w:r>
      <w:r w:rsidRPr="007C6809">
        <w:t>roads,</w:t>
      </w:r>
      <w:r w:rsidRPr="007C6809">
        <w:rPr>
          <w:spacing w:val="28"/>
        </w:rPr>
        <w:t xml:space="preserve"> </w:t>
      </w:r>
      <w:r w:rsidRPr="007C6809">
        <w:t>so</w:t>
      </w:r>
      <w:r w:rsidRPr="007C6809">
        <w:rPr>
          <w:spacing w:val="27"/>
        </w:rPr>
        <w:t xml:space="preserve"> </w:t>
      </w:r>
      <w:r w:rsidRPr="007C6809">
        <w:t>they</w:t>
      </w:r>
      <w:r w:rsidRPr="007C6809">
        <w:rPr>
          <w:spacing w:val="25"/>
        </w:rPr>
        <w:t xml:space="preserve"> </w:t>
      </w:r>
      <w:r w:rsidRPr="007C6809">
        <w:t>are</w:t>
      </w:r>
      <w:r w:rsidRPr="007C6809">
        <w:rPr>
          <w:spacing w:val="27"/>
        </w:rPr>
        <w:t xml:space="preserve"> </w:t>
      </w:r>
      <w:r w:rsidRPr="007C6809">
        <w:t>the</w:t>
      </w:r>
      <w:r w:rsidRPr="007C6809">
        <w:rPr>
          <w:spacing w:val="27"/>
        </w:rPr>
        <w:t xml:space="preserve"> </w:t>
      </w:r>
      <w:r w:rsidRPr="007C6809">
        <w:t>Noise Mapping</w:t>
      </w:r>
      <w:r w:rsidRPr="007C6809">
        <w:rPr>
          <w:spacing w:val="22"/>
        </w:rPr>
        <w:t xml:space="preserve"> </w:t>
      </w:r>
      <w:r w:rsidRPr="007C6809">
        <w:t>Body</w:t>
      </w:r>
      <w:r w:rsidRPr="007C6809">
        <w:rPr>
          <w:spacing w:val="18"/>
        </w:rPr>
        <w:t xml:space="preserve"> </w:t>
      </w:r>
      <w:r w:rsidRPr="007C6809">
        <w:t>for</w:t>
      </w:r>
      <w:r w:rsidRPr="007C6809">
        <w:rPr>
          <w:spacing w:val="21"/>
        </w:rPr>
        <w:t xml:space="preserve"> </w:t>
      </w:r>
      <w:r w:rsidRPr="007C6809">
        <w:t>the</w:t>
      </w:r>
      <w:r w:rsidRPr="007C6809">
        <w:rPr>
          <w:spacing w:val="20"/>
        </w:rPr>
        <w:t xml:space="preserve"> </w:t>
      </w:r>
      <w:r w:rsidRPr="007C6809">
        <w:t>purposes</w:t>
      </w:r>
      <w:r w:rsidRPr="007C6809">
        <w:rPr>
          <w:spacing w:val="21"/>
        </w:rPr>
        <w:t xml:space="preserve"> </w:t>
      </w:r>
      <w:r w:rsidRPr="007C6809">
        <w:t>of</w:t>
      </w:r>
      <w:r w:rsidRPr="007C6809">
        <w:rPr>
          <w:spacing w:val="22"/>
        </w:rPr>
        <w:t xml:space="preserve"> </w:t>
      </w:r>
      <w:r w:rsidRPr="007C6809">
        <w:t>this</w:t>
      </w:r>
      <w:r w:rsidRPr="007C6809">
        <w:rPr>
          <w:spacing w:val="21"/>
        </w:rPr>
        <w:t xml:space="preserve"> </w:t>
      </w:r>
      <w:r w:rsidRPr="007C6809">
        <w:t>Noise</w:t>
      </w:r>
      <w:r w:rsidRPr="007C6809">
        <w:rPr>
          <w:spacing w:val="20"/>
        </w:rPr>
        <w:t xml:space="preserve"> </w:t>
      </w:r>
      <w:r w:rsidRPr="007C6809">
        <w:t>Action</w:t>
      </w:r>
      <w:r w:rsidRPr="007C6809">
        <w:rPr>
          <w:spacing w:val="20"/>
        </w:rPr>
        <w:t xml:space="preserve"> </w:t>
      </w:r>
      <w:r w:rsidRPr="007C6809">
        <w:t>Plan.</w:t>
      </w:r>
      <w:r w:rsidRPr="007C6809">
        <w:rPr>
          <w:spacing w:val="19"/>
        </w:rPr>
        <w:t xml:space="preserve"> </w:t>
      </w:r>
      <w:r w:rsidRPr="007C6809">
        <w:t>The</w:t>
      </w:r>
      <w:r w:rsidRPr="007C6809">
        <w:rPr>
          <w:spacing w:val="20"/>
        </w:rPr>
        <w:t xml:space="preserve"> </w:t>
      </w:r>
      <w:r w:rsidRPr="007C6809">
        <w:t>TII</w:t>
      </w:r>
      <w:r w:rsidRPr="007C6809">
        <w:rPr>
          <w:spacing w:val="20"/>
        </w:rPr>
        <w:t xml:space="preserve"> </w:t>
      </w:r>
      <w:r w:rsidRPr="007C6809">
        <w:t>prepared</w:t>
      </w:r>
      <w:r w:rsidRPr="007C6809">
        <w:rPr>
          <w:spacing w:val="20"/>
        </w:rPr>
        <w:t xml:space="preserve"> </w:t>
      </w:r>
      <w:r w:rsidRPr="007C6809">
        <w:t>the</w:t>
      </w:r>
      <w:r w:rsidRPr="007C6809">
        <w:rPr>
          <w:spacing w:val="20"/>
        </w:rPr>
        <w:t xml:space="preserve"> </w:t>
      </w:r>
      <w:r w:rsidRPr="007C6809">
        <w:t>noise maps</w:t>
      </w:r>
      <w:r w:rsidRPr="007C6809">
        <w:rPr>
          <w:spacing w:val="34"/>
        </w:rPr>
        <w:t xml:space="preserve"> </w:t>
      </w:r>
      <w:r w:rsidRPr="007C6809">
        <w:t>for</w:t>
      </w:r>
      <w:r w:rsidRPr="007C6809">
        <w:rPr>
          <w:spacing w:val="36"/>
        </w:rPr>
        <w:t xml:space="preserve"> </w:t>
      </w:r>
      <w:r w:rsidRPr="007C6809">
        <w:t>the</w:t>
      </w:r>
      <w:r w:rsidRPr="007C6809">
        <w:rPr>
          <w:spacing w:val="35"/>
        </w:rPr>
        <w:t xml:space="preserve"> </w:t>
      </w:r>
      <w:r w:rsidRPr="007C6809">
        <w:t>major</w:t>
      </w:r>
      <w:r w:rsidRPr="007C6809">
        <w:rPr>
          <w:spacing w:val="36"/>
        </w:rPr>
        <w:t xml:space="preserve"> </w:t>
      </w:r>
      <w:r w:rsidRPr="007C6809">
        <w:t>road</w:t>
      </w:r>
      <w:r w:rsidRPr="007C6809">
        <w:rPr>
          <w:spacing w:val="36"/>
        </w:rPr>
        <w:t xml:space="preserve"> </w:t>
      </w:r>
      <w:r w:rsidRPr="007C6809">
        <w:t>with</w:t>
      </w:r>
      <w:r w:rsidRPr="007C6809">
        <w:rPr>
          <w:spacing w:val="37"/>
        </w:rPr>
        <w:t xml:space="preserve"> </w:t>
      </w:r>
      <w:r w:rsidRPr="007C6809">
        <w:t>&gt;3million</w:t>
      </w:r>
      <w:r w:rsidRPr="007C6809">
        <w:rPr>
          <w:spacing w:val="37"/>
        </w:rPr>
        <w:t xml:space="preserve"> </w:t>
      </w:r>
      <w:r w:rsidRPr="007C6809">
        <w:t>passenger</w:t>
      </w:r>
      <w:r w:rsidRPr="007C6809">
        <w:rPr>
          <w:spacing w:val="38"/>
        </w:rPr>
        <w:t xml:space="preserve"> </w:t>
      </w:r>
      <w:r w:rsidRPr="007C6809">
        <w:t>vehicles</w:t>
      </w:r>
      <w:r w:rsidRPr="007C6809">
        <w:rPr>
          <w:spacing w:val="36"/>
        </w:rPr>
        <w:t xml:space="preserve"> </w:t>
      </w:r>
      <w:r w:rsidRPr="007C6809">
        <w:t>for</w:t>
      </w:r>
      <w:r w:rsidRPr="007C6809">
        <w:rPr>
          <w:spacing w:val="38"/>
        </w:rPr>
        <w:t xml:space="preserve"> </w:t>
      </w:r>
      <w:r w:rsidRPr="007C6809">
        <w:t>County</w:t>
      </w:r>
      <w:r w:rsidRPr="007C6809">
        <w:rPr>
          <w:spacing w:val="35"/>
        </w:rPr>
        <w:t xml:space="preserve"> </w:t>
      </w:r>
      <w:r w:rsidRPr="007C6809">
        <w:t>Cavan.</w:t>
      </w:r>
      <w:r w:rsidRPr="007C6809">
        <w:rPr>
          <w:spacing w:val="38"/>
        </w:rPr>
        <w:t xml:space="preserve"> </w:t>
      </w:r>
      <w:r>
        <w:t>Up to date noise maps can be accessed</w:t>
      </w:r>
      <w:r w:rsidRPr="007C6809">
        <w:t xml:space="preserve"> at</w:t>
      </w:r>
      <w:hyperlink r:id="rId14" w:history="1">
        <w:r w:rsidRPr="007C6809">
          <w:rPr>
            <w:rStyle w:val="Hyperlink"/>
          </w:rPr>
          <w:t xml:space="preserve"> https://www.tii.ie/technical-services/environment/noise-maps/</w:t>
        </w:r>
      </w:hyperlink>
    </w:p>
    <w:p w14:paraId="7C0E182C" w14:textId="77777777" w:rsidR="00F82DEE" w:rsidRPr="007C6809" w:rsidRDefault="00F82DEE" w:rsidP="00F82DEE">
      <w:pPr>
        <w:pStyle w:val="BodyText"/>
        <w:jc w:val="both"/>
      </w:pPr>
    </w:p>
    <w:p w14:paraId="43C24818" w14:textId="77777777" w:rsidR="00F82DEE" w:rsidRPr="007C6809" w:rsidRDefault="00F82DEE" w:rsidP="00F82DEE">
      <w:pPr>
        <w:pStyle w:val="BodyText"/>
        <w:ind w:left="576"/>
        <w:jc w:val="both"/>
      </w:pPr>
      <w:r w:rsidRPr="007C6809">
        <w:t>The TII has overall responsibility for the national road network and provides funding to the Council for the maintenance and improvement of the national roads within the county. Cavan County Council Roads Department is responsible for the planning, design, improvement and upkeep of the road network within the county. Non-national roads are funded through the Department of Transport and from the Council’s own resources</w:t>
      </w:r>
      <w:r>
        <w:t>.</w:t>
      </w:r>
    </w:p>
    <w:p w14:paraId="0F54A128" w14:textId="77777777" w:rsidR="00F82DEE" w:rsidRDefault="00F82DEE" w:rsidP="00F82DEE">
      <w:pPr>
        <w:pStyle w:val="BodyText"/>
        <w:jc w:val="both"/>
        <w:rPr>
          <w:sz w:val="21"/>
        </w:rPr>
      </w:pPr>
    </w:p>
    <w:p w14:paraId="3CB7263E" w14:textId="77777777" w:rsidR="00F82DEE" w:rsidRPr="007C6809" w:rsidRDefault="00F82DEE" w:rsidP="00F82DEE">
      <w:pPr>
        <w:pStyle w:val="BodyText"/>
        <w:jc w:val="both"/>
        <w:rPr>
          <w:sz w:val="21"/>
        </w:rPr>
      </w:pPr>
    </w:p>
    <w:p w14:paraId="5942E087" w14:textId="77777777" w:rsidR="00F82DEE" w:rsidRPr="007C6809" w:rsidRDefault="00F82DEE" w:rsidP="00F82DEE">
      <w:pPr>
        <w:pStyle w:val="Heading2"/>
      </w:pPr>
      <w:bookmarkStart w:id="40" w:name="_Toc18332210"/>
      <w:r>
        <w:t>N</w:t>
      </w:r>
      <w:r w:rsidRPr="007C6809">
        <w:t xml:space="preserve">oise-reduction measures already in force within </w:t>
      </w:r>
      <w:r>
        <w:t xml:space="preserve">County Cavan &amp; </w:t>
      </w:r>
      <w:r w:rsidRPr="007C6809">
        <w:t>projects in</w:t>
      </w:r>
      <w:r w:rsidRPr="007C6809">
        <w:rPr>
          <w:spacing w:val="-2"/>
        </w:rPr>
        <w:t xml:space="preserve"> </w:t>
      </w:r>
      <w:r w:rsidRPr="007C6809">
        <w:t>preparation</w:t>
      </w:r>
      <w:r>
        <w:t xml:space="preserve"> 2012 - 2019</w:t>
      </w:r>
      <w:bookmarkEnd w:id="40"/>
    </w:p>
    <w:p w14:paraId="75AC8A3C" w14:textId="77777777" w:rsidR="00F82DEE" w:rsidRPr="007C6809" w:rsidRDefault="00F82DEE" w:rsidP="00F82DEE">
      <w:pPr>
        <w:pStyle w:val="BodyText"/>
        <w:jc w:val="both"/>
      </w:pPr>
    </w:p>
    <w:p w14:paraId="77400EEA" w14:textId="77777777" w:rsidR="00F82DEE" w:rsidRDefault="00F82DEE" w:rsidP="00F82DEE">
      <w:pPr>
        <w:pStyle w:val="Heading3"/>
        <w:ind w:hanging="153"/>
        <w:rPr>
          <w:rFonts w:eastAsiaTheme="minorHAnsi"/>
        </w:rPr>
      </w:pPr>
      <w:bookmarkStart w:id="41" w:name="_Toc18332211"/>
      <w:r>
        <w:rPr>
          <w:rFonts w:eastAsiaTheme="minorHAnsi"/>
        </w:rPr>
        <w:t>N3 Butlersbridge to Belturbet Road Improvement Scheme</w:t>
      </w:r>
      <w:bookmarkEnd w:id="41"/>
    </w:p>
    <w:p w14:paraId="6F890F3B" w14:textId="77777777" w:rsidR="00F82DEE" w:rsidRPr="005D5580" w:rsidRDefault="00F82DEE" w:rsidP="00F82DEE">
      <w:pPr>
        <w:pStyle w:val="BodyText"/>
        <w:ind w:left="567"/>
      </w:pPr>
      <w:r>
        <w:t>This Scheme opened in 2017 and included approximately 200 metres of bund walls and 400 metres of sound barriers</w:t>
      </w:r>
    </w:p>
    <w:p w14:paraId="781A3DBF" w14:textId="77777777" w:rsidR="00F82DEE" w:rsidRDefault="00F82DEE" w:rsidP="00F82DEE">
      <w:r>
        <w:rPr>
          <w:b/>
          <w:bCs/>
        </w:rPr>
        <w:br w:type="page"/>
      </w:r>
    </w:p>
    <w:p w14:paraId="21BFB735" w14:textId="77777777" w:rsidR="00F82DEE" w:rsidRPr="007C6809" w:rsidRDefault="00F82DEE" w:rsidP="00F82DEE">
      <w:pPr>
        <w:pStyle w:val="Heading3"/>
        <w:ind w:hanging="153"/>
        <w:rPr>
          <w:rFonts w:eastAsiaTheme="minorHAnsi"/>
        </w:rPr>
      </w:pPr>
      <w:bookmarkStart w:id="42" w:name="_Toc18332212"/>
      <w:r w:rsidRPr="007C6809">
        <w:lastRenderedPageBreak/>
        <w:t>N55 Corduff to South of Killydoon Realignment Scheme, Section A</w:t>
      </w:r>
      <w:bookmarkEnd w:id="42"/>
    </w:p>
    <w:p w14:paraId="52E4389B" w14:textId="77777777" w:rsidR="00F82DEE" w:rsidRPr="00060F32" w:rsidRDefault="00F82DEE" w:rsidP="00F82DEE">
      <w:pPr>
        <w:pStyle w:val="BodyText"/>
        <w:ind w:left="567"/>
        <w:jc w:val="both"/>
      </w:pPr>
      <w:r w:rsidRPr="007C6809">
        <w:t xml:space="preserve">The above scheme was substantially complete in November 2018. The Scheme comprised </w:t>
      </w:r>
      <w:r w:rsidRPr="00060F32">
        <w:t>construction of a total of approximately 3.2km of Type 2 Single Carriageway, typically with 8m wide paved carriageway and 3m wide verges, at two locations on the N55 in County Cavan. Phase 1 of the Works, located south of Ballinagh between the townlands of Garrymore and Pottahee, was approximately 1.1km long, involving online realignment and new alignment construction, predominantly in cutting. Phase 2 of the Works, located south of Ballinagh in the townlands of Corduff, Oghill and Ballytrust was approximately 2.1km long, involving online realignment and new alignment construction.  Phases 1 and 2 of this Scheme are complete.  Noise control required by contractors during construction of the project is detailed in Appendix 6.</w:t>
      </w:r>
    </w:p>
    <w:p w14:paraId="185C6FAC" w14:textId="77777777" w:rsidR="00F82DEE" w:rsidRPr="007C6809" w:rsidRDefault="00F82DEE" w:rsidP="00F82DEE">
      <w:pPr>
        <w:pStyle w:val="BodyText"/>
        <w:jc w:val="both"/>
        <w:rPr>
          <w:lang w:eastAsia="en-IE"/>
        </w:rPr>
      </w:pPr>
    </w:p>
    <w:p w14:paraId="2D34D966" w14:textId="77777777" w:rsidR="00F82DEE" w:rsidRPr="00280A70" w:rsidRDefault="00F82DEE" w:rsidP="00F82DEE">
      <w:pPr>
        <w:pStyle w:val="Heading3"/>
        <w:ind w:hanging="153"/>
        <w:rPr>
          <w:lang w:val="en-GB"/>
        </w:rPr>
      </w:pPr>
      <w:bookmarkStart w:id="43" w:name="_Toc18332213"/>
      <w:r w:rsidRPr="007C6809">
        <w:t>N55 Corduff to South of Killydoon Realignment Scheme, Section B</w:t>
      </w:r>
      <w:bookmarkEnd w:id="43"/>
    </w:p>
    <w:p w14:paraId="5F84F592" w14:textId="77777777" w:rsidR="00F82DEE" w:rsidRPr="00060F32" w:rsidRDefault="00F82DEE" w:rsidP="00F82DEE">
      <w:pPr>
        <w:pStyle w:val="BodyText"/>
        <w:ind w:left="567"/>
        <w:jc w:val="both"/>
      </w:pPr>
      <w:r w:rsidRPr="00060F32">
        <w:t>The above scheme is a 3.7 km long realignment scheme immediately south of Section A, commencing in the townland of Ballytrust and finishing in the townland of Mullaghoran and including the bypass of Killydoon. The Scheme includes on-line and off-line sections and 3 no. new single-span bridge structures over the River Erne. This Scheme has been approved for development by An Bord Pleanála.</w:t>
      </w:r>
    </w:p>
    <w:p w14:paraId="0ACDC1E0" w14:textId="77777777" w:rsidR="00F82DEE" w:rsidRDefault="00F82DEE" w:rsidP="00F82DEE">
      <w:pPr>
        <w:pStyle w:val="BodyText"/>
        <w:jc w:val="both"/>
      </w:pPr>
    </w:p>
    <w:p w14:paraId="12936E11" w14:textId="77777777" w:rsidR="00F82DEE" w:rsidRDefault="00F82DEE" w:rsidP="00F82DEE">
      <w:pPr>
        <w:pStyle w:val="Heading3"/>
        <w:ind w:hanging="153"/>
        <w:rPr>
          <w:lang w:val="en-GB"/>
        </w:rPr>
      </w:pPr>
      <w:bookmarkStart w:id="44" w:name="_Toc18332214"/>
      <w:r>
        <w:rPr>
          <w:lang w:val="en-GB"/>
        </w:rPr>
        <w:t>Virginia, Main Street, HD15, Safety Scheme</w:t>
      </w:r>
      <w:bookmarkEnd w:id="44"/>
    </w:p>
    <w:p w14:paraId="3CF244CA" w14:textId="77777777" w:rsidR="00F82DEE" w:rsidRDefault="00F82DEE" w:rsidP="00F82DEE">
      <w:pPr>
        <w:pStyle w:val="BodyText"/>
        <w:ind w:left="567"/>
        <w:jc w:val="both"/>
        <w:rPr>
          <w:lang w:val="en-GB"/>
        </w:rPr>
      </w:pPr>
      <w:r>
        <w:rPr>
          <w:lang w:val="en-GB"/>
        </w:rPr>
        <w:t>Works involving reconstruction of a bridge and junction in Virginia.  These works involved night works and noise monitoring of same.</w:t>
      </w:r>
    </w:p>
    <w:p w14:paraId="3545BF38" w14:textId="77777777" w:rsidR="00F82DEE" w:rsidRPr="005D5580" w:rsidRDefault="00F82DEE" w:rsidP="00F82DEE">
      <w:pPr>
        <w:pStyle w:val="Heading3"/>
        <w:numPr>
          <w:ilvl w:val="0"/>
          <w:numId w:val="0"/>
        </w:numPr>
        <w:rPr>
          <w:b w:val="0"/>
          <w:lang w:val="en-GB"/>
        </w:rPr>
      </w:pPr>
    </w:p>
    <w:p w14:paraId="4FC585E9" w14:textId="77777777" w:rsidR="00F82DEE" w:rsidRDefault="00F82DEE" w:rsidP="00F82DEE">
      <w:pPr>
        <w:pStyle w:val="Heading3"/>
        <w:ind w:hanging="153"/>
        <w:rPr>
          <w:lang w:val="en-GB"/>
        </w:rPr>
      </w:pPr>
      <w:bookmarkStart w:id="45" w:name="_Toc18332215"/>
      <w:r>
        <w:rPr>
          <w:lang w:val="en-GB"/>
        </w:rPr>
        <w:t>Cycling</w:t>
      </w:r>
      <w:bookmarkEnd w:id="45"/>
    </w:p>
    <w:p w14:paraId="67AF08D2" w14:textId="77777777" w:rsidR="00F82DEE" w:rsidRDefault="00F82DEE" w:rsidP="00F82DEE">
      <w:pPr>
        <w:pStyle w:val="BodyText"/>
        <w:ind w:left="567"/>
        <w:jc w:val="both"/>
        <w:rPr>
          <w:lang w:val="en-GB"/>
        </w:rPr>
      </w:pPr>
      <w:r>
        <w:rPr>
          <w:lang w:val="en-GB"/>
        </w:rPr>
        <w:t>A number of cycling tracks have been constructed in the Cavan Town Area.  It is hoped that these will encourage the use of bicycles with a subsequent reduction in traffic noise and pollution.</w:t>
      </w:r>
    </w:p>
    <w:p w14:paraId="40F23D93" w14:textId="77777777" w:rsidR="00F82DEE" w:rsidRPr="00060F32" w:rsidRDefault="00F82DEE" w:rsidP="00F82DEE">
      <w:pPr>
        <w:pStyle w:val="BodyText"/>
      </w:pPr>
    </w:p>
    <w:p w14:paraId="28310FB7" w14:textId="77777777" w:rsidR="00F82DEE" w:rsidRPr="00060F32" w:rsidRDefault="00F82DEE" w:rsidP="00F82DEE">
      <w:pPr>
        <w:pStyle w:val="BodyText"/>
        <w:ind w:left="567"/>
        <w:jc w:val="both"/>
      </w:pPr>
      <w:r w:rsidRPr="00060F32">
        <w:t>There are a number of Greenway Proposals which are currently under development.</w:t>
      </w:r>
    </w:p>
    <w:p w14:paraId="7D3494C0" w14:textId="77777777" w:rsidR="00F82DEE" w:rsidRPr="00060F32" w:rsidRDefault="00F82DEE" w:rsidP="00F82DEE">
      <w:pPr>
        <w:pStyle w:val="BodyText"/>
      </w:pPr>
    </w:p>
    <w:p w14:paraId="653B8F92" w14:textId="77777777" w:rsidR="00F82DEE" w:rsidRDefault="00F82DEE" w:rsidP="00F82DEE">
      <w:pPr>
        <w:pStyle w:val="Heading3"/>
        <w:ind w:hanging="153"/>
        <w:rPr>
          <w:lang w:val="en-GB"/>
        </w:rPr>
      </w:pPr>
      <w:bookmarkStart w:id="46" w:name="_Toc18332216"/>
      <w:r>
        <w:rPr>
          <w:lang w:val="en-GB"/>
        </w:rPr>
        <w:t>Buses</w:t>
      </w:r>
      <w:bookmarkEnd w:id="46"/>
    </w:p>
    <w:p w14:paraId="38FFBDC3" w14:textId="77777777" w:rsidR="00F82DEE" w:rsidRPr="00060F32" w:rsidRDefault="00F82DEE" w:rsidP="00F82DEE">
      <w:pPr>
        <w:pStyle w:val="BodyText"/>
        <w:ind w:left="567"/>
      </w:pPr>
      <w:r w:rsidRPr="00060F32">
        <w:t xml:space="preserve">New bus routes north, to Ballyhaise and Butlersbridge and South to Ballinagh, introduced since 2016 has increased use of public transport with some reduction in traffic and noise. </w:t>
      </w:r>
    </w:p>
    <w:p w14:paraId="461FC6FE" w14:textId="77777777" w:rsidR="00F82DEE" w:rsidRDefault="00F82DEE" w:rsidP="00F82DEE"/>
    <w:p w14:paraId="4C21E05B" w14:textId="77777777" w:rsidR="00F82DEE" w:rsidRDefault="00F82DEE" w:rsidP="00F82DEE">
      <w:r>
        <w:br w:type="page"/>
      </w:r>
    </w:p>
    <w:p w14:paraId="4AA8D3FB" w14:textId="77777777" w:rsidR="00F82DEE" w:rsidRPr="007C6809" w:rsidRDefault="00F82DEE" w:rsidP="00F82DEE">
      <w:pPr>
        <w:pStyle w:val="Heading1"/>
      </w:pPr>
      <w:bookmarkStart w:id="47" w:name="_Toc18332217"/>
      <w:r w:rsidRPr="007C6809">
        <w:lastRenderedPageBreak/>
        <w:t>Summary of the results of the noise</w:t>
      </w:r>
      <w:r w:rsidRPr="007C6809">
        <w:rPr>
          <w:spacing w:val="-8"/>
        </w:rPr>
        <w:t xml:space="preserve"> </w:t>
      </w:r>
      <w:r w:rsidRPr="007C6809">
        <w:t>mapping</w:t>
      </w:r>
      <w:bookmarkEnd w:id="47"/>
    </w:p>
    <w:p w14:paraId="49D9249E" w14:textId="77777777" w:rsidR="00F82DEE" w:rsidRPr="0038527F" w:rsidRDefault="00F82DEE" w:rsidP="00F82DEE">
      <w:pPr>
        <w:pStyle w:val="BodyText"/>
      </w:pPr>
    </w:p>
    <w:p w14:paraId="2A5E9279" w14:textId="77777777" w:rsidR="00F82DEE" w:rsidRPr="007C6809" w:rsidRDefault="00F82DEE" w:rsidP="00F82DEE">
      <w:pPr>
        <w:pStyle w:val="Heading2"/>
      </w:pPr>
      <w:bookmarkStart w:id="48" w:name="_Toc18332218"/>
      <w:r w:rsidRPr="007C6809">
        <w:t>Cavan Results</w:t>
      </w:r>
      <w:bookmarkEnd w:id="48"/>
    </w:p>
    <w:p w14:paraId="0925F3F7" w14:textId="77777777" w:rsidR="00F82DEE" w:rsidRDefault="00F82DEE" w:rsidP="00F82DEE">
      <w:pPr>
        <w:pStyle w:val="BodyText"/>
      </w:pPr>
    </w:p>
    <w:p w14:paraId="100D1390" w14:textId="481441CE" w:rsidR="00F82DEE" w:rsidRPr="00D62DA0" w:rsidRDefault="00F82DEE" w:rsidP="00F82DEE">
      <w:pPr>
        <w:pStyle w:val="Caption"/>
        <w:spacing w:after="0" w:line="360" w:lineRule="auto"/>
        <w:ind w:left="578"/>
        <w:rPr>
          <w:b w:val="0"/>
          <w:color w:val="auto"/>
          <w:sz w:val="22"/>
          <w:szCs w:val="22"/>
        </w:rPr>
      </w:pPr>
      <w:bookmarkStart w:id="49" w:name="_Toc10732606"/>
      <w:r w:rsidRPr="00D62DA0">
        <w:rPr>
          <w:color w:val="auto"/>
          <w:sz w:val="22"/>
          <w:szCs w:val="22"/>
        </w:rPr>
        <w:t xml:space="preserve">Table </w:t>
      </w:r>
      <w:r w:rsidRPr="00D62DA0">
        <w:rPr>
          <w:color w:val="auto"/>
          <w:sz w:val="22"/>
          <w:szCs w:val="22"/>
        </w:rPr>
        <w:fldChar w:fldCharType="begin"/>
      </w:r>
      <w:r w:rsidRPr="00D62DA0">
        <w:rPr>
          <w:color w:val="auto"/>
          <w:sz w:val="22"/>
          <w:szCs w:val="22"/>
        </w:rPr>
        <w:instrText xml:space="preserve"> SEQ Table \* ARABIC </w:instrText>
      </w:r>
      <w:r w:rsidRPr="00D62DA0">
        <w:rPr>
          <w:color w:val="auto"/>
          <w:sz w:val="22"/>
          <w:szCs w:val="22"/>
        </w:rPr>
        <w:fldChar w:fldCharType="separate"/>
      </w:r>
      <w:r w:rsidR="00480A9D">
        <w:rPr>
          <w:noProof/>
          <w:color w:val="auto"/>
          <w:sz w:val="22"/>
          <w:szCs w:val="22"/>
        </w:rPr>
        <w:t>3</w:t>
      </w:r>
      <w:r w:rsidRPr="00D62DA0">
        <w:rPr>
          <w:color w:val="auto"/>
          <w:sz w:val="22"/>
          <w:szCs w:val="22"/>
        </w:rPr>
        <w:fldChar w:fldCharType="end"/>
      </w:r>
      <w:r>
        <w:rPr>
          <w:color w:val="auto"/>
          <w:sz w:val="22"/>
          <w:szCs w:val="22"/>
        </w:rPr>
        <w:t>: National Routes Noise Mapping Results</w:t>
      </w:r>
      <w:bookmarkEnd w:id="49"/>
    </w:p>
    <w:tbl>
      <w:tblPr>
        <w:tblW w:w="8662" w:type="dxa"/>
        <w:tblInd w:w="534" w:type="dxa"/>
        <w:tblLook w:val="04A0" w:firstRow="1" w:lastRow="0" w:firstColumn="1" w:lastColumn="0" w:noHBand="0" w:noVBand="1"/>
      </w:tblPr>
      <w:tblGrid>
        <w:gridCol w:w="1149"/>
        <w:gridCol w:w="718"/>
        <w:gridCol w:w="3960"/>
        <w:gridCol w:w="992"/>
        <w:gridCol w:w="1843"/>
      </w:tblGrid>
      <w:tr w:rsidR="00F82DEE" w:rsidRPr="007C6809" w14:paraId="7EA42853" w14:textId="77777777" w:rsidTr="001446C9">
        <w:trPr>
          <w:trHeight w:val="360"/>
        </w:trPr>
        <w:tc>
          <w:tcPr>
            <w:tcW w:w="86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4411" w14:textId="77777777" w:rsidR="00F82DEE" w:rsidRPr="00D62DA0" w:rsidRDefault="00F82DEE" w:rsidP="001446C9">
            <w:pPr>
              <w:pStyle w:val="BodyText"/>
              <w:jc w:val="center"/>
              <w:rPr>
                <w:rFonts w:eastAsia="Times New Roman"/>
                <w:szCs w:val="28"/>
                <w:lang w:val="en-IE" w:eastAsia="en-IE"/>
              </w:rPr>
            </w:pPr>
            <w:r w:rsidRPr="00D62DA0">
              <w:rPr>
                <w:rFonts w:eastAsia="Times New Roman"/>
                <w:b/>
                <w:bCs/>
                <w:color w:val="000000"/>
                <w:sz w:val="24"/>
                <w:szCs w:val="28"/>
                <w:lang w:val="en-IE" w:eastAsia="en-IE"/>
              </w:rPr>
              <w:t>National Routes</w:t>
            </w:r>
          </w:p>
        </w:tc>
      </w:tr>
      <w:tr w:rsidR="00F82DEE" w:rsidRPr="007C6809" w14:paraId="717957B5" w14:textId="77777777" w:rsidTr="001446C9">
        <w:trPr>
          <w:trHeight w:val="401"/>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BE46C" w14:textId="77777777" w:rsidR="00F82DEE" w:rsidRPr="00D62DA0" w:rsidRDefault="00F82DEE" w:rsidP="001446C9">
            <w:pPr>
              <w:pStyle w:val="BodyText"/>
              <w:jc w:val="both"/>
              <w:rPr>
                <w:rFonts w:ascii="Arial Narrow" w:eastAsia="Times New Roman" w:hAnsi="Arial Narrow"/>
                <w:b/>
                <w:bCs/>
                <w:color w:val="000000"/>
                <w:lang w:val="en-IE" w:eastAsia="en-IE"/>
              </w:rPr>
            </w:pPr>
            <w:r w:rsidRPr="00D62DA0">
              <w:rPr>
                <w:rFonts w:ascii="Arial Narrow" w:eastAsia="Times New Roman" w:hAnsi="Arial Narrow"/>
                <w:b/>
                <w:bCs/>
                <w:color w:val="000000"/>
                <w:lang w:val="en-IE" w:eastAsia="en-IE"/>
              </w:rPr>
              <w:t>Road_No</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2F66EF35" w14:textId="77777777" w:rsidR="00F82DEE" w:rsidRPr="00D62DA0" w:rsidRDefault="00F82DEE" w:rsidP="001446C9">
            <w:pPr>
              <w:pStyle w:val="BodyText"/>
              <w:jc w:val="both"/>
              <w:rPr>
                <w:rFonts w:ascii="Arial Narrow" w:eastAsia="Times New Roman" w:hAnsi="Arial Narrow"/>
                <w:b/>
                <w:bCs/>
                <w:color w:val="000000"/>
                <w:lang w:val="en-IE" w:eastAsia="en-IE"/>
              </w:rPr>
            </w:pPr>
            <w:r w:rsidRPr="00D62DA0">
              <w:rPr>
                <w:rFonts w:ascii="Arial Narrow" w:eastAsia="Times New Roman" w:hAnsi="Arial Narrow"/>
                <w:b/>
                <w:bCs/>
                <w:color w:val="000000"/>
                <w:lang w:val="en-IE" w:eastAsia="en-IE"/>
              </w:rPr>
              <w:t>ADT</w:t>
            </w:r>
          </w:p>
        </w:tc>
        <w:tc>
          <w:tcPr>
            <w:tcW w:w="3960" w:type="dxa"/>
            <w:tcBorders>
              <w:top w:val="single" w:sz="4" w:space="0" w:color="auto"/>
              <w:left w:val="nil"/>
              <w:bottom w:val="single" w:sz="4" w:space="0" w:color="auto"/>
              <w:right w:val="single" w:sz="4" w:space="0" w:color="auto"/>
            </w:tcBorders>
            <w:shd w:val="clear" w:color="auto" w:fill="auto"/>
            <w:vAlign w:val="bottom"/>
            <w:hideMark/>
          </w:tcPr>
          <w:p w14:paraId="1AF3945B" w14:textId="77777777" w:rsidR="00F82DEE" w:rsidRPr="00D62DA0" w:rsidRDefault="00F82DEE" w:rsidP="001446C9">
            <w:pPr>
              <w:pStyle w:val="BodyText"/>
              <w:jc w:val="both"/>
              <w:rPr>
                <w:rFonts w:ascii="Arial Narrow" w:eastAsia="Times New Roman" w:hAnsi="Arial Narrow"/>
                <w:b/>
                <w:bCs/>
                <w:lang w:val="en-IE" w:eastAsia="en-IE"/>
              </w:rPr>
            </w:pPr>
            <w:r w:rsidRPr="00D62DA0">
              <w:rPr>
                <w:rFonts w:ascii="Arial Narrow" w:eastAsia="Times New Roman" w:hAnsi="Arial Narrow"/>
                <w:b/>
                <w:bCs/>
                <w:lang w:val="en-IE" w:eastAsia="en-IE"/>
              </w:rPr>
              <w:t>Location/Description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F2135" w14:textId="77777777" w:rsidR="00F82DEE" w:rsidRPr="00D62DA0" w:rsidRDefault="00F82DEE" w:rsidP="001446C9">
            <w:pPr>
              <w:pStyle w:val="BodyText"/>
              <w:jc w:val="both"/>
              <w:rPr>
                <w:rFonts w:ascii="Arial Narrow" w:eastAsia="Times New Roman" w:hAnsi="Arial Narrow"/>
                <w:b/>
                <w:bCs/>
                <w:color w:val="000000"/>
                <w:lang w:val="en-IE" w:eastAsia="en-IE"/>
              </w:rPr>
            </w:pPr>
            <w:r w:rsidRPr="00D62DA0">
              <w:rPr>
                <w:rFonts w:ascii="Arial Narrow" w:eastAsia="Times New Roman" w:hAnsi="Arial Narrow"/>
                <w:b/>
                <w:bCs/>
                <w:color w:val="000000"/>
                <w:lang w:val="en-IE" w:eastAsia="en-IE"/>
              </w:rPr>
              <w:t>AADT*2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6F99FEE" w14:textId="77777777" w:rsidR="00F82DEE" w:rsidRPr="00D62DA0" w:rsidRDefault="00F82DEE" w:rsidP="001446C9">
            <w:pPr>
              <w:pStyle w:val="BodyText"/>
              <w:jc w:val="both"/>
              <w:rPr>
                <w:rFonts w:ascii="Arial Narrow" w:eastAsia="Times New Roman" w:hAnsi="Arial Narrow"/>
                <w:b/>
                <w:bCs/>
                <w:color w:val="000000"/>
                <w:lang w:val="en-IE" w:eastAsia="en-IE"/>
              </w:rPr>
            </w:pPr>
            <w:r w:rsidRPr="00D62DA0">
              <w:rPr>
                <w:rFonts w:ascii="Arial Narrow" w:eastAsia="Times New Roman" w:hAnsi="Arial Narrow"/>
                <w:b/>
                <w:bCs/>
                <w:color w:val="000000"/>
                <w:lang w:val="en-IE" w:eastAsia="en-IE"/>
              </w:rPr>
              <w:t>{AADT*2}*365days</w:t>
            </w:r>
          </w:p>
        </w:tc>
      </w:tr>
      <w:tr w:rsidR="00F82DEE" w:rsidRPr="007C6809" w14:paraId="04B4EF78" w14:textId="77777777" w:rsidTr="001446C9">
        <w:trPr>
          <w:trHeight w:val="288"/>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AA52" w14:textId="77777777" w:rsidR="00F82DEE" w:rsidRPr="00D62DA0" w:rsidRDefault="00F82DEE" w:rsidP="001446C9">
            <w:pPr>
              <w:pStyle w:val="BodyText"/>
              <w:jc w:val="both"/>
              <w:rPr>
                <w:rFonts w:ascii="Arial Narrow" w:eastAsia="Times New Roman" w:hAnsi="Arial Narrow"/>
                <w:color w:val="000000"/>
                <w:lang w:val="en-IE" w:eastAsia="en-IE"/>
              </w:rPr>
            </w:pPr>
            <w:r w:rsidRPr="00D62DA0">
              <w:rPr>
                <w:rFonts w:ascii="Arial Narrow" w:eastAsia="Times New Roman" w:hAnsi="Arial Narrow"/>
                <w:color w:val="000000"/>
                <w:lang w:val="en-IE" w:eastAsia="en-IE"/>
              </w:rPr>
              <w:t>N3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0F777" w14:textId="77777777" w:rsidR="00F82DEE" w:rsidRPr="00D62DA0" w:rsidRDefault="00F82DEE" w:rsidP="001446C9">
            <w:pPr>
              <w:pStyle w:val="BodyText"/>
              <w:jc w:val="right"/>
              <w:rPr>
                <w:rFonts w:ascii="Arial Narrow" w:eastAsia="Times New Roman" w:hAnsi="Arial Narrow"/>
                <w:color w:val="2D2D2F"/>
                <w:lang w:val="en-IE" w:eastAsia="en-IE"/>
              </w:rPr>
            </w:pPr>
            <w:r w:rsidRPr="00D62DA0">
              <w:rPr>
                <w:rFonts w:ascii="Arial Narrow" w:eastAsia="Times New Roman" w:hAnsi="Arial Narrow"/>
                <w:color w:val="2D2D2F"/>
                <w:lang w:val="en-IE" w:eastAsia="en-IE"/>
              </w:rPr>
              <w:t>12253</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24463" w14:textId="77777777" w:rsidR="00F82DEE" w:rsidRPr="00D62DA0" w:rsidRDefault="00F82DEE" w:rsidP="001446C9">
            <w:pPr>
              <w:pStyle w:val="BodyText"/>
              <w:jc w:val="both"/>
              <w:rPr>
                <w:rFonts w:ascii="Arial Narrow" w:eastAsia="Times New Roman" w:hAnsi="Arial Narrow"/>
                <w:color w:val="000000"/>
                <w:lang w:val="en-IE" w:eastAsia="en-IE"/>
              </w:rPr>
            </w:pPr>
            <w:r w:rsidRPr="00D62DA0">
              <w:rPr>
                <w:rFonts w:ascii="Arial Narrow" w:eastAsia="Times New Roman" w:hAnsi="Arial Narrow"/>
                <w:color w:val="000000"/>
                <w:lang w:val="en-IE" w:eastAsia="en-IE"/>
              </w:rPr>
              <w:t>Poles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2743" w14:textId="77777777" w:rsidR="00F82DEE" w:rsidRPr="00D62DA0" w:rsidRDefault="00F82DEE" w:rsidP="001446C9">
            <w:pPr>
              <w:pStyle w:val="BodyText"/>
              <w:jc w:val="right"/>
              <w:rPr>
                <w:rFonts w:ascii="Arial Narrow" w:eastAsia="Times New Roman" w:hAnsi="Arial Narrow"/>
                <w:color w:val="000000"/>
                <w:lang w:val="en-IE" w:eastAsia="en-IE"/>
              </w:rPr>
            </w:pPr>
            <w:r w:rsidRPr="00D62DA0">
              <w:rPr>
                <w:rFonts w:ascii="Arial Narrow" w:eastAsia="Times New Roman" w:hAnsi="Arial Narrow"/>
                <w:color w:val="000000"/>
                <w:lang w:val="en-IE" w:eastAsia="en-IE"/>
              </w:rPr>
              <w:t>24506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1B80" w14:textId="77777777" w:rsidR="00F82DEE" w:rsidRPr="00D62DA0" w:rsidRDefault="00F82DEE" w:rsidP="001446C9">
            <w:pPr>
              <w:pStyle w:val="BodyText"/>
              <w:jc w:val="right"/>
              <w:rPr>
                <w:rFonts w:ascii="Arial Narrow" w:eastAsia="Times New Roman" w:hAnsi="Arial Narrow"/>
                <w:color w:val="FF0000"/>
                <w:lang w:val="en-IE" w:eastAsia="en-IE"/>
              </w:rPr>
            </w:pPr>
            <w:r w:rsidRPr="00D62DA0">
              <w:rPr>
                <w:rFonts w:ascii="Arial Narrow" w:eastAsia="Times New Roman" w:hAnsi="Arial Narrow"/>
                <w:color w:val="FF0000"/>
                <w:lang w:val="en-IE" w:eastAsia="en-IE"/>
              </w:rPr>
              <w:t xml:space="preserve">8,944,690 </w:t>
            </w:r>
          </w:p>
        </w:tc>
      </w:tr>
      <w:tr w:rsidR="00F82DEE" w:rsidRPr="007C6809" w14:paraId="5D25B462" w14:textId="77777777" w:rsidTr="001446C9">
        <w:trPr>
          <w:trHeight w:val="288"/>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38CB6" w14:textId="77777777" w:rsidR="00F82DEE" w:rsidRPr="00D62DA0" w:rsidRDefault="00F82DEE" w:rsidP="001446C9">
            <w:pPr>
              <w:pStyle w:val="BodyText"/>
              <w:jc w:val="both"/>
              <w:rPr>
                <w:rFonts w:ascii="Arial Narrow" w:eastAsia="Times New Roman" w:hAnsi="Arial Narrow"/>
                <w:color w:val="000000"/>
                <w:lang w:val="en-IE" w:eastAsia="en-IE"/>
              </w:rPr>
            </w:pPr>
            <w:r w:rsidRPr="00D62DA0">
              <w:rPr>
                <w:rFonts w:ascii="Arial Narrow" w:eastAsia="Times New Roman" w:hAnsi="Arial Narrow"/>
                <w:color w:val="000000"/>
                <w:lang w:val="en-IE" w:eastAsia="en-IE"/>
              </w:rPr>
              <w:t>N3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9EBD9" w14:textId="77777777" w:rsidR="00F82DEE" w:rsidRPr="00D62DA0" w:rsidRDefault="00F82DEE" w:rsidP="001446C9">
            <w:pPr>
              <w:pStyle w:val="BodyText"/>
              <w:jc w:val="right"/>
              <w:rPr>
                <w:rFonts w:ascii="Arial Narrow" w:eastAsia="Times New Roman" w:hAnsi="Arial Narrow"/>
                <w:color w:val="2D2D2F"/>
                <w:lang w:val="en-IE" w:eastAsia="en-IE"/>
              </w:rPr>
            </w:pPr>
            <w:r w:rsidRPr="00D62DA0">
              <w:rPr>
                <w:rFonts w:ascii="Arial Narrow" w:eastAsia="Times New Roman" w:hAnsi="Arial Narrow"/>
                <w:color w:val="2D2D2F"/>
                <w:lang w:val="en-IE" w:eastAsia="en-IE"/>
              </w:rPr>
              <w:t>12814</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9B37B" w14:textId="77777777" w:rsidR="00F82DEE" w:rsidRPr="00D62DA0" w:rsidRDefault="00F82DEE" w:rsidP="001446C9">
            <w:pPr>
              <w:pStyle w:val="BodyText"/>
              <w:jc w:val="both"/>
              <w:rPr>
                <w:rFonts w:ascii="Arial Narrow" w:eastAsia="Times New Roman" w:hAnsi="Arial Narrow"/>
                <w:color w:val="333333"/>
                <w:lang w:val="en-IE" w:eastAsia="en-IE"/>
              </w:rPr>
            </w:pPr>
            <w:r w:rsidRPr="00D62DA0">
              <w:rPr>
                <w:rFonts w:ascii="Arial Narrow" w:eastAsia="Times New Roman" w:hAnsi="Arial Narrow"/>
                <w:color w:val="333333"/>
                <w:lang w:val="en-IE" w:eastAsia="en-IE"/>
              </w:rPr>
              <w:t>N03 Between R188 Jn and Dublin Road Roundabout, Cavan Bypass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752BE" w14:textId="77777777" w:rsidR="00F82DEE" w:rsidRPr="00D62DA0" w:rsidRDefault="00F82DEE" w:rsidP="001446C9">
            <w:pPr>
              <w:pStyle w:val="BodyText"/>
              <w:jc w:val="right"/>
              <w:rPr>
                <w:rFonts w:ascii="Arial Narrow" w:eastAsia="Times New Roman" w:hAnsi="Arial Narrow"/>
                <w:color w:val="000000"/>
                <w:lang w:val="en-IE" w:eastAsia="en-IE"/>
              </w:rPr>
            </w:pPr>
            <w:r w:rsidRPr="00D62DA0">
              <w:rPr>
                <w:rFonts w:ascii="Arial Narrow" w:eastAsia="Times New Roman" w:hAnsi="Arial Narrow"/>
                <w:color w:val="000000"/>
                <w:lang w:val="en-IE" w:eastAsia="en-IE"/>
              </w:rPr>
              <w:t>25628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E33CB" w14:textId="77777777" w:rsidR="00F82DEE" w:rsidRPr="00D62DA0" w:rsidRDefault="00F82DEE" w:rsidP="001446C9">
            <w:pPr>
              <w:pStyle w:val="BodyText"/>
              <w:jc w:val="right"/>
              <w:rPr>
                <w:rFonts w:ascii="Arial Narrow" w:eastAsia="Times New Roman" w:hAnsi="Arial Narrow"/>
                <w:color w:val="FF0000"/>
                <w:lang w:val="en-IE" w:eastAsia="en-IE"/>
              </w:rPr>
            </w:pPr>
            <w:r w:rsidRPr="00D62DA0">
              <w:rPr>
                <w:rFonts w:ascii="Arial Narrow" w:eastAsia="Times New Roman" w:hAnsi="Arial Narrow"/>
                <w:color w:val="FF0000"/>
                <w:lang w:val="en-IE" w:eastAsia="en-IE"/>
              </w:rPr>
              <w:t xml:space="preserve">9,354,220 </w:t>
            </w:r>
          </w:p>
        </w:tc>
      </w:tr>
      <w:tr w:rsidR="00F82DEE" w:rsidRPr="007C6809" w14:paraId="017D7115" w14:textId="77777777" w:rsidTr="001446C9">
        <w:trPr>
          <w:trHeight w:val="288"/>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5F1F1" w14:textId="77777777" w:rsidR="00F82DEE" w:rsidRPr="00D62DA0" w:rsidRDefault="00F82DEE" w:rsidP="001446C9">
            <w:pPr>
              <w:pStyle w:val="BodyText"/>
              <w:jc w:val="both"/>
              <w:rPr>
                <w:rFonts w:ascii="Arial Narrow" w:eastAsia="Times New Roman" w:hAnsi="Arial Narrow"/>
                <w:color w:val="000000"/>
                <w:lang w:val="en-IE" w:eastAsia="en-IE"/>
              </w:rPr>
            </w:pPr>
            <w:r>
              <w:rPr>
                <w:rFonts w:ascii="Arial Narrow" w:eastAsia="Times New Roman" w:hAnsi="Arial Narrow"/>
                <w:color w:val="000000"/>
                <w:lang w:val="en-IE" w:eastAsia="en-IE"/>
              </w:rPr>
              <w:t>N55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F51F6" w14:textId="77777777" w:rsidR="00F82DEE" w:rsidRPr="00D62DA0" w:rsidRDefault="00F82DEE" w:rsidP="001446C9">
            <w:pPr>
              <w:pStyle w:val="BodyText"/>
              <w:jc w:val="right"/>
              <w:rPr>
                <w:rFonts w:ascii="Arial Narrow" w:eastAsia="Times New Roman" w:hAnsi="Arial Narrow"/>
                <w:color w:val="2D2D2F"/>
                <w:lang w:val="en-IE" w:eastAsia="en-IE"/>
              </w:rPr>
            </w:pPr>
            <w:r>
              <w:rPr>
                <w:rFonts w:ascii="Arial Narrow" w:eastAsia="Times New Roman" w:hAnsi="Arial Narrow"/>
                <w:color w:val="2D2D2F"/>
                <w:lang w:val="en-IE" w:eastAsia="en-IE"/>
              </w:rPr>
              <w:t>3911</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8390A" w14:textId="77777777" w:rsidR="00F82DEE" w:rsidRPr="00B63EE1" w:rsidRDefault="00F82DEE" w:rsidP="001446C9">
            <w:pPr>
              <w:pStyle w:val="BodyText"/>
              <w:jc w:val="both"/>
              <w:rPr>
                <w:rFonts w:ascii="Arial Narrow" w:eastAsia="Times New Roman" w:hAnsi="Arial Narrow"/>
                <w:color w:val="2D2D2F"/>
                <w:lang w:val="en-IE" w:eastAsia="en-IE"/>
              </w:rPr>
            </w:pPr>
            <w:r w:rsidRPr="00B63EE1">
              <w:rPr>
                <w:rFonts w:ascii="Arial Narrow" w:eastAsia="Times New Roman" w:hAnsi="Arial Narrow"/>
                <w:color w:val="2D2D2F"/>
                <w:lang w:val="en-IE" w:eastAsia="en-IE"/>
              </w:rPr>
              <w:t>Dublin Road to Kilcolgan &lt; 3 million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0F2F8" w14:textId="77777777" w:rsidR="00F82DEE" w:rsidRPr="00B63EE1" w:rsidRDefault="00F82DEE" w:rsidP="001446C9">
            <w:pPr>
              <w:pStyle w:val="BodyText"/>
              <w:jc w:val="right"/>
              <w:rPr>
                <w:rFonts w:ascii="Arial Narrow" w:eastAsia="Times New Roman" w:hAnsi="Arial Narrow"/>
                <w:color w:val="000000"/>
                <w:lang w:val="en-IE" w:eastAsia="en-IE"/>
              </w:rPr>
            </w:pPr>
            <w:r w:rsidRPr="00B63EE1">
              <w:rPr>
                <w:rFonts w:ascii="Arial Narrow" w:eastAsia="Times New Roman" w:hAnsi="Arial Narrow"/>
                <w:color w:val="000000"/>
                <w:lang w:val="en-IE" w:eastAsia="en-IE"/>
              </w:rPr>
              <w:t>7822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61918" w14:textId="77777777" w:rsidR="00F82DEE" w:rsidRPr="00B63EE1" w:rsidRDefault="00F82DEE" w:rsidP="001446C9">
            <w:pPr>
              <w:pStyle w:val="BodyText"/>
              <w:jc w:val="right"/>
              <w:rPr>
                <w:rFonts w:ascii="Arial Narrow" w:eastAsia="Times New Roman" w:hAnsi="Arial Narrow"/>
                <w:color w:val="FF0000"/>
                <w:lang w:val="en-IE" w:eastAsia="en-IE"/>
              </w:rPr>
            </w:pPr>
            <w:r w:rsidRPr="00B63EE1">
              <w:rPr>
                <w:rFonts w:ascii="Arial Narrow" w:eastAsia="Times New Roman" w:hAnsi="Arial Narrow"/>
                <w:color w:val="FF0000"/>
                <w:lang w:val="en-IE" w:eastAsia="en-IE"/>
              </w:rPr>
              <w:t>2,855,030</w:t>
            </w:r>
          </w:p>
        </w:tc>
      </w:tr>
      <w:tr w:rsidR="00F82DEE" w:rsidRPr="007C6809" w14:paraId="6CCF415C" w14:textId="77777777" w:rsidTr="001446C9">
        <w:trPr>
          <w:trHeight w:val="288"/>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F16B" w14:textId="77777777" w:rsidR="00F82DEE" w:rsidRPr="00D62DA0" w:rsidRDefault="00F82DEE" w:rsidP="001446C9">
            <w:pPr>
              <w:pStyle w:val="BodyText"/>
              <w:jc w:val="both"/>
              <w:rPr>
                <w:rFonts w:ascii="Arial Narrow" w:eastAsia="Times New Roman" w:hAnsi="Arial Narrow"/>
                <w:color w:val="000000"/>
                <w:lang w:val="en-IE" w:eastAsia="en-IE"/>
              </w:rPr>
            </w:pPr>
            <w:r w:rsidRPr="00D62DA0">
              <w:rPr>
                <w:rFonts w:ascii="Arial Narrow" w:eastAsia="Times New Roman" w:hAnsi="Arial Narrow"/>
                <w:color w:val="000000"/>
                <w:lang w:val="en-IE" w:eastAsia="en-IE"/>
              </w:rPr>
              <w:t>N87</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577F4" w14:textId="77777777" w:rsidR="00F82DEE" w:rsidRPr="00D62DA0" w:rsidRDefault="00F82DEE" w:rsidP="001446C9">
            <w:pPr>
              <w:pStyle w:val="BodyText"/>
              <w:jc w:val="right"/>
              <w:rPr>
                <w:rFonts w:ascii="Arial Narrow" w:eastAsia="Times New Roman" w:hAnsi="Arial Narrow"/>
                <w:color w:val="2D2D2F"/>
                <w:lang w:val="en-IE" w:eastAsia="en-IE"/>
              </w:rPr>
            </w:pPr>
            <w:r w:rsidRPr="00D62DA0">
              <w:rPr>
                <w:rFonts w:ascii="Arial Narrow" w:eastAsia="Times New Roman" w:hAnsi="Arial Narrow"/>
                <w:color w:val="2D2D2F"/>
                <w:lang w:val="en-IE" w:eastAsia="en-IE"/>
              </w:rPr>
              <w:t>7119</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7A808" w14:textId="77777777" w:rsidR="00F82DEE" w:rsidRPr="00D62DA0" w:rsidRDefault="00F82DEE" w:rsidP="001446C9">
            <w:pPr>
              <w:pStyle w:val="BodyText"/>
              <w:jc w:val="both"/>
              <w:rPr>
                <w:rFonts w:ascii="Arial Narrow" w:eastAsia="Times New Roman" w:hAnsi="Arial Narrow"/>
                <w:color w:val="2D2D2F"/>
                <w:lang w:val="en-IE" w:eastAsia="en-IE"/>
              </w:rPr>
            </w:pPr>
            <w:r w:rsidRPr="00D62DA0">
              <w:rPr>
                <w:rFonts w:ascii="Arial Narrow" w:eastAsia="Times New Roman" w:hAnsi="Arial Narrow"/>
                <w:color w:val="2D2D2F"/>
                <w:lang w:val="en-IE" w:eastAsia="en-IE"/>
              </w:rPr>
              <w:t>N87 Between Ballyconnell and NI Border, North of Swanlinbar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5ECF6" w14:textId="77777777" w:rsidR="00F82DEE" w:rsidRPr="00D62DA0" w:rsidRDefault="00F82DEE" w:rsidP="001446C9">
            <w:pPr>
              <w:pStyle w:val="BodyText"/>
              <w:jc w:val="right"/>
              <w:rPr>
                <w:rFonts w:ascii="Arial Narrow" w:eastAsia="Times New Roman" w:hAnsi="Arial Narrow"/>
                <w:color w:val="000000"/>
                <w:lang w:val="en-IE" w:eastAsia="en-IE"/>
              </w:rPr>
            </w:pPr>
            <w:r w:rsidRPr="00D62DA0">
              <w:rPr>
                <w:rFonts w:ascii="Arial Narrow" w:eastAsia="Times New Roman" w:hAnsi="Arial Narrow"/>
                <w:color w:val="000000"/>
                <w:lang w:val="en-IE" w:eastAsia="en-IE"/>
              </w:rPr>
              <w:t>14238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059BB" w14:textId="77777777" w:rsidR="00F82DEE" w:rsidRPr="00D62DA0" w:rsidRDefault="00F82DEE" w:rsidP="001446C9">
            <w:pPr>
              <w:pStyle w:val="BodyText"/>
              <w:jc w:val="right"/>
              <w:rPr>
                <w:rFonts w:ascii="Arial Narrow" w:eastAsia="Times New Roman" w:hAnsi="Arial Narrow"/>
                <w:color w:val="FF0000"/>
                <w:lang w:val="en-IE" w:eastAsia="en-IE"/>
              </w:rPr>
            </w:pPr>
            <w:r w:rsidRPr="00D62DA0">
              <w:rPr>
                <w:rFonts w:ascii="Arial Narrow" w:eastAsia="Times New Roman" w:hAnsi="Arial Narrow"/>
                <w:color w:val="FF0000"/>
                <w:lang w:val="en-IE" w:eastAsia="en-IE"/>
              </w:rPr>
              <w:t xml:space="preserve">5,196,870 </w:t>
            </w:r>
          </w:p>
        </w:tc>
      </w:tr>
    </w:tbl>
    <w:p w14:paraId="660B4BF3" w14:textId="77777777" w:rsidR="00F82DEE" w:rsidRDefault="00F82DEE" w:rsidP="00F82DEE">
      <w:pPr>
        <w:pStyle w:val="BodyText"/>
      </w:pPr>
    </w:p>
    <w:p w14:paraId="5A6D87E9" w14:textId="77777777" w:rsidR="00F82DEE" w:rsidRPr="0038527F" w:rsidRDefault="00F82DEE" w:rsidP="00F82DEE">
      <w:pPr>
        <w:pStyle w:val="BodyText"/>
      </w:pPr>
    </w:p>
    <w:p w14:paraId="3703DF4B" w14:textId="78C26EB3" w:rsidR="00F82DEE" w:rsidRPr="00D62DA0" w:rsidRDefault="00F82DEE" w:rsidP="00F82DEE">
      <w:pPr>
        <w:pStyle w:val="Caption"/>
        <w:spacing w:after="0" w:line="360" w:lineRule="auto"/>
        <w:ind w:left="720"/>
        <w:rPr>
          <w:b w:val="0"/>
          <w:color w:val="auto"/>
          <w:sz w:val="22"/>
          <w:szCs w:val="22"/>
        </w:rPr>
      </w:pPr>
      <w:bookmarkStart w:id="50" w:name="_Toc10732607"/>
      <w:r w:rsidRPr="00D62DA0">
        <w:rPr>
          <w:color w:val="auto"/>
          <w:sz w:val="22"/>
          <w:szCs w:val="22"/>
        </w:rPr>
        <w:t xml:space="preserve">Table </w:t>
      </w:r>
      <w:r w:rsidRPr="00D62DA0">
        <w:rPr>
          <w:color w:val="auto"/>
          <w:sz w:val="22"/>
          <w:szCs w:val="22"/>
        </w:rPr>
        <w:fldChar w:fldCharType="begin"/>
      </w:r>
      <w:r w:rsidRPr="00D62DA0">
        <w:rPr>
          <w:color w:val="auto"/>
          <w:sz w:val="22"/>
          <w:szCs w:val="22"/>
        </w:rPr>
        <w:instrText xml:space="preserve"> SEQ Table \* ARABIC </w:instrText>
      </w:r>
      <w:r w:rsidRPr="00D62DA0">
        <w:rPr>
          <w:color w:val="auto"/>
          <w:sz w:val="22"/>
          <w:szCs w:val="22"/>
        </w:rPr>
        <w:fldChar w:fldCharType="separate"/>
      </w:r>
      <w:r w:rsidR="00480A9D">
        <w:rPr>
          <w:noProof/>
          <w:color w:val="auto"/>
          <w:sz w:val="22"/>
          <w:szCs w:val="22"/>
        </w:rPr>
        <w:t>4</w:t>
      </w:r>
      <w:r w:rsidRPr="00D62DA0">
        <w:rPr>
          <w:color w:val="auto"/>
          <w:sz w:val="22"/>
          <w:szCs w:val="22"/>
        </w:rPr>
        <w:fldChar w:fldCharType="end"/>
      </w:r>
      <w:r>
        <w:rPr>
          <w:color w:val="auto"/>
          <w:sz w:val="22"/>
          <w:szCs w:val="22"/>
        </w:rPr>
        <w:t>: Regional &amp; Local Routes Noise Mapping Results</w:t>
      </w:r>
      <w:bookmarkEnd w:id="50"/>
    </w:p>
    <w:tbl>
      <w:tblPr>
        <w:tblW w:w="8618"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28"/>
        <w:gridCol w:w="2033"/>
        <w:gridCol w:w="1121"/>
        <w:gridCol w:w="694"/>
        <w:gridCol w:w="720"/>
        <w:gridCol w:w="665"/>
        <w:gridCol w:w="756"/>
        <w:gridCol w:w="709"/>
        <w:gridCol w:w="992"/>
      </w:tblGrid>
      <w:tr w:rsidR="00F82DEE" w:rsidRPr="007C6809" w14:paraId="758E4829" w14:textId="77777777" w:rsidTr="001446C9">
        <w:trPr>
          <w:trHeight w:val="360"/>
        </w:trPr>
        <w:tc>
          <w:tcPr>
            <w:tcW w:w="8618" w:type="dxa"/>
            <w:gridSpan w:val="9"/>
            <w:shd w:val="clear" w:color="auto" w:fill="auto"/>
            <w:noWrap/>
            <w:vAlign w:val="bottom"/>
            <w:hideMark/>
          </w:tcPr>
          <w:p w14:paraId="2A9A1E6F" w14:textId="77777777" w:rsidR="00F82DEE" w:rsidRPr="00D62DA0" w:rsidRDefault="00F82DEE" w:rsidP="001446C9">
            <w:pPr>
              <w:pStyle w:val="BodyText"/>
              <w:jc w:val="center"/>
              <w:rPr>
                <w:rFonts w:eastAsia="Times New Roman"/>
                <w:sz w:val="24"/>
                <w:szCs w:val="24"/>
                <w:lang w:val="en-IE" w:eastAsia="en-IE"/>
              </w:rPr>
            </w:pPr>
            <w:r w:rsidRPr="00D62DA0">
              <w:rPr>
                <w:rFonts w:eastAsia="Times New Roman"/>
                <w:b/>
                <w:bCs/>
                <w:color w:val="000000"/>
                <w:sz w:val="24"/>
                <w:szCs w:val="24"/>
                <w:lang w:val="en-IE" w:eastAsia="en-IE"/>
              </w:rPr>
              <w:t>Regional &amp; Local Routes</w:t>
            </w:r>
          </w:p>
        </w:tc>
      </w:tr>
      <w:tr w:rsidR="00F82DEE" w:rsidRPr="007C6809" w14:paraId="3FBF371C" w14:textId="77777777" w:rsidTr="001446C9">
        <w:trPr>
          <w:trHeight w:val="805"/>
        </w:trPr>
        <w:tc>
          <w:tcPr>
            <w:tcW w:w="928" w:type="dxa"/>
            <w:shd w:val="clear" w:color="auto" w:fill="auto"/>
            <w:noWrap/>
            <w:vAlign w:val="bottom"/>
            <w:hideMark/>
          </w:tcPr>
          <w:p w14:paraId="6E7343CE" w14:textId="77777777" w:rsidR="00F82DEE" w:rsidRPr="00D62DA0" w:rsidRDefault="00F82DEE" w:rsidP="001446C9">
            <w:pPr>
              <w:pStyle w:val="BodyText"/>
              <w:jc w:val="both"/>
              <w:rPr>
                <w:rFonts w:ascii="Arial Narrow" w:eastAsia="Times New Roman" w:hAnsi="Arial Narrow"/>
                <w:b/>
                <w:bCs/>
                <w:color w:val="000000"/>
                <w:sz w:val="21"/>
                <w:szCs w:val="21"/>
                <w:lang w:val="en-IE" w:eastAsia="en-IE"/>
              </w:rPr>
            </w:pPr>
            <w:r w:rsidRPr="00D62DA0">
              <w:rPr>
                <w:rFonts w:ascii="Arial Narrow" w:eastAsia="Times New Roman" w:hAnsi="Arial Narrow"/>
                <w:b/>
                <w:bCs/>
                <w:color w:val="000000"/>
                <w:sz w:val="21"/>
                <w:szCs w:val="21"/>
                <w:lang w:val="en-IE" w:eastAsia="en-IE"/>
              </w:rPr>
              <w:t>Road_No</w:t>
            </w:r>
          </w:p>
        </w:tc>
        <w:tc>
          <w:tcPr>
            <w:tcW w:w="2033" w:type="dxa"/>
            <w:shd w:val="clear" w:color="auto" w:fill="auto"/>
            <w:vAlign w:val="bottom"/>
            <w:hideMark/>
          </w:tcPr>
          <w:p w14:paraId="56FD19DD" w14:textId="77777777" w:rsidR="00F82DEE" w:rsidRPr="00D62DA0" w:rsidRDefault="00F82DEE" w:rsidP="001446C9">
            <w:pPr>
              <w:pStyle w:val="BodyText"/>
              <w:jc w:val="both"/>
              <w:rPr>
                <w:rFonts w:ascii="Arial Narrow" w:eastAsia="Times New Roman" w:hAnsi="Arial Narrow"/>
                <w:b/>
                <w:bCs/>
                <w:sz w:val="20"/>
                <w:szCs w:val="21"/>
                <w:lang w:val="en-IE" w:eastAsia="en-IE"/>
              </w:rPr>
            </w:pPr>
            <w:r w:rsidRPr="00D62DA0">
              <w:rPr>
                <w:rFonts w:ascii="Arial Narrow" w:eastAsia="Times New Roman" w:hAnsi="Arial Narrow"/>
                <w:b/>
                <w:bCs/>
                <w:sz w:val="20"/>
                <w:szCs w:val="21"/>
                <w:lang w:val="en-IE" w:eastAsia="en-IE"/>
              </w:rPr>
              <w:t>Location/Description</w:t>
            </w:r>
          </w:p>
        </w:tc>
        <w:tc>
          <w:tcPr>
            <w:tcW w:w="1121" w:type="dxa"/>
            <w:shd w:val="clear" w:color="auto" w:fill="auto"/>
            <w:noWrap/>
            <w:vAlign w:val="bottom"/>
            <w:hideMark/>
          </w:tcPr>
          <w:p w14:paraId="46D62002"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Townland</w:t>
            </w:r>
          </w:p>
        </w:tc>
        <w:tc>
          <w:tcPr>
            <w:tcW w:w="694" w:type="dxa"/>
            <w:shd w:val="clear" w:color="auto" w:fill="auto"/>
            <w:noWrap/>
            <w:vAlign w:val="bottom"/>
            <w:hideMark/>
          </w:tcPr>
          <w:p w14:paraId="1F96B5B6"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X</w:t>
            </w:r>
          </w:p>
        </w:tc>
        <w:tc>
          <w:tcPr>
            <w:tcW w:w="720" w:type="dxa"/>
            <w:shd w:val="clear" w:color="auto" w:fill="auto"/>
            <w:noWrap/>
            <w:vAlign w:val="bottom"/>
            <w:hideMark/>
          </w:tcPr>
          <w:p w14:paraId="73C5B771"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Y</w:t>
            </w:r>
          </w:p>
        </w:tc>
        <w:tc>
          <w:tcPr>
            <w:tcW w:w="665" w:type="dxa"/>
            <w:shd w:val="clear" w:color="auto" w:fill="auto"/>
            <w:noWrap/>
            <w:vAlign w:val="bottom"/>
            <w:hideMark/>
          </w:tcPr>
          <w:p w14:paraId="031B7054"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ADT</w:t>
            </w:r>
          </w:p>
        </w:tc>
        <w:tc>
          <w:tcPr>
            <w:tcW w:w="756" w:type="dxa"/>
            <w:shd w:val="clear" w:color="auto" w:fill="auto"/>
            <w:noWrap/>
            <w:vAlign w:val="bottom"/>
            <w:hideMark/>
          </w:tcPr>
          <w:p w14:paraId="4EB0E6CF"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%_HGV</w:t>
            </w:r>
          </w:p>
        </w:tc>
        <w:tc>
          <w:tcPr>
            <w:tcW w:w="709" w:type="dxa"/>
            <w:shd w:val="clear" w:color="auto" w:fill="auto"/>
            <w:noWrap/>
            <w:vAlign w:val="bottom"/>
            <w:hideMark/>
          </w:tcPr>
          <w:p w14:paraId="7393780D"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AADT*2</w:t>
            </w:r>
          </w:p>
        </w:tc>
        <w:tc>
          <w:tcPr>
            <w:tcW w:w="992" w:type="dxa"/>
            <w:shd w:val="clear" w:color="auto" w:fill="auto"/>
            <w:noWrap/>
            <w:vAlign w:val="bottom"/>
            <w:hideMark/>
          </w:tcPr>
          <w:p w14:paraId="7B718E4B"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{AADT*2}</w:t>
            </w:r>
          </w:p>
          <w:p w14:paraId="4E6CD1F3" w14:textId="77777777" w:rsidR="00F82DEE" w:rsidRPr="00D62DA0" w:rsidRDefault="00F82DEE" w:rsidP="001446C9">
            <w:pPr>
              <w:pStyle w:val="BodyText"/>
              <w:jc w:val="both"/>
              <w:rPr>
                <w:rFonts w:ascii="Arial Narrow" w:eastAsia="Times New Roman" w:hAnsi="Arial Narrow"/>
                <w:b/>
                <w:bCs/>
                <w:color w:val="000000"/>
                <w:sz w:val="20"/>
                <w:szCs w:val="21"/>
                <w:lang w:val="en-IE" w:eastAsia="en-IE"/>
              </w:rPr>
            </w:pPr>
            <w:r w:rsidRPr="00D62DA0">
              <w:rPr>
                <w:rFonts w:ascii="Arial Narrow" w:eastAsia="Times New Roman" w:hAnsi="Arial Narrow"/>
                <w:b/>
                <w:bCs/>
                <w:color w:val="000000"/>
                <w:sz w:val="20"/>
                <w:szCs w:val="21"/>
                <w:lang w:val="en-IE" w:eastAsia="en-IE"/>
              </w:rPr>
              <w:t>*365days</w:t>
            </w:r>
          </w:p>
        </w:tc>
      </w:tr>
      <w:tr w:rsidR="00F82DEE" w:rsidRPr="007C6809" w14:paraId="5989BAA2" w14:textId="77777777" w:rsidTr="001446C9">
        <w:trPr>
          <w:trHeight w:val="288"/>
        </w:trPr>
        <w:tc>
          <w:tcPr>
            <w:tcW w:w="928" w:type="dxa"/>
            <w:shd w:val="clear" w:color="auto" w:fill="auto"/>
            <w:noWrap/>
            <w:vAlign w:val="bottom"/>
            <w:hideMark/>
          </w:tcPr>
          <w:p w14:paraId="25B2133A" w14:textId="77777777" w:rsidR="00F82DEE" w:rsidRPr="00D62DA0" w:rsidRDefault="00F82DEE" w:rsidP="001446C9">
            <w:pPr>
              <w:pStyle w:val="BodyText"/>
              <w:jc w:val="both"/>
              <w:rPr>
                <w:rFonts w:ascii="Arial Narrow" w:eastAsia="Times New Roman" w:hAnsi="Arial Narrow"/>
                <w:sz w:val="21"/>
                <w:szCs w:val="21"/>
                <w:lang w:val="en-IE" w:eastAsia="en-IE"/>
              </w:rPr>
            </w:pPr>
            <w:r w:rsidRPr="00D62DA0">
              <w:rPr>
                <w:rFonts w:ascii="Arial Narrow" w:eastAsia="Times New Roman" w:hAnsi="Arial Narrow"/>
                <w:sz w:val="21"/>
                <w:szCs w:val="21"/>
                <w:lang w:val="en-IE" w:eastAsia="en-IE"/>
              </w:rPr>
              <w:t>R212</w:t>
            </w:r>
            <w:r>
              <w:rPr>
                <w:rFonts w:ascii="Arial Narrow" w:eastAsia="Times New Roman" w:hAnsi="Arial Narrow"/>
                <w:sz w:val="21"/>
                <w:szCs w:val="21"/>
                <w:lang w:val="en-IE" w:eastAsia="en-IE"/>
              </w:rPr>
              <w:t>-4</w:t>
            </w:r>
          </w:p>
        </w:tc>
        <w:tc>
          <w:tcPr>
            <w:tcW w:w="2033" w:type="dxa"/>
            <w:shd w:val="clear" w:color="auto" w:fill="auto"/>
            <w:noWrap/>
            <w:vAlign w:val="bottom"/>
            <w:hideMark/>
          </w:tcPr>
          <w:p w14:paraId="3B985AAF" w14:textId="77777777" w:rsidR="00F82DEE" w:rsidRPr="00D62DA0" w:rsidRDefault="00F82DEE" w:rsidP="001446C9">
            <w:pPr>
              <w:pStyle w:val="BodyText"/>
              <w:jc w:val="both"/>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At Crystal Hotel</w:t>
            </w:r>
          </w:p>
        </w:tc>
        <w:tc>
          <w:tcPr>
            <w:tcW w:w="1121" w:type="dxa"/>
            <w:shd w:val="clear" w:color="auto" w:fill="auto"/>
            <w:noWrap/>
            <w:vAlign w:val="bottom"/>
            <w:hideMark/>
          </w:tcPr>
          <w:p w14:paraId="5EDBB168"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p>
        </w:tc>
        <w:tc>
          <w:tcPr>
            <w:tcW w:w="694" w:type="dxa"/>
            <w:shd w:val="clear" w:color="auto" w:fill="auto"/>
            <w:noWrap/>
            <w:vAlign w:val="bottom"/>
            <w:hideMark/>
          </w:tcPr>
          <w:p w14:paraId="2D31C7B6"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20" w:type="dxa"/>
            <w:shd w:val="clear" w:color="auto" w:fill="auto"/>
            <w:noWrap/>
            <w:vAlign w:val="bottom"/>
            <w:hideMark/>
          </w:tcPr>
          <w:p w14:paraId="69C75E4B"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665" w:type="dxa"/>
            <w:shd w:val="clear" w:color="auto" w:fill="auto"/>
            <w:noWrap/>
            <w:vAlign w:val="bottom"/>
            <w:hideMark/>
          </w:tcPr>
          <w:p w14:paraId="20794089" w14:textId="77777777" w:rsidR="00F82DEE" w:rsidRPr="00D62DA0" w:rsidRDefault="00F82DEE" w:rsidP="001446C9">
            <w:pPr>
              <w:pStyle w:val="BodyText"/>
              <w:jc w:val="right"/>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17,474</w:t>
            </w:r>
          </w:p>
        </w:tc>
        <w:tc>
          <w:tcPr>
            <w:tcW w:w="756" w:type="dxa"/>
            <w:shd w:val="clear" w:color="auto" w:fill="auto"/>
            <w:noWrap/>
            <w:vAlign w:val="bottom"/>
            <w:hideMark/>
          </w:tcPr>
          <w:p w14:paraId="66AD80B7"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09" w:type="dxa"/>
            <w:shd w:val="clear" w:color="auto" w:fill="auto"/>
            <w:noWrap/>
            <w:vAlign w:val="bottom"/>
            <w:hideMark/>
          </w:tcPr>
          <w:p w14:paraId="292FC81F"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34,948</w:t>
            </w:r>
          </w:p>
        </w:tc>
        <w:tc>
          <w:tcPr>
            <w:tcW w:w="992" w:type="dxa"/>
            <w:shd w:val="clear" w:color="auto" w:fill="auto"/>
            <w:noWrap/>
            <w:vAlign w:val="center"/>
            <w:hideMark/>
          </w:tcPr>
          <w:p w14:paraId="291D065C"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12,756,020 </w:t>
            </w:r>
          </w:p>
        </w:tc>
      </w:tr>
      <w:tr w:rsidR="00F82DEE" w:rsidRPr="007C6809" w14:paraId="1D0BB29C" w14:textId="77777777" w:rsidTr="001446C9">
        <w:trPr>
          <w:trHeight w:val="288"/>
        </w:trPr>
        <w:tc>
          <w:tcPr>
            <w:tcW w:w="928" w:type="dxa"/>
            <w:shd w:val="clear" w:color="auto" w:fill="auto"/>
            <w:noWrap/>
            <w:vAlign w:val="bottom"/>
            <w:hideMark/>
          </w:tcPr>
          <w:p w14:paraId="13C9B012" w14:textId="77777777" w:rsidR="00F82DEE" w:rsidRPr="00D62DA0" w:rsidRDefault="00F82DEE" w:rsidP="001446C9">
            <w:pPr>
              <w:pStyle w:val="BodyText"/>
              <w:jc w:val="both"/>
              <w:rPr>
                <w:rFonts w:ascii="Arial Narrow" w:eastAsia="Times New Roman" w:hAnsi="Arial Narrow"/>
                <w:color w:val="000000"/>
                <w:sz w:val="21"/>
                <w:szCs w:val="21"/>
                <w:lang w:val="en-IE" w:eastAsia="en-IE"/>
              </w:rPr>
            </w:pPr>
            <w:r w:rsidRPr="00D62DA0">
              <w:rPr>
                <w:rFonts w:ascii="Arial Narrow" w:eastAsia="Times New Roman" w:hAnsi="Arial Narrow"/>
                <w:color w:val="000000"/>
                <w:sz w:val="21"/>
                <w:szCs w:val="21"/>
                <w:lang w:val="en-IE" w:eastAsia="en-IE"/>
              </w:rPr>
              <w:t>R194</w:t>
            </w:r>
          </w:p>
        </w:tc>
        <w:tc>
          <w:tcPr>
            <w:tcW w:w="2033" w:type="dxa"/>
            <w:shd w:val="clear" w:color="auto" w:fill="auto"/>
            <w:noWrap/>
            <w:vAlign w:val="bottom"/>
            <w:hideMark/>
          </w:tcPr>
          <w:p w14:paraId="3B746680"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Virginia Ballyjamesduff (near N3)</w:t>
            </w:r>
          </w:p>
        </w:tc>
        <w:tc>
          <w:tcPr>
            <w:tcW w:w="1121" w:type="dxa"/>
            <w:shd w:val="clear" w:color="auto" w:fill="auto"/>
            <w:noWrap/>
            <w:vAlign w:val="bottom"/>
            <w:hideMark/>
          </w:tcPr>
          <w:p w14:paraId="7B8D0CAC"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p>
        </w:tc>
        <w:tc>
          <w:tcPr>
            <w:tcW w:w="694" w:type="dxa"/>
            <w:shd w:val="clear" w:color="auto" w:fill="auto"/>
            <w:noWrap/>
            <w:vAlign w:val="bottom"/>
            <w:hideMark/>
          </w:tcPr>
          <w:p w14:paraId="6D2C09F5"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20" w:type="dxa"/>
            <w:shd w:val="clear" w:color="auto" w:fill="auto"/>
            <w:noWrap/>
            <w:vAlign w:val="bottom"/>
            <w:hideMark/>
          </w:tcPr>
          <w:p w14:paraId="4D86F65C"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665" w:type="dxa"/>
            <w:shd w:val="clear" w:color="auto" w:fill="auto"/>
            <w:noWrap/>
            <w:vAlign w:val="bottom"/>
            <w:hideMark/>
          </w:tcPr>
          <w:p w14:paraId="4DA61916"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5,706</w:t>
            </w:r>
          </w:p>
        </w:tc>
        <w:tc>
          <w:tcPr>
            <w:tcW w:w="756" w:type="dxa"/>
            <w:shd w:val="clear" w:color="auto" w:fill="auto"/>
            <w:noWrap/>
            <w:vAlign w:val="bottom"/>
            <w:hideMark/>
          </w:tcPr>
          <w:p w14:paraId="781D4FE2"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09" w:type="dxa"/>
            <w:shd w:val="clear" w:color="auto" w:fill="auto"/>
            <w:noWrap/>
            <w:vAlign w:val="bottom"/>
            <w:hideMark/>
          </w:tcPr>
          <w:p w14:paraId="178E8AB7"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11,412</w:t>
            </w:r>
          </w:p>
        </w:tc>
        <w:tc>
          <w:tcPr>
            <w:tcW w:w="992" w:type="dxa"/>
            <w:shd w:val="clear" w:color="auto" w:fill="auto"/>
            <w:noWrap/>
            <w:vAlign w:val="center"/>
            <w:hideMark/>
          </w:tcPr>
          <w:p w14:paraId="526C3A76"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4,165,380 </w:t>
            </w:r>
          </w:p>
        </w:tc>
      </w:tr>
      <w:tr w:rsidR="00F82DEE" w:rsidRPr="007C6809" w14:paraId="68544E8D" w14:textId="77777777" w:rsidTr="001446C9">
        <w:trPr>
          <w:trHeight w:val="288"/>
        </w:trPr>
        <w:tc>
          <w:tcPr>
            <w:tcW w:w="928" w:type="dxa"/>
            <w:shd w:val="clear" w:color="auto" w:fill="auto"/>
            <w:noWrap/>
            <w:vAlign w:val="bottom"/>
            <w:hideMark/>
          </w:tcPr>
          <w:p w14:paraId="64CFDA2B" w14:textId="77777777" w:rsidR="00F82DEE" w:rsidRPr="00D62DA0" w:rsidRDefault="00F82DEE" w:rsidP="001446C9">
            <w:pPr>
              <w:pStyle w:val="BodyText"/>
              <w:jc w:val="both"/>
              <w:rPr>
                <w:rFonts w:ascii="Arial Narrow" w:eastAsia="Times New Roman" w:hAnsi="Arial Narrow"/>
                <w:sz w:val="21"/>
                <w:szCs w:val="21"/>
                <w:lang w:val="en-IE" w:eastAsia="en-IE"/>
              </w:rPr>
            </w:pPr>
            <w:r w:rsidRPr="00D62DA0">
              <w:rPr>
                <w:rFonts w:ascii="Arial Narrow" w:eastAsia="Times New Roman" w:hAnsi="Arial Narrow"/>
                <w:sz w:val="21"/>
                <w:szCs w:val="21"/>
                <w:lang w:val="en-IE" w:eastAsia="en-IE"/>
              </w:rPr>
              <w:t>L6630</w:t>
            </w:r>
          </w:p>
        </w:tc>
        <w:tc>
          <w:tcPr>
            <w:tcW w:w="2033" w:type="dxa"/>
            <w:shd w:val="clear" w:color="auto" w:fill="auto"/>
            <w:noWrap/>
            <w:vAlign w:val="bottom"/>
            <w:hideMark/>
          </w:tcPr>
          <w:p w14:paraId="14F1991D" w14:textId="77777777" w:rsidR="00F82DEE" w:rsidRPr="00D62DA0" w:rsidRDefault="00F82DEE" w:rsidP="001446C9">
            <w:pPr>
              <w:pStyle w:val="BodyText"/>
              <w:jc w:val="both"/>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East of Conaty's Shop</w:t>
            </w:r>
          </w:p>
        </w:tc>
        <w:tc>
          <w:tcPr>
            <w:tcW w:w="1121" w:type="dxa"/>
            <w:shd w:val="clear" w:color="auto" w:fill="auto"/>
            <w:noWrap/>
            <w:vAlign w:val="bottom"/>
            <w:hideMark/>
          </w:tcPr>
          <w:p w14:paraId="138B99D2"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p>
        </w:tc>
        <w:tc>
          <w:tcPr>
            <w:tcW w:w="694" w:type="dxa"/>
            <w:shd w:val="clear" w:color="auto" w:fill="auto"/>
            <w:noWrap/>
            <w:vAlign w:val="bottom"/>
            <w:hideMark/>
          </w:tcPr>
          <w:p w14:paraId="6D98CE2D" w14:textId="77777777" w:rsidR="00F82DEE" w:rsidRPr="00D62DA0" w:rsidRDefault="00F82DEE" w:rsidP="001446C9">
            <w:pPr>
              <w:pStyle w:val="BodyText"/>
              <w:jc w:val="right"/>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247272</w:t>
            </w:r>
          </w:p>
        </w:tc>
        <w:tc>
          <w:tcPr>
            <w:tcW w:w="720" w:type="dxa"/>
            <w:shd w:val="clear" w:color="auto" w:fill="auto"/>
            <w:noWrap/>
            <w:vAlign w:val="bottom"/>
            <w:hideMark/>
          </w:tcPr>
          <w:p w14:paraId="1A2A79BA" w14:textId="77777777" w:rsidR="00F82DEE" w:rsidRPr="00D62DA0" w:rsidRDefault="00F82DEE" w:rsidP="001446C9">
            <w:pPr>
              <w:pStyle w:val="BodyText"/>
              <w:jc w:val="right"/>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309526</w:t>
            </w:r>
          </w:p>
        </w:tc>
        <w:tc>
          <w:tcPr>
            <w:tcW w:w="665" w:type="dxa"/>
            <w:shd w:val="clear" w:color="auto" w:fill="auto"/>
            <w:noWrap/>
            <w:vAlign w:val="bottom"/>
            <w:hideMark/>
          </w:tcPr>
          <w:p w14:paraId="6A8CA544" w14:textId="77777777" w:rsidR="00F82DEE" w:rsidRPr="00D62DA0" w:rsidRDefault="00F82DEE" w:rsidP="001446C9">
            <w:pPr>
              <w:pStyle w:val="BodyText"/>
              <w:jc w:val="right"/>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5,488</w:t>
            </w:r>
          </w:p>
        </w:tc>
        <w:tc>
          <w:tcPr>
            <w:tcW w:w="756" w:type="dxa"/>
            <w:shd w:val="clear" w:color="auto" w:fill="auto"/>
            <w:noWrap/>
            <w:vAlign w:val="bottom"/>
            <w:hideMark/>
          </w:tcPr>
          <w:p w14:paraId="30AD1398"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09" w:type="dxa"/>
            <w:shd w:val="clear" w:color="auto" w:fill="auto"/>
            <w:noWrap/>
            <w:vAlign w:val="bottom"/>
            <w:hideMark/>
          </w:tcPr>
          <w:p w14:paraId="7AD58BA7"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10,976</w:t>
            </w:r>
          </w:p>
        </w:tc>
        <w:tc>
          <w:tcPr>
            <w:tcW w:w="992" w:type="dxa"/>
            <w:shd w:val="clear" w:color="auto" w:fill="auto"/>
            <w:noWrap/>
            <w:vAlign w:val="center"/>
            <w:hideMark/>
          </w:tcPr>
          <w:p w14:paraId="6D5B72E9"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4,006,240 </w:t>
            </w:r>
          </w:p>
        </w:tc>
      </w:tr>
      <w:tr w:rsidR="00F82DEE" w:rsidRPr="007C6809" w14:paraId="0491921E" w14:textId="77777777" w:rsidTr="001446C9">
        <w:trPr>
          <w:trHeight w:val="288"/>
        </w:trPr>
        <w:tc>
          <w:tcPr>
            <w:tcW w:w="928" w:type="dxa"/>
            <w:shd w:val="clear" w:color="auto" w:fill="auto"/>
            <w:noWrap/>
            <w:vAlign w:val="bottom"/>
            <w:hideMark/>
          </w:tcPr>
          <w:p w14:paraId="05566572" w14:textId="77777777" w:rsidR="00F82DEE" w:rsidRPr="00D62DA0" w:rsidRDefault="00F82DEE" w:rsidP="001446C9">
            <w:pPr>
              <w:pStyle w:val="BodyText"/>
              <w:jc w:val="both"/>
              <w:rPr>
                <w:rFonts w:ascii="Arial Narrow" w:eastAsia="Times New Roman" w:hAnsi="Arial Narrow"/>
                <w:color w:val="000000"/>
                <w:sz w:val="21"/>
                <w:szCs w:val="21"/>
                <w:lang w:val="en-IE" w:eastAsia="en-IE"/>
              </w:rPr>
            </w:pPr>
            <w:r w:rsidRPr="00D62DA0">
              <w:rPr>
                <w:rFonts w:ascii="Arial Narrow" w:eastAsia="Times New Roman" w:hAnsi="Arial Narrow"/>
                <w:color w:val="000000"/>
                <w:sz w:val="21"/>
                <w:szCs w:val="21"/>
                <w:lang w:val="en-IE" w:eastAsia="en-IE"/>
              </w:rPr>
              <w:t>R178</w:t>
            </w:r>
          </w:p>
        </w:tc>
        <w:tc>
          <w:tcPr>
            <w:tcW w:w="2033" w:type="dxa"/>
            <w:shd w:val="clear" w:color="auto" w:fill="auto"/>
            <w:noWrap/>
            <w:vAlign w:val="bottom"/>
            <w:hideMark/>
          </w:tcPr>
          <w:p w14:paraId="5E7E814E"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Virginia Bailieborough (near N3)</w:t>
            </w:r>
          </w:p>
        </w:tc>
        <w:tc>
          <w:tcPr>
            <w:tcW w:w="1121" w:type="dxa"/>
            <w:shd w:val="clear" w:color="auto" w:fill="auto"/>
            <w:noWrap/>
            <w:vAlign w:val="bottom"/>
            <w:hideMark/>
          </w:tcPr>
          <w:p w14:paraId="363384B3"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p>
        </w:tc>
        <w:tc>
          <w:tcPr>
            <w:tcW w:w="694" w:type="dxa"/>
            <w:shd w:val="clear" w:color="auto" w:fill="auto"/>
            <w:noWrap/>
            <w:vAlign w:val="bottom"/>
            <w:hideMark/>
          </w:tcPr>
          <w:p w14:paraId="71768810"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20" w:type="dxa"/>
            <w:shd w:val="clear" w:color="auto" w:fill="auto"/>
            <w:noWrap/>
            <w:vAlign w:val="bottom"/>
            <w:hideMark/>
          </w:tcPr>
          <w:p w14:paraId="6B4EC120"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665" w:type="dxa"/>
            <w:shd w:val="clear" w:color="auto" w:fill="auto"/>
            <w:noWrap/>
            <w:vAlign w:val="bottom"/>
            <w:hideMark/>
          </w:tcPr>
          <w:p w14:paraId="4753D772"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4,852</w:t>
            </w:r>
          </w:p>
        </w:tc>
        <w:tc>
          <w:tcPr>
            <w:tcW w:w="756" w:type="dxa"/>
            <w:shd w:val="clear" w:color="auto" w:fill="auto"/>
            <w:noWrap/>
            <w:vAlign w:val="bottom"/>
            <w:hideMark/>
          </w:tcPr>
          <w:p w14:paraId="767CFCC3"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09" w:type="dxa"/>
            <w:shd w:val="clear" w:color="auto" w:fill="auto"/>
            <w:noWrap/>
            <w:vAlign w:val="bottom"/>
            <w:hideMark/>
          </w:tcPr>
          <w:p w14:paraId="33F9C891"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9,704</w:t>
            </w:r>
          </w:p>
        </w:tc>
        <w:tc>
          <w:tcPr>
            <w:tcW w:w="992" w:type="dxa"/>
            <w:shd w:val="clear" w:color="auto" w:fill="auto"/>
            <w:noWrap/>
            <w:vAlign w:val="center"/>
            <w:hideMark/>
          </w:tcPr>
          <w:p w14:paraId="109022BE"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3,541,960 </w:t>
            </w:r>
          </w:p>
        </w:tc>
      </w:tr>
      <w:tr w:rsidR="00F82DEE" w:rsidRPr="007C6809" w14:paraId="4131B3B8" w14:textId="77777777" w:rsidTr="001446C9">
        <w:trPr>
          <w:trHeight w:val="288"/>
        </w:trPr>
        <w:tc>
          <w:tcPr>
            <w:tcW w:w="928" w:type="dxa"/>
            <w:shd w:val="clear" w:color="auto" w:fill="auto"/>
            <w:noWrap/>
            <w:vAlign w:val="bottom"/>
            <w:hideMark/>
          </w:tcPr>
          <w:p w14:paraId="5F9F3A20" w14:textId="77777777" w:rsidR="00F82DEE" w:rsidRPr="00D62DA0" w:rsidRDefault="00F82DEE" w:rsidP="001446C9">
            <w:pPr>
              <w:pStyle w:val="BodyText"/>
              <w:jc w:val="both"/>
              <w:rPr>
                <w:rFonts w:ascii="Arial Narrow" w:eastAsia="Times New Roman" w:hAnsi="Arial Narrow"/>
                <w:color w:val="000000"/>
                <w:sz w:val="21"/>
                <w:szCs w:val="21"/>
                <w:lang w:val="en-IE" w:eastAsia="en-IE"/>
              </w:rPr>
            </w:pPr>
            <w:r w:rsidRPr="00D62DA0">
              <w:rPr>
                <w:rFonts w:ascii="Arial Narrow" w:eastAsia="Times New Roman" w:hAnsi="Arial Narrow"/>
                <w:color w:val="000000"/>
                <w:sz w:val="21"/>
                <w:szCs w:val="21"/>
                <w:lang w:val="en-IE" w:eastAsia="en-IE"/>
              </w:rPr>
              <w:t>R162</w:t>
            </w:r>
          </w:p>
        </w:tc>
        <w:tc>
          <w:tcPr>
            <w:tcW w:w="2033" w:type="dxa"/>
            <w:shd w:val="clear" w:color="auto" w:fill="auto"/>
            <w:noWrap/>
            <w:vAlign w:val="bottom"/>
            <w:hideMark/>
          </w:tcPr>
          <w:p w14:paraId="7A85C46C"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Kingscourt Main St</w:t>
            </w:r>
          </w:p>
        </w:tc>
        <w:tc>
          <w:tcPr>
            <w:tcW w:w="1121" w:type="dxa"/>
            <w:shd w:val="clear" w:color="auto" w:fill="auto"/>
            <w:noWrap/>
            <w:vAlign w:val="bottom"/>
            <w:hideMark/>
          </w:tcPr>
          <w:p w14:paraId="78CD6B87"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Dunaree</w:t>
            </w:r>
          </w:p>
        </w:tc>
        <w:tc>
          <w:tcPr>
            <w:tcW w:w="694" w:type="dxa"/>
            <w:shd w:val="clear" w:color="auto" w:fill="auto"/>
            <w:noWrap/>
            <w:vAlign w:val="bottom"/>
            <w:hideMark/>
          </w:tcPr>
          <w:p w14:paraId="7BA30377"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278512</w:t>
            </w:r>
          </w:p>
        </w:tc>
        <w:tc>
          <w:tcPr>
            <w:tcW w:w="720" w:type="dxa"/>
            <w:shd w:val="clear" w:color="auto" w:fill="auto"/>
            <w:noWrap/>
            <w:vAlign w:val="bottom"/>
            <w:hideMark/>
          </w:tcPr>
          <w:p w14:paraId="37C8DBF3"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295965</w:t>
            </w:r>
          </w:p>
        </w:tc>
        <w:tc>
          <w:tcPr>
            <w:tcW w:w="665" w:type="dxa"/>
            <w:shd w:val="clear" w:color="auto" w:fill="auto"/>
            <w:noWrap/>
            <w:vAlign w:val="bottom"/>
            <w:hideMark/>
          </w:tcPr>
          <w:p w14:paraId="2FAACC86"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4,826</w:t>
            </w:r>
          </w:p>
        </w:tc>
        <w:tc>
          <w:tcPr>
            <w:tcW w:w="756" w:type="dxa"/>
            <w:shd w:val="clear" w:color="auto" w:fill="auto"/>
            <w:noWrap/>
            <w:vAlign w:val="bottom"/>
            <w:hideMark/>
          </w:tcPr>
          <w:p w14:paraId="467502F3"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1.5</w:t>
            </w:r>
          </w:p>
        </w:tc>
        <w:tc>
          <w:tcPr>
            <w:tcW w:w="709" w:type="dxa"/>
            <w:shd w:val="clear" w:color="auto" w:fill="auto"/>
            <w:noWrap/>
            <w:vAlign w:val="bottom"/>
            <w:hideMark/>
          </w:tcPr>
          <w:p w14:paraId="11FF0F0E"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9,652</w:t>
            </w:r>
          </w:p>
        </w:tc>
        <w:tc>
          <w:tcPr>
            <w:tcW w:w="992" w:type="dxa"/>
            <w:shd w:val="clear" w:color="auto" w:fill="auto"/>
            <w:noWrap/>
            <w:vAlign w:val="center"/>
            <w:hideMark/>
          </w:tcPr>
          <w:p w14:paraId="00F13959"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3,522,980 </w:t>
            </w:r>
          </w:p>
        </w:tc>
      </w:tr>
      <w:tr w:rsidR="00F82DEE" w:rsidRPr="007C6809" w14:paraId="7BE6ECE5" w14:textId="77777777" w:rsidTr="001446C9">
        <w:trPr>
          <w:trHeight w:val="288"/>
        </w:trPr>
        <w:tc>
          <w:tcPr>
            <w:tcW w:w="928" w:type="dxa"/>
            <w:shd w:val="clear" w:color="auto" w:fill="auto"/>
            <w:noWrap/>
            <w:vAlign w:val="bottom"/>
            <w:hideMark/>
          </w:tcPr>
          <w:p w14:paraId="2AC87004" w14:textId="77777777" w:rsidR="00F82DEE" w:rsidRPr="00D62DA0" w:rsidRDefault="00F82DEE" w:rsidP="001446C9">
            <w:pPr>
              <w:pStyle w:val="BodyText"/>
              <w:jc w:val="both"/>
              <w:rPr>
                <w:rFonts w:ascii="Arial Narrow" w:eastAsia="Times New Roman" w:hAnsi="Arial Narrow"/>
                <w:sz w:val="21"/>
                <w:szCs w:val="21"/>
                <w:lang w:val="en-IE" w:eastAsia="en-IE"/>
              </w:rPr>
            </w:pPr>
            <w:r w:rsidRPr="00D62DA0">
              <w:rPr>
                <w:rFonts w:ascii="Arial Narrow" w:eastAsia="Times New Roman" w:hAnsi="Arial Narrow"/>
                <w:sz w:val="21"/>
                <w:szCs w:val="21"/>
                <w:lang w:val="en-IE" w:eastAsia="en-IE"/>
              </w:rPr>
              <w:t>R188</w:t>
            </w:r>
          </w:p>
        </w:tc>
        <w:tc>
          <w:tcPr>
            <w:tcW w:w="2033" w:type="dxa"/>
            <w:shd w:val="clear" w:color="auto" w:fill="auto"/>
            <w:noWrap/>
            <w:vAlign w:val="bottom"/>
            <w:hideMark/>
          </w:tcPr>
          <w:p w14:paraId="667E040C" w14:textId="77777777" w:rsidR="00F82DEE" w:rsidRPr="00D62DA0" w:rsidRDefault="00F82DEE" w:rsidP="001446C9">
            <w:pPr>
              <w:pStyle w:val="BodyText"/>
              <w:jc w:val="both"/>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Cavan Cootehill (Corick)</w:t>
            </w:r>
          </w:p>
        </w:tc>
        <w:tc>
          <w:tcPr>
            <w:tcW w:w="1121" w:type="dxa"/>
            <w:shd w:val="clear" w:color="auto" w:fill="auto"/>
            <w:noWrap/>
            <w:vAlign w:val="bottom"/>
            <w:hideMark/>
          </w:tcPr>
          <w:p w14:paraId="0B6E1BDA"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p>
        </w:tc>
        <w:tc>
          <w:tcPr>
            <w:tcW w:w="694" w:type="dxa"/>
            <w:shd w:val="clear" w:color="auto" w:fill="auto"/>
            <w:noWrap/>
            <w:vAlign w:val="bottom"/>
            <w:hideMark/>
          </w:tcPr>
          <w:p w14:paraId="1A2F255B"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20" w:type="dxa"/>
            <w:shd w:val="clear" w:color="auto" w:fill="auto"/>
            <w:noWrap/>
            <w:vAlign w:val="bottom"/>
            <w:hideMark/>
          </w:tcPr>
          <w:p w14:paraId="1DB8DF84"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665" w:type="dxa"/>
            <w:shd w:val="clear" w:color="auto" w:fill="auto"/>
            <w:noWrap/>
            <w:vAlign w:val="bottom"/>
            <w:hideMark/>
          </w:tcPr>
          <w:p w14:paraId="58637B0E" w14:textId="77777777" w:rsidR="00F82DEE" w:rsidRPr="00D62DA0" w:rsidRDefault="00F82DEE" w:rsidP="001446C9">
            <w:pPr>
              <w:pStyle w:val="BodyText"/>
              <w:jc w:val="right"/>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4,551</w:t>
            </w:r>
          </w:p>
        </w:tc>
        <w:tc>
          <w:tcPr>
            <w:tcW w:w="756" w:type="dxa"/>
            <w:shd w:val="clear" w:color="auto" w:fill="auto"/>
            <w:noWrap/>
            <w:vAlign w:val="bottom"/>
            <w:hideMark/>
          </w:tcPr>
          <w:p w14:paraId="7B74B973"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09" w:type="dxa"/>
            <w:shd w:val="clear" w:color="auto" w:fill="auto"/>
            <w:noWrap/>
            <w:vAlign w:val="bottom"/>
            <w:hideMark/>
          </w:tcPr>
          <w:p w14:paraId="47FB6A29"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9,102</w:t>
            </w:r>
          </w:p>
        </w:tc>
        <w:tc>
          <w:tcPr>
            <w:tcW w:w="992" w:type="dxa"/>
            <w:shd w:val="clear" w:color="auto" w:fill="auto"/>
            <w:noWrap/>
            <w:vAlign w:val="center"/>
            <w:hideMark/>
          </w:tcPr>
          <w:p w14:paraId="13248AA1"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3,322,230 </w:t>
            </w:r>
          </w:p>
        </w:tc>
      </w:tr>
      <w:tr w:rsidR="00F82DEE" w:rsidRPr="007C6809" w14:paraId="5EFDB91B" w14:textId="77777777" w:rsidTr="001446C9">
        <w:trPr>
          <w:trHeight w:val="288"/>
        </w:trPr>
        <w:tc>
          <w:tcPr>
            <w:tcW w:w="928" w:type="dxa"/>
            <w:shd w:val="clear" w:color="auto" w:fill="auto"/>
            <w:noWrap/>
            <w:vAlign w:val="bottom"/>
            <w:hideMark/>
          </w:tcPr>
          <w:p w14:paraId="651B060C" w14:textId="77777777" w:rsidR="00F82DEE" w:rsidRPr="00D62DA0" w:rsidRDefault="00F82DEE" w:rsidP="001446C9">
            <w:pPr>
              <w:pStyle w:val="BodyText"/>
              <w:jc w:val="both"/>
              <w:rPr>
                <w:rFonts w:ascii="Arial Narrow" w:eastAsia="Times New Roman" w:hAnsi="Arial Narrow"/>
                <w:sz w:val="21"/>
                <w:szCs w:val="21"/>
                <w:lang w:val="en-IE" w:eastAsia="en-IE"/>
              </w:rPr>
            </w:pPr>
            <w:r w:rsidRPr="00D62DA0">
              <w:rPr>
                <w:rFonts w:ascii="Arial Narrow" w:eastAsia="Times New Roman" w:hAnsi="Arial Narrow"/>
                <w:sz w:val="21"/>
                <w:szCs w:val="21"/>
                <w:lang w:val="en-IE" w:eastAsia="en-IE"/>
              </w:rPr>
              <w:t>R205</w:t>
            </w:r>
          </w:p>
        </w:tc>
        <w:tc>
          <w:tcPr>
            <w:tcW w:w="2033" w:type="dxa"/>
            <w:shd w:val="clear" w:color="auto" w:fill="auto"/>
            <w:noWrap/>
            <w:vAlign w:val="bottom"/>
            <w:hideMark/>
          </w:tcPr>
          <w:p w14:paraId="58C3FA1C" w14:textId="77777777" w:rsidR="00F82DEE" w:rsidRPr="00D62DA0" w:rsidRDefault="00F82DEE" w:rsidP="001446C9">
            <w:pPr>
              <w:pStyle w:val="BodyText"/>
              <w:jc w:val="both"/>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Ballyconnell Derrylin</w:t>
            </w:r>
          </w:p>
        </w:tc>
        <w:tc>
          <w:tcPr>
            <w:tcW w:w="1121" w:type="dxa"/>
            <w:shd w:val="clear" w:color="auto" w:fill="auto"/>
            <w:noWrap/>
            <w:vAlign w:val="bottom"/>
            <w:hideMark/>
          </w:tcPr>
          <w:p w14:paraId="715EF8C2"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p>
        </w:tc>
        <w:tc>
          <w:tcPr>
            <w:tcW w:w="694" w:type="dxa"/>
            <w:shd w:val="clear" w:color="auto" w:fill="auto"/>
            <w:noWrap/>
            <w:vAlign w:val="bottom"/>
            <w:hideMark/>
          </w:tcPr>
          <w:p w14:paraId="637A1C97"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20" w:type="dxa"/>
            <w:shd w:val="clear" w:color="auto" w:fill="auto"/>
            <w:noWrap/>
            <w:vAlign w:val="bottom"/>
            <w:hideMark/>
          </w:tcPr>
          <w:p w14:paraId="5EA7BF45"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665" w:type="dxa"/>
            <w:shd w:val="clear" w:color="auto" w:fill="auto"/>
            <w:noWrap/>
            <w:vAlign w:val="bottom"/>
            <w:hideMark/>
          </w:tcPr>
          <w:p w14:paraId="6461A1EA" w14:textId="77777777" w:rsidR="00F82DEE" w:rsidRPr="00D62DA0" w:rsidRDefault="00F82DEE" w:rsidP="001446C9">
            <w:pPr>
              <w:pStyle w:val="BodyText"/>
              <w:jc w:val="right"/>
              <w:rPr>
                <w:rFonts w:ascii="Arial Narrow" w:eastAsia="Times New Roman" w:hAnsi="Arial Narrow"/>
                <w:sz w:val="20"/>
                <w:szCs w:val="21"/>
                <w:lang w:val="en-IE" w:eastAsia="en-IE"/>
              </w:rPr>
            </w:pPr>
            <w:r w:rsidRPr="00D62DA0">
              <w:rPr>
                <w:rFonts w:ascii="Arial Narrow" w:eastAsia="Times New Roman" w:hAnsi="Arial Narrow"/>
                <w:sz w:val="20"/>
                <w:szCs w:val="21"/>
                <w:lang w:val="en-IE" w:eastAsia="en-IE"/>
              </w:rPr>
              <w:t>4,467</w:t>
            </w:r>
          </w:p>
        </w:tc>
        <w:tc>
          <w:tcPr>
            <w:tcW w:w="756" w:type="dxa"/>
            <w:shd w:val="clear" w:color="auto" w:fill="auto"/>
            <w:noWrap/>
            <w:vAlign w:val="bottom"/>
            <w:hideMark/>
          </w:tcPr>
          <w:p w14:paraId="108D84C6"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09" w:type="dxa"/>
            <w:shd w:val="clear" w:color="auto" w:fill="auto"/>
            <w:noWrap/>
            <w:vAlign w:val="bottom"/>
            <w:hideMark/>
          </w:tcPr>
          <w:p w14:paraId="202B4F96"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8,934</w:t>
            </w:r>
          </w:p>
        </w:tc>
        <w:tc>
          <w:tcPr>
            <w:tcW w:w="992" w:type="dxa"/>
            <w:shd w:val="clear" w:color="auto" w:fill="auto"/>
            <w:noWrap/>
            <w:vAlign w:val="center"/>
            <w:hideMark/>
          </w:tcPr>
          <w:p w14:paraId="3898F50D"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3,260,910 </w:t>
            </w:r>
          </w:p>
        </w:tc>
      </w:tr>
      <w:tr w:rsidR="00F82DEE" w:rsidRPr="007C6809" w14:paraId="5AE0CA1D" w14:textId="77777777" w:rsidTr="001446C9">
        <w:trPr>
          <w:trHeight w:val="288"/>
        </w:trPr>
        <w:tc>
          <w:tcPr>
            <w:tcW w:w="928" w:type="dxa"/>
            <w:shd w:val="clear" w:color="auto" w:fill="auto"/>
            <w:noWrap/>
            <w:vAlign w:val="bottom"/>
            <w:hideMark/>
          </w:tcPr>
          <w:p w14:paraId="46B3224A" w14:textId="77777777" w:rsidR="00F82DEE" w:rsidRPr="00D62DA0" w:rsidRDefault="00F82DEE" w:rsidP="001446C9">
            <w:pPr>
              <w:pStyle w:val="BodyText"/>
              <w:jc w:val="both"/>
              <w:rPr>
                <w:rFonts w:ascii="Arial Narrow" w:eastAsia="Times New Roman" w:hAnsi="Arial Narrow"/>
                <w:color w:val="000000"/>
                <w:sz w:val="21"/>
                <w:szCs w:val="21"/>
                <w:lang w:val="en-IE" w:eastAsia="en-IE"/>
              </w:rPr>
            </w:pPr>
            <w:r w:rsidRPr="00D62DA0">
              <w:rPr>
                <w:rFonts w:ascii="Arial Narrow" w:eastAsia="Times New Roman" w:hAnsi="Arial Narrow"/>
                <w:color w:val="000000"/>
                <w:sz w:val="21"/>
                <w:szCs w:val="21"/>
                <w:lang w:val="en-IE" w:eastAsia="en-IE"/>
              </w:rPr>
              <w:t>R188</w:t>
            </w:r>
          </w:p>
        </w:tc>
        <w:tc>
          <w:tcPr>
            <w:tcW w:w="2033" w:type="dxa"/>
            <w:shd w:val="clear" w:color="auto" w:fill="auto"/>
            <w:noWrap/>
            <w:vAlign w:val="bottom"/>
            <w:hideMark/>
          </w:tcPr>
          <w:p w14:paraId="613756C9"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Cavan - Cootehill</w:t>
            </w:r>
          </w:p>
        </w:tc>
        <w:tc>
          <w:tcPr>
            <w:tcW w:w="1121" w:type="dxa"/>
            <w:shd w:val="clear" w:color="auto" w:fill="auto"/>
            <w:noWrap/>
            <w:vAlign w:val="bottom"/>
            <w:hideMark/>
          </w:tcPr>
          <w:p w14:paraId="2309380F"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Fartan Lower</w:t>
            </w:r>
          </w:p>
        </w:tc>
        <w:tc>
          <w:tcPr>
            <w:tcW w:w="694" w:type="dxa"/>
            <w:shd w:val="clear" w:color="auto" w:fill="auto"/>
            <w:noWrap/>
            <w:vAlign w:val="bottom"/>
            <w:hideMark/>
          </w:tcPr>
          <w:p w14:paraId="33B86587"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245152</w:t>
            </w:r>
          </w:p>
        </w:tc>
        <w:tc>
          <w:tcPr>
            <w:tcW w:w="720" w:type="dxa"/>
            <w:shd w:val="clear" w:color="auto" w:fill="auto"/>
            <w:noWrap/>
            <w:vAlign w:val="bottom"/>
            <w:hideMark/>
          </w:tcPr>
          <w:p w14:paraId="441BA9DC"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308194</w:t>
            </w:r>
          </w:p>
        </w:tc>
        <w:tc>
          <w:tcPr>
            <w:tcW w:w="665" w:type="dxa"/>
            <w:shd w:val="clear" w:color="auto" w:fill="auto"/>
            <w:noWrap/>
            <w:vAlign w:val="bottom"/>
            <w:hideMark/>
          </w:tcPr>
          <w:p w14:paraId="74503123"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4,295</w:t>
            </w:r>
          </w:p>
        </w:tc>
        <w:tc>
          <w:tcPr>
            <w:tcW w:w="756" w:type="dxa"/>
            <w:shd w:val="clear" w:color="auto" w:fill="auto"/>
            <w:noWrap/>
            <w:vAlign w:val="bottom"/>
            <w:hideMark/>
          </w:tcPr>
          <w:p w14:paraId="437A1236"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5.23</w:t>
            </w:r>
          </w:p>
        </w:tc>
        <w:tc>
          <w:tcPr>
            <w:tcW w:w="709" w:type="dxa"/>
            <w:shd w:val="clear" w:color="auto" w:fill="auto"/>
            <w:noWrap/>
            <w:vAlign w:val="bottom"/>
            <w:hideMark/>
          </w:tcPr>
          <w:p w14:paraId="3D197D41"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8,590</w:t>
            </w:r>
          </w:p>
        </w:tc>
        <w:tc>
          <w:tcPr>
            <w:tcW w:w="992" w:type="dxa"/>
            <w:shd w:val="clear" w:color="auto" w:fill="auto"/>
            <w:noWrap/>
            <w:vAlign w:val="center"/>
            <w:hideMark/>
          </w:tcPr>
          <w:p w14:paraId="15E70613"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3,135,350 </w:t>
            </w:r>
          </w:p>
        </w:tc>
      </w:tr>
      <w:tr w:rsidR="00F82DEE" w:rsidRPr="007C6809" w14:paraId="6E99A2FC" w14:textId="77777777" w:rsidTr="001446C9">
        <w:trPr>
          <w:trHeight w:val="288"/>
        </w:trPr>
        <w:tc>
          <w:tcPr>
            <w:tcW w:w="928" w:type="dxa"/>
            <w:shd w:val="clear" w:color="auto" w:fill="auto"/>
            <w:noWrap/>
            <w:vAlign w:val="bottom"/>
            <w:hideMark/>
          </w:tcPr>
          <w:p w14:paraId="7CB691C0" w14:textId="77777777" w:rsidR="00F82DEE" w:rsidRPr="00D62DA0" w:rsidRDefault="00F82DEE" w:rsidP="001446C9">
            <w:pPr>
              <w:pStyle w:val="BodyText"/>
              <w:jc w:val="both"/>
              <w:rPr>
                <w:rFonts w:ascii="Arial Narrow" w:eastAsia="Times New Roman" w:hAnsi="Arial Narrow"/>
                <w:color w:val="000000"/>
                <w:sz w:val="21"/>
                <w:szCs w:val="21"/>
                <w:lang w:val="en-IE" w:eastAsia="en-IE"/>
              </w:rPr>
            </w:pPr>
            <w:r w:rsidRPr="00D62DA0">
              <w:rPr>
                <w:rFonts w:ascii="Arial Narrow" w:eastAsia="Times New Roman" w:hAnsi="Arial Narrow"/>
                <w:color w:val="000000"/>
                <w:sz w:val="21"/>
                <w:szCs w:val="21"/>
                <w:lang w:val="en-IE" w:eastAsia="en-IE"/>
              </w:rPr>
              <w:t>R188</w:t>
            </w:r>
          </w:p>
        </w:tc>
        <w:tc>
          <w:tcPr>
            <w:tcW w:w="2033" w:type="dxa"/>
            <w:shd w:val="clear" w:color="auto" w:fill="auto"/>
            <w:noWrap/>
            <w:vAlign w:val="bottom"/>
            <w:hideMark/>
          </w:tcPr>
          <w:p w14:paraId="03025D14"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R188 Cavan to Cootehill</w:t>
            </w:r>
          </w:p>
        </w:tc>
        <w:tc>
          <w:tcPr>
            <w:tcW w:w="1121" w:type="dxa"/>
            <w:shd w:val="clear" w:color="auto" w:fill="auto"/>
            <w:noWrap/>
            <w:vAlign w:val="bottom"/>
            <w:hideMark/>
          </w:tcPr>
          <w:p w14:paraId="0CB97227"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Corravahan</w:t>
            </w:r>
          </w:p>
        </w:tc>
        <w:tc>
          <w:tcPr>
            <w:tcW w:w="694" w:type="dxa"/>
            <w:shd w:val="clear" w:color="auto" w:fill="auto"/>
            <w:noWrap/>
            <w:vAlign w:val="bottom"/>
            <w:hideMark/>
          </w:tcPr>
          <w:p w14:paraId="415D0A40"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248652</w:t>
            </w:r>
          </w:p>
        </w:tc>
        <w:tc>
          <w:tcPr>
            <w:tcW w:w="720" w:type="dxa"/>
            <w:shd w:val="clear" w:color="auto" w:fill="auto"/>
            <w:noWrap/>
            <w:vAlign w:val="bottom"/>
            <w:hideMark/>
          </w:tcPr>
          <w:p w14:paraId="295F200B"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310112</w:t>
            </w:r>
          </w:p>
        </w:tc>
        <w:tc>
          <w:tcPr>
            <w:tcW w:w="665" w:type="dxa"/>
            <w:shd w:val="clear" w:color="auto" w:fill="auto"/>
            <w:noWrap/>
            <w:vAlign w:val="bottom"/>
            <w:hideMark/>
          </w:tcPr>
          <w:p w14:paraId="415D18A4"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4,196</w:t>
            </w:r>
          </w:p>
        </w:tc>
        <w:tc>
          <w:tcPr>
            <w:tcW w:w="756" w:type="dxa"/>
            <w:shd w:val="clear" w:color="auto" w:fill="auto"/>
            <w:noWrap/>
            <w:vAlign w:val="bottom"/>
            <w:hideMark/>
          </w:tcPr>
          <w:p w14:paraId="2B8732D5"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19</w:t>
            </w:r>
          </w:p>
        </w:tc>
        <w:tc>
          <w:tcPr>
            <w:tcW w:w="709" w:type="dxa"/>
            <w:shd w:val="clear" w:color="auto" w:fill="auto"/>
            <w:noWrap/>
            <w:vAlign w:val="bottom"/>
            <w:hideMark/>
          </w:tcPr>
          <w:p w14:paraId="7CB5D464"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sidRPr="00D62DA0">
              <w:rPr>
                <w:rFonts w:ascii="Arial Narrow" w:eastAsia="Times New Roman" w:hAnsi="Arial Narrow"/>
                <w:color w:val="000000"/>
                <w:sz w:val="20"/>
                <w:szCs w:val="21"/>
                <w:lang w:val="en-IE" w:eastAsia="en-IE"/>
              </w:rPr>
              <w:t>8,392</w:t>
            </w:r>
          </w:p>
        </w:tc>
        <w:tc>
          <w:tcPr>
            <w:tcW w:w="992" w:type="dxa"/>
            <w:shd w:val="clear" w:color="auto" w:fill="auto"/>
            <w:noWrap/>
            <w:vAlign w:val="center"/>
            <w:hideMark/>
          </w:tcPr>
          <w:p w14:paraId="66A1F750"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sidRPr="00D62DA0">
              <w:rPr>
                <w:rFonts w:ascii="Arial Narrow" w:eastAsia="Times New Roman" w:hAnsi="Arial Narrow"/>
                <w:color w:val="FF0000"/>
                <w:sz w:val="20"/>
                <w:szCs w:val="21"/>
                <w:lang w:val="en-IE" w:eastAsia="en-IE"/>
              </w:rPr>
              <w:t xml:space="preserve">3,063,080 </w:t>
            </w:r>
          </w:p>
        </w:tc>
      </w:tr>
      <w:tr w:rsidR="00F82DEE" w:rsidRPr="007C6809" w14:paraId="2421BB90" w14:textId="77777777" w:rsidTr="001446C9">
        <w:trPr>
          <w:trHeight w:val="288"/>
        </w:trPr>
        <w:tc>
          <w:tcPr>
            <w:tcW w:w="928" w:type="dxa"/>
            <w:shd w:val="clear" w:color="auto" w:fill="auto"/>
            <w:noWrap/>
            <w:vAlign w:val="bottom"/>
          </w:tcPr>
          <w:p w14:paraId="170E7F1B" w14:textId="77777777" w:rsidR="00F82DEE" w:rsidRPr="00D62DA0" w:rsidRDefault="00F82DEE" w:rsidP="001446C9">
            <w:pPr>
              <w:pStyle w:val="BodyText"/>
              <w:jc w:val="both"/>
              <w:rPr>
                <w:rFonts w:ascii="Arial Narrow" w:eastAsia="Times New Roman" w:hAnsi="Arial Narrow"/>
                <w:color w:val="000000"/>
                <w:sz w:val="21"/>
                <w:szCs w:val="21"/>
                <w:lang w:val="en-IE" w:eastAsia="en-IE"/>
              </w:rPr>
            </w:pPr>
            <w:r>
              <w:rPr>
                <w:rFonts w:ascii="Arial Narrow" w:eastAsia="Times New Roman" w:hAnsi="Arial Narrow"/>
                <w:color w:val="000000"/>
                <w:sz w:val="21"/>
                <w:szCs w:val="21"/>
                <w:lang w:val="en-IE" w:eastAsia="en-IE"/>
              </w:rPr>
              <w:t>R935-0</w:t>
            </w:r>
          </w:p>
        </w:tc>
        <w:tc>
          <w:tcPr>
            <w:tcW w:w="2033" w:type="dxa"/>
            <w:shd w:val="clear" w:color="auto" w:fill="auto"/>
            <w:noWrap/>
            <w:vAlign w:val="bottom"/>
          </w:tcPr>
          <w:p w14:paraId="222EF578"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r>
              <w:rPr>
                <w:rFonts w:ascii="Arial Narrow" w:eastAsia="Times New Roman" w:hAnsi="Arial Narrow"/>
                <w:color w:val="000000"/>
                <w:sz w:val="20"/>
                <w:szCs w:val="21"/>
                <w:lang w:val="en-IE" w:eastAsia="en-IE"/>
              </w:rPr>
              <w:t>Moynehall to Cavan Town</w:t>
            </w:r>
          </w:p>
        </w:tc>
        <w:tc>
          <w:tcPr>
            <w:tcW w:w="1121" w:type="dxa"/>
            <w:shd w:val="clear" w:color="auto" w:fill="auto"/>
            <w:noWrap/>
            <w:vAlign w:val="bottom"/>
          </w:tcPr>
          <w:p w14:paraId="7E8BBB15" w14:textId="77777777" w:rsidR="00F82DEE" w:rsidRPr="00D62DA0" w:rsidRDefault="00F82DEE" w:rsidP="001446C9">
            <w:pPr>
              <w:pStyle w:val="BodyText"/>
              <w:jc w:val="both"/>
              <w:rPr>
                <w:rFonts w:ascii="Arial Narrow" w:eastAsia="Times New Roman" w:hAnsi="Arial Narrow"/>
                <w:color w:val="000000"/>
                <w:sz w:val="20"/>
                <w:szCs w:val="21"/>
                <w:lang w:val="en-IE" w:eastAsia="en-IE"/>
              </w:rPr>
            </w:pPr>
          </w:p>
        </w:tc>
        <w:tc>
          <w:tcPr>
            <w:tcW w:w="694" w:type="dxa"/>
            <w:shd w:val="clear" w:color="auto" w:fill="auto"/>
            <w:noWrap/>
            <w:vAlign w:val="bottom"/>
          </w:tcPr>
          <w:p w14:paraId="51950133"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20" w:type="dxa"/>
            <w:shd w:val="clear" w:color="auto" w:fill="auto"/>
            <w:noWrap/>
            <w:vAlign w:val="bottom"/>
          </w:tcPr>
          <w:p w14:paraId="5C5BE302"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665" w:type="dxa"/>
            <w:shd w:val="clear" w:color="auto" w:fill="auto"/>
            <w:noWrap/>
            <w:vAlign w:val="bottom"/>
          </w:tcPr>
          <w:p w14:paraId="4C20A9A1"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Pr>
                <w:rFonts w:ascii="Arial Narrow" w:eastAsia="Times New Roman" w:hAnsi="Arial Narrow"/>
                <w:color w:val="000000"/>
                <w:sz w:val="20"/>
                <w:szCs w:val="21"/>
                <w:lang w:val="en-IE" w:eastAsia="en-IE"/>
              </w:rPr>
              <w:t>4,547</w:t>
            </w:r>
          </w:p>
        </w:tc>
        <w:tc>
          <w:tcPr>
            <w:tcW w:w="756" w:type="dxa"/>
            <w:shd w:val="clear" w:color="auto" w:fill="auto"/>
            <w:noWrap/>
            <w:vAlign w:val="bottom"/>
          </w:tcPr>
          <w:p w14:paraId="1C186087"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p>
        </w:tc>
        <w:tc>
          <w:tcPr>
            <w:tcW w:w="709" w:type="dxa"/>
            <w:shd w:val="clear" w:color="auto" w:fill="auto"/>
            <w:noWrap/>
            <w:vAlign w:val="bottom"/>
          </w:tcPr>
          <w:p w14:paraId="6E3BE91E" w14:textId="77777777" w:rsidR="00F82DEE" w:rsidRPr="00D62DA0" w:rsidRDefault="00F82DEE" w:rsidP="001446C9">
            <w:pPr>
              <w:pStyle w:val="BodyText"/>
              <w:jc w:val="right"/>
              <w:rPr>
                <w:rFonts w:ascii="Arial Narrow" w:eastAsia="Times New Roman" w:hAnsi="Arial Narrow"/>
                <w:color w:val="000000"/>
                <w:sz w:val="20"/>
                <w:szCs w:val="21"/>
                <w:lang w:val="en-IE" w:eastAsia="en-IE"/>
              </w:rPr>
            </w:pPr>
            <w:r>
              <w:rPr>
                <w:rFonts w:ascii="Arial Narrow" w:eastAsia="Times New Roman" w:hAnsi="Arial Narrow"/>
                <w:color w:val="000000"/>
                <w:sz w:val="20"/>
                <w:szCs w:val="21"/>
                <w:lang w:val="en-IE" w:eastAsia="en-IE"/>
              </w:rPr>
              <w:t>9094</w:t>
            </w:r>
          </w:p>
        </w:tc>
        <w:tc>
          <w:tcPr>
            <w:tcW w:w="992" w:type="dxa"/>
            <w:shd w:val="clear" w:color="auto" w:fill="auto"/>
            <w:noWrap/>
            <w:vAlign w:val="center"/>
          </w:tcPr>
          <w:p w14:paraId="0B6B0815" w14:textId="77777777" w:rsidR="00F82DEE" w:rsidRPr="00D62DA0" w:rsidRDefault="00F82DEE" w:rsidP="001446C9">
            <w:pPr>
              <w:pStyle w:val="BodyText"/>
              <w:jc w:val="right"/>
              <w:rPr>
                <w:rFonts w:ascii="Arial Narrow" w:eastAsia="Times New Roman" w:hAnsi="Arial Narrow"/>
                <w:color w:val="FF0000"/>
                <w:sz w:val="20"/>
                <w:szCs w:val="21"/>
                <w:lang w:val="en-IE" w:eastAsia="en-IE"/>
              </w:rPr>
            </w:pPr>
            <w:r>
              <w:rPr>
                <w:rFonts w:ascii="Arial Narrow" w:eastAsia="Times New Roman" w:hAnsi="Arial Narrow"/>
                <w:color w:val="FF0000"/>
                <w:sz w:val="20"/>
                <w:szCs w:val="21"/>
                <w:lang w:val="en-IE" w:eastAsia="en-IE"/>
              </w:rPr>
              <w:t>3,319,310</w:t>
            </w:r>
          </w:p>
        </w:tc>
      </w:tr>
    </w:tbl>
    <w:p w14:paraId="3D25440D" w14:textId="77777777" w:rsidR="00F82DEE" w:rsidRPr="007C6809" w:rsidRDefault="00F82DEE" w:rsidP="00F82DEE">
      <w:pPr>
        <w:pStyle w:val="BodyText"/>
        <w:jc w:val="both"/>
        <w:rPr>
          <w:b/>
        </w:rPr>
      </w:pPr>
    </w:p>
    <w:p w14:paraId="59B07E2A" w14:textId="77777777" w:rsidR="00F82DEE" w:rsidRPr="00CE1F09" w:rsidRDefault="00F82DEE" w:rsidP="00F82DEE">
      <w:pPr>
        <w:pStyle w:val="BodyText"/>
        <w:ind w:left="576"/>
        <w:jc w:val="both"/>
      </w:pPr>
      <w:r>
        <w:t>It is planned to obtain noise impact data on these roads over the life of the current plan as they have exceeded the 3 million vehicle journeys criteria.</w:t>
      </w:r>
    </w:p>
    <w:p w14:paraId="62E4EA1F" w14:textId="77777777" w:rsidR="00F82DEE" w:rsidRDefault="00F82DEE" w:rsidP="00F82DEE">
      <w:pPr>
        <w:pStyle w:val="BodyText"/>
        <w:jc w:val="both"/>
        <w:rPr>
          <w:b/>
        </w:rPr>
      </w:pPr>
    </w:p>
    <w:p w14:paraId="02F69170" w14:textId="77777777" w:rsidR="00F82DEE" w:rsidRPr="007C6809" w:rsidRDefault="00F82DEE" w:rsidP="00F82DEE">
      <w:pPr>
        <w:pStyle w:val="BodyText"/>
        <w:jc w:val="both"/>
        <w:rPr>
          <w:b/>
        </w:rPr>
      </w:pPr>
    </w:p>
    <w:p w14:paraId="483637ED" w14:textId="77777777" w:rsidR="00F82DEE" w:rsidRPr="007C6809" w:rsidRDefault="00F82DEE" w:rsidP="00F82DEE">
      <w:pPr>
        <w:pStyle w:val="Heading2"/>
      </w:pPr>
      <w:bookmarkStart w:id="51" w:name="_Toc18332219"/>
      <w:r w:rsidRPr="007C6809">
        <w:t>Overview of the preparation of the noise</w:t>
      </w:r>
      <w:r w:rsidRPr="007C6809">
        <w:rPr>
          <w:spacing w:val="2"/>
        </w:rPr>
        <w:t xml:space="preserve"> </w:t>
      </w:r>
      <w:r w:rsidRPr="007C6809">
        <w:t>map</w:t>
      </w:r>
      <w:bookmarkEnd w:id="51"/>
    </w:p>
    <w:p w14:paraId="630C4874" w14:textId="528E6C85" w:rsidR="00F82DEE" w:rsidRPr="007C6809" w:rsidRDefault="00F82DEE" w:rsidP="00F82DEE">
      <w:pPr>
        <w:pStyle w:val="BodyText"/>
        <w:ind w:left="576"/>
        <w:jc w:val="both"/>
      </w:pPr>
      <w:r w:rsidRPr="007C6809">
        <w:t>A noise map is a graphical representation of the various noise levels in a particular area with different colours representing</w:t>
      </w:r>
      <w:r w:rsidRPr="007C6809">
        <w:rPr>
          <w:spacing w:val="32"/>
        </w:rPr>
        <w:t xml:space="preserve"> </w:t>
      </w:r>
      <w:r w:rsidRPr="007C6809">
        <w:t>different noise levels in dB(A). In</w:t>
      </w:r>
      <w:r w:rsidRPr="007C6809">
        <w:rPr>
          <w:spacing w:val="48"/>
        </w:rPr>
        <w:t xml:space="preserve"> </w:t>
      </w:r>
      <w:r w:rsidRPr="007C6809">
        <w:t>County</w:t>
      </w:r>
      <w:r w:rsidRPr="007C6809">
        <w:rPr>
          <w:spacing w:val="44"/>
        </w:rPr>
        <w:t xml:space="preserve"> </w:t>
      </w:r>
      <w:r w:rsidRPr="007C6809">
        <w:t>Cavan</w:t>
      </w:r>
      <w:r w:rsidRPr="007C6809">
        <w:rPr>
          <w:spacing w:val="48"/>
        </w:rPr>
        <w:t xml:space="preserve"> </w:t>
      </w:r>
      <w:r w:rsidRPr="007C6809">
        <w:t>roads</w:t>
      </w:r>
      <w:r w:rsidRPr="007C6809">
        <w:rPr>
          <w:spacing w:val="49"/>
        </w:rPr>
        <w:t xml:space="preserve"> </w:t>
      </w:r>
      <w:r w:rsidRPr="007C6809">
        <w:t xml:space="preserve">with &gt;3million vehicle passages per year were identified for noise mapping under the Regulations. These included </w:t>
      </w:r>
      <w:r>
        <w:t>the R935 (Moynehall to Cavan) and the R212 (Old N55) Dublin Road Roundabout to Cavan Town</w:t>
      </w:r>
      <w:r w:rsidRPr="007C6809">
        <w:t>.</w:t>
      </w:r>
    </w:p>
    <w:p w14:paraId="69447450" w14:textId="77777777" w:rsidR="00F82DEE" w:rsidRDefault="00F82DEE" w:rsidP="00F82DEE">
      <w:r>
        <w:br w:type="page"/>
      </w:r>
    </w:p>
    <w:p w14:paraId="022F09AB" w14:textId="77777777" w:rsidR="00F82DEE" w:rsidRPr="007C6809" w:rsidRDefault="00F82DEE" w:rsidP="00F82DEE">
      <w:pPr>
        <w:pStyle w:val="BodyText"/>
        <w:ind w:left="576"/>
        <w:jc w:val="both"/>
      </w:pPr>
      <w:r w:rsidRPr="007C6809">
        <w:lastRenderedPageBreak/>
        <w:t xml:space="preserve">A noise map is produced using computer software and the TII used </w:t>
      </w:r>
      <w:r w:rsidRPr="007C6809">
        <w:rPr>
          <w:i/>
        </w:rPr>
        <w:t xml:space="preserve">Predictor Version 8.11 </w:t>
      </w:r>
      <w:r w:rsidRPr="007C6809">
        <w:t>Noise Model. To conduct noise modeling using the software and to produce the noise map a number of variables are determined in order to correctly represent the amount of noise generated at the source, in the case of roads, by traffic driving on the roads. The following information was obtained and input into the noise model. Additional information used for presentation of results is also provided in the</w:t>
      </w:r>
      <w:r w:rsidRPr="007C6809">
        <w:rPr>
          <w:spacing w:val="-9"/>
        </w:rPr>
        <w:t xml:space="preserve"> </w:t>
      </w:r>
      <w:r w:rsidRPr="007C6809">
        <w:t>table.</w:t>
      </w:r>
    </w:p>
    <w:p w14:paraId="6192881C" w14:textId="77777777" w:rsidR="00F82DEE" w:rsidRDefault="00F82DEE" w:rsidP="00F82DEE">
      <w:pPr>
        <w:pStyle w:val="BodyText"/>
        <w:jc w:val="both"/>
        <w:rPr>
          <w:sz w:val="21"/>
        </w:rPr>
      </w:pPr>
    </w:p>
    <w:p w14:paraId="4D7C93B5" w14:textId="289E6A4A" w:rsidR="00F82DEE" w:rsidRPr="00D62DA0" w:rsidRDefault="00F82DEE" w:rsidP="00F82DEE">
      <w:pPr>
        <w:pStyle w:val="Caption"/>
        <w:keepNext/>
        <w:spacing w:after="0" w:line="360" w:lineRule="auto"/>
        <w:jc w:val="both"/>
        <w:rPr>
          <w:color w:val="auto"/>
          <w:sz w:val="22"/>
          <w:szCs w:val="22"/>
        </w:rPr>
      </w:pPr>
      <w:bookmarkStart w:id="52" w:name="_Toc10732608"/>
      <w:r w:rsidRPr="00D62DA0">
        <w:rPr>
          <w:color w:val="auto"/>
          <w:sz w:val="22"/>
          <w:szCs w:val="22"/>
        </w:rPr>
        <w:t xml:space="preserve">Table </w:t>
      </w:r>
      <w:r w:rsidRPr="00D62DA0">
        <w:rPr>
          <w:color w:val="auto"/>
          <w:sz w:val="22"/>
          <w:szCs w:val="22"/>
        </w:rPr>
        <w:fldChar w:fldCharType="begin"/>
      </w:r>
      <w:r w:rsidRPr="00D62DA0">
        <w:rPr>
          <w:color w:val="auto"/>
          <w:sz w:val="22"/>
          <w:szCs w:val="22"/>
        </w:rPr>
        <w:instrText xml:space="preserve"> SEQ Table \* ARABIC </w:instrText>
      </w:r>
      <w:r w:rsidRPr="00D62DA0">
        <w:rPr>
          <w:color w:val="auto"/>
          <w:sz w:val="22"/>
          <w:szCs w:val="22"/>
        </w:rPr>
        <w:fldChar w:fldCharType="separate"/>
      </w:r>
      <w:r w:rsidR="00480A9D">
        <w:rPr>
          <w:noProof/>
          <w:color w:val="auto"/>
          <w:sz w:val="22"/>
          <w:szCs w:val="22"/>
        </w:rPr>
        <w:t>5</w:t>
      </w:r>
      <w:r w:rsidRPr="00D62DA0">
        <w:rPr>
          <w:color w:val="auto"/>
          <w:sz w:val="22"/>
          <w:szCs w:val="22"/>
        </w:rPr>
        <w:fldChar w:fldCharType="end"/>
      </w:r>
      <w:r w:rsidRPr="00D62DA0">
        <w:rPr>
          <w:color w:val="auto"/>
          <w:sz w:val="22"/>
          <w:szCs w:val="22"/>
        </w:rPr>
        <w:t>. Data input into Noise Model</w:t>
      </w:r>
      <w:bookmarkEnd w:id="52"/>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181"/>
        <w:gridCol w:w="2268"/>
        <w:gridCol w:w="2552"/>
        <w:gridCol w:w="2977"/>
      </w:tblGrid>
      <w:tr w:rsidR="00F82DEE" w:rsidRPr="007C6809" w14:paraId="2FAA637D" w14:textId="77777777" w:rsidTr="001446C9">
        <w:trPr>
          <w:trHeight w:val="254"/>
        </w:trPr>
        <w:tc>
          <w:tcPr>
            <w:tcW w:w="1181" w:type="dxa"/>
          </w:tcPr>
          <w:p w14:paraId="3F3B690F" w14:textId="77777777" w:rsidR="00F82DEE" w:rsidRPr="00D62DA0" w:rsidRDefault="00F82DEE" w:rsidP="001446C9">
            <w:pPr>
              <w:pStyle w:val="BodyText"/>
              <w:jc w:val="both"/>
              <w:rPr>
                <w:rFonts w:ascii="Arial Narrow" w:hAnsi="Arial Narrow"/>
                <w:b/>
              </w:rPr>
            </w:pPr>
            <w:r w:rsidRPr="00D62DA0">
              <w:rPr>
                <w:rFonts w:ascii="Arial Narrow" w:hAnsi="Arial Narrow"/>
                <w:b/>
              </w:rPr>
              <w:t>Data</w:t>
            </w:r>
          </w:p>
        </w:tc>
        <w:tc>
          <w:tcPr>
            <w:tcW w:w="2268" w:type="dxa"/>
          </w:tcPr>
          <w:p w14:paraId="653A4A46" w14:textId="77777777" w:rsidR="00F82DEE" w:rsidRPr="00D62DA0" w:rsidRDefault="00F82DEE" w:rsidP="001446C9">
            <w:pPr>
              <w:pStyle w:val="BodyText"/>
              <w:jc w:val="both"/>
              <w:rPr>
                <w:rFonts w:ascii="Arial Narrow" w:hAnsi="Arial Narrow"/>
                <w:b/>
              </w:rPr>
            </w:pPr>
            <w:r w:rsidRPr="00D62DA0">
              <w:rPr>
                <w:rFonts w:ascii="Arial Narrow" w:hAnsi="Arial Narrow"/>
                <w:b/>
              </w:rPr>
              <w:t>Details</w:t>
            </w:r>
          </w:p>
        </w:tc>
        <w:tc>
          <w:tcPr>
            <w:tcW w:w="2552" w:type="dxa"/>
          </w:tcPr>
          <w:p w14:paraId="084059DE" w14:textId="77777777" w:rsidR="00F82DEE" w:rsidRPr="00D62DA0" w:rsidRDefault="00F82DEE" w:rsidP="001446C9">
            <w:pPr>
              <w:pStyle w:val="BodyText"/>
              <w:jc w:val="both"/>
              <w:rPr>
                <w:rFonts w:ascii="Arial Narrow" w:hAnsi="Arial Narrow"/>
                <w:b/>
              </w:rPr>
            </w:pPr>
            <w:r w:rsidRPr="00D62DA0">
              <w:rPr>
                <w:rFonts w:ascii="Arial Narrow" w:hAnsi="Arial Narrow"/>
                <w:b/>
              </w:rPr>
              <w:t>Source</w:t>
            </w:r>
          </w:p>
        </w:tc>
        <w:tc>
          <w:tcPr>
            <w:tcW w:w="2977" w:type="dxa"/>
          </w:tcPr>
          <w:p w14:paraId="27C4457C" w14:textId="77777777" w:rsidR="00F82DEE" w:rsidRPr="00D62DA0" w:rsidRDefault="00F82DEE" w:rsidP="001446C9">
            <w:pPr>
              <w:pStyle w:val="BodyText"/>
              <w:jc w:val="both"/>
              <w:rPr>
                <w:rFonts w:ascii="Arial Narrow" w:hAnsi="Arial Narrow"/>
                <w:b/>
              </w:rPr>
            </w:pPr>
            <w:r w:rsidRPr="00D62DA0">
              <w:rPr>
                <w:rFonts w:ascii="Arial Narrow" w:hAnsi="Arial Narrow"/>
                <w:b/>
              </w:rPr>
              <w:t>Additional Details</w:t>
            </w:r>
          </w:p>
        </w:tc>
      </w:tr>
      <w:tr w:rsidR="00F82DEE" w:rsidRPr="007C6809" w14:paraId="1404009E" w14:textId="77777777" w:rsidTr="001446C9">
        <w:trPr>
          <w:trHeight w:val="2116"/>
        </w:trPr>
        <w:tc>
          <w:tcPr>
            <w:tcW w:w="1181" w:type="dxa"/>
          </w:tcPr>
          <w:p w14:paraId="36B78A27" w14:textId="77777777" w:rsidR="00F82DEE" w:rsidRPr="00D62DA0" w:rsidRDefault="00F82DEE" w:rsidP="001446C9">
            <w:pPr>
              <w:pStyle w:val="BodyText"/>
              <w:jc w:val="both"/>
              <w:rPr>
                <w:rFonts w:ascii="Arial Narrow" w:hAnsi="Arial Narrow"/>
              </w:rPr>
            </w:pPr>
            <w:r w:rsidRPr="00D62DA0">
              <w:rPr>
                <w:rFonts w:ascii="Arial Narrow" w:hAnsi="Arial Narrow"/>
              </w:rPr>
              <w:t>Traffic</w:t>
            </w:r>
          </w:p>
        </w:tc>
        <w:tc>
          <w:tcPr>
            <w:tcW w:w="2268" w:type="dxa"/>
          </w:tcPr>
          <w:p w14:paraId="3A3BC88B" w14:textId="77777777" w:rsidR="00F82DEE" w:rsidRPr="00D62DA0" w:rsidRDefault="00F82DEE" w:rsidP="001446C9">
            <w:pPr>
              <w:pStyle w:val="BodyText"/>
              <w:jc w:val="both"/>
              <w:rPr>
                <w:rFonts w:ascii="Arial Narrow" w:hAnsi="Arial Narrow"/>
              </w:rPr>
            </w:pPr>
            <w:r w:rsidRPr="00D62DA0">
              <w:rPr>
                <w:rFonts w:ascii="Arial Narrow" w:hAnsi="Arial Narrow"/>
              </w:rPr>
              <w:t>Volume of traffic, proportion of heavy commercial vehicles (HCVs)</w:t>
            </w:r>
          </w:p>
        </w:tc>
        <w:tc>
          <w:tcPr>
            <w:tcW w:w="2552" w:type="dxa"/>
          </w:tcPr>
          <w:p w14:paraId="22895630" w14:textId="77777777" w:rsidR="00F82DEE" w:rsidRPr="00D62DA0" w:rsidRDefault="00F82DEE" w:rsidP="001446C9">
            <w:pPr>
              <w:pStyle w:val="BodyText"/>
              <w:jc w:val="both"/>
              <w:rPr>
                <w:rFonts w:ascii="Arial Narrow" w:hAnsi="Arial Narrow"/>
              </w:rPr>
            </w:pPr>
            <w:r w:rsidRPr="00D62DA0">
              <w:rPr>
                <w:rFonts w:ascii="Arial Narrow" w:hAnsi="Arial Narrow"/>
              </w:rPr>
              <w:t>TII Traffic Model was used to determine traffic quantities and composition</w:t>
            </w:r>
          </w:p>
        </w:tc>
        <w:tc>
          <w:tcPr>
            <w:tcW w:w="2977" w:type="dxa"/>
          </w:tcPr>
          <w:p w14:paraId="09BC332D" w14:textId="77777777" w:rsidR="00F82DEE" w:rsidRPr="00D62DA0" w:rsidRDefault="00F82DEE" w:rsidP="001446C9">
            <w:pPr>
              <w:pStyle w:val="BodyText"/>
              <w:jc w:val="both"/>
              <w:rPr>
                <w:rFonts w:ascii="Arial Narrow" w:hAnsi="Arial Narrow"/>
              </w:rPr>
            </w:pPr>
            <w:r w:rsidRPr="00D62DA0">
              <w:rPr>
                <w:rFonts w:ascii="Arial Narrow" w:hAnsi="Arial Narrow"/>
              </w:rPr>
              <w:t>The UK Method “Calculation of Road Traffic Noise” (CRTN) methodology was used for the assessment of road traffic noise levels, with reference to supplemental reports specified in the</w:t>
            </w:r>
            <w:r w:rsidRPr="00D62DA0">
              <w:rPr>
                <w:rFonts w:ascii="Arial Narrow" w:hAnsi="Arial Narrow"/>
                <w:spacing w:val="-1"/>
              </w:rPr>
              <w:t xml:space="preserve"> </w:t>
            </w:r>
            <w:r w:rsidRPr="00D62DA0">
              <w:rPr>
                <w:rFonts w:ascii="Arial Narrow" w:hAnsi="Arial Narrow"/>
              </w:rPr>
              <w:t>EPA Guidance Note for Strategic Noise Mapping.</w:t>
            </w:r>
          </w:p>
        </w:tc>
      </w:tr>
      <w:tr w:rsidR="00F82DEE" w:rsidRPr="007C6809" w14:paraId="59FFDC81" w14:textId="77777777" w:rsidTr="001446C9">
        <w:trPr>
          <w:trHeight w:val="2047"/>
        </w:trPr>
        <w:tc>
          <w:tcPr>
            <w:tcW w:w="1181" w:type="dxa"/>
          </w:tcPr>
          <w:p w14:paraId="78987ADF" w14:textId="77777777" w:rsidR="00F82DEE" w:rsidRPr="00D62DA0" w:rsidRDefault="00F82DEE" w:rsidP="001446C9">
            <w:pPr>
              <w:pStyle w:val="BodyText"/>
              <w:jc w:val="both"/>
              <w:rPr>
                <w:rFonts w:ascii="Arial Narrow" w:hAnsi="Arial Narrow"/>
              </w:rPr>
            </w:pPr>
            <w:r w:rsidRPr="00D62DA0">
              <w:rPr>
                <w:rFonts w:ascii="Arial Narrow" w:hAnsi="Arial Narrow"/>
              </w:rPr>
              <w:t>Contours &amp; Buildings</w:t>
            </w:r>
          </w:p>
        </w:tc>
        <w:tc>
          <w:tcPr>
            <w:tcW w:w="2268" w:type="dxa"/>
          </w:tcPr>
          <w:p w14:paraId="0CAEB62D" w14:textId="77777777" w:rsidR="00F82DEE" w:rsidRPr="00D62DA0" w:rsidRDefault="00F82DEE" w:rsidP="001446C9">
            <w:pPr>
              <w:pStyle w:val="BodyText"/>
              <w:jc w:val="both"/>
              <w:rPr>
                <w:rFonts w:ascii="Arial Narrow" w:hAnsi="Arial Narrow"/>
              </w:rPr>
            </w:pPr>
            <w:r w:rsidRPr="00D62DA0">
              <w:rPr>
                <w:rFonts w:ascii="Arial Narrow" w:hAnsi="Arial Narrow"/>
              </w:rPr>
              <w:t>Contour heights on / near the road, presence of embankments, Building heights and location</w:t>
            </w:r>
          </w:p>
        </w:tc>
        <w:tc>
          <w:tcPr>
            <w:tcW w:w="2552" w:type="dxa"/>
          </w:tcPr>
          <w:p w14:paraId="258F84E3" w14:textId="77777777" w:rsidR="00F82DEE" w:rsidRPr="00D62DA0" w:rsidRDefault="00F82DEE" w:rsidP="001446C9">
            <w:pPr>
              <w:pStyle w:val="BodyText"/>
              <w:jc w:val="both"/>
              <w:rPr>
                <w:rFonts w:ascii="Arial Narrow" w:hAnsi="Arial Narrow"/>
              </w:rPr>
            </w:pPr>
            <w:r w:rsidRPr="00D62DA0">
              <w:rPr>
                <w:rFonts w:ascii="Arial Narrow" w:hAnsi="Arial Narrow"/>
              </w:rPr>
              <w:t>Aerial LiDAR survey completed in 2011 with 1m contours of all national roads, building height information and a digital terrain model was used in the model.</w:t>
            </w:r>
          </w:p>
        </w:tc>
        <w:tc>
          <w:tcPr>
            <w:tcW w:w="2977" w:type="dxa"/>
          </w:tcPr>
          <w:p w14:paraId="0DE9B636" w14:textId="77777777" w:rsidR="00F82DEE" w:rsidRPr="00D62DA0" w:rsidRDefault="00F82DEE" w:rsidP="001446C9">
            <w:pPr>
              <w:pStyle w:val="BodyText"/>
              <w:jc w:val="both"/>
              <w:rPr>
                <w:rFonts w:ascii="Arial Narrow" w:hAnsi="Arial Narrow"/>
              </w:rPr>
            </w:pPr>
            <w:r w:rsidRPr="00D62DA0">
              <w:rPr>
                <w:rFonts w:ascii="Arial Narrow" w:hAnsi="Arial Narrow"/>
              </w:rPr>
              <w:t>GeoDirectory datasets provide a definitive address database for the country and were used to calculation the population exposed to the various noise bands. CSO (2011) ‘small area’ data was also used for population statistics.</w:t>
            </w:r>
          </w:p>
        </w:tc>
      </w:tr>
      <w:tr w:rsidR="00F82DEE" w:rsidRPr="007C6809" w14:paraId="21A877F2" w14:textId="77777777" w:rsidTr="001446C9">
        <w:trPr>
          <w:trHeight w:val="1516"/>
        </w:trPr>
        <w:tc>
          <w:tcPr>
            <w:tcW w:w="1181" w:type="dxa"/>
          </w:tcPr>
          <w:p w14:paraId="47BB251E" w14:textId="77777777" w:rsidR="00F82DEE" w:rsidRPr="00D62DA0" w:rsidRDefault="00F82DEE" w:rsidP="001446C9">
            <w:pPr>
              <w:pStyle w:val="BodyText"/>
              <w:jc w:val="both"/>
              <w:rPr>
                <w:rFonts w:ascii="Arial Narrow" w:hAnsi="Arial Narrow"/>
              </w:rPr>
            </w:pPr>
            <w:r w:rsidRPr="00D62DA0">
              <w:rPr>
                <w:rFonts w:ascii="Arial Narrow" w:hAnsi="Arial Narrow"/>
              </w:rPr>
              <w:t>Roads</w:t>
            </w:r>
          </w:p>
        </w:tc>
        <w:tc>
          <w:tcPr>
            <w:tcW w:w="2268" w:type="dxa"/>
          </w:tcPr>
          <w:p w14:paraId="718BCB15" w14:textId="77777777" w:rsidR="00F82DEE" w:rsidRPr="00D62DA0" w:rsidRDefault="00F82DEE" w:rsidP="001446C9">
            <w:pPr>
              <w:pStyle w:val="BodyText"/>
              <w:jc w:val="both"/>
              <w:rPr>
                <w:rFonts w:ascii="Arial Narrow" w:hAnsi="Arial Narrow"/>
              </w:rPr>
            </w:pPr>
            <w:r w:rsidRPr="00D62DA0">
              <w:rPr>
                <w:rFonts w:ascii="Arial Narrow" w:hAnsi="Arial Narrow"/>
              </w:rPr>
              <w:t>Width, surface, speed limit, noise barriers</w:t>
            </w:r>
          </w:p>
        </w:tc>
        <w:tc>
          <w:tcPr>
            <w:tcW w:w="2552" w:type="dxa"/>
          </w:tcPr>
          <w:p w14:paraId="1AFAE702" w14:textId="77777777" w:rsidR="00F82DEE" w:rsidRPr="00D62DA0" w:rsidRDefault="00F82DEE" w:rsidP="001446C9">
            <w:pPr>
              <w:pStyle w:val="BodyText"/>
              <w:jc w:val="both"/>
              <w:rPr>
                <w:rFonts w:ascii="Arial Narrow" w:hAnsi="Arial Narrow"/>
              </w:rPr>
            </w:pPr>
            <w:r w:rsidRPr="00D62DA0">
              <w:rPr>
                <w:rFonts w:ascii="Arial Narrow" w:hAnsi="Arial Narrow"/>
              </w:rPr>
              <w:t>TII Roads Database provides information on carriageway types, road widths, noise barriers, surface types, texture depths and speed limits.</w:t>
            </w:r>
          </w:p>
        </w:tc>
        <w:tc>
          <w:tcPr>
            <w:tcW w:w="2977" w:type="dxa"/>
          </w:tcPr>
          <w:p w14:paraId="267CED4D" w14:textId="77777777" w:rsidR="00F82DEE" w:rsidRPr="00D62DA0" w:rsidRDefault="00F82DEE" w:rsidP="001446C9">
            <w:pPr>
              <w:pStyle w:val="BodyText"/>
              <w:jc w:val="both"/>
              <w:rPr>
                <w:rFonts w:ascii="Arial Narrow" w:hAnsi="Arial Narrow"/>
              </w:rPr>
            </w:pPr>
            <w:r w:rsidRPr="00D62DA0">
              <w:rPr>
                <w:rFonts w:ascii="Arial Narrow" w:hAnsi="Arial Narrow"/>
              </w:rPr>
              <w:t>As built drawings for roads kept by the TII provide details on the position, type and height of noise barriers.</w:t>
            </w:r>
          </w:p>
        </w:tc>
      </w:tr>
    </w:tbl>
    <w:p w14:paraId="570E31A4" w14:textId="77777777" w:rsidR="00F82DEE" w:rsidRPr="0038527F" w:rsidRDefault="00F82DEE" w:rsidP="00F82DEE">
      <w:pPr>
        <w:pStyle w:val="BodyText"/>
      </w:pPr>
    </w:p>
    <w:p w14:paraId="5693394B" w14:textId="77777777" w:rsidR="00F82DEE" w:rsidRPr="0038527F" w:rsidRDefault="00F82DEE" w:rsidP="00F82DEE">
      <w:pPr>
        <w:pStyle w:val="BodyText"/>
      </w:pPr>
    </w:p>
    <w:p w14:paraId="6909CE7B" w14:textId="77777777" w:rsidR="00F82DEE" w:rsidRPr="007C6809" w:rsidRDefault="00F82DEE" w:rsidP="00F82DEE">
      <w:pPr>
        <w:pStyle w:val="Heading2"/>
      </w:pPr>
      <w:bookmarkStart w:id="53" w:name="_Toc18332220"/>
      <w:r w:rsidRPr="007C6809">
        <w:t>Presentation of</w:t>
      </w:r>
      <w:r w:rsidRPr="007C6809">
        <w:rPr>
          <w:spacing w:val="-2"/>
        </w:rPr>
        <w:t xml:space="preserve"> </w:t>
      </w:r>
      <w:r w:rsidRPr="007C6809">
        <w:t>results</w:t>
      </w:r>
      <w:bookmarkEnd w:id="53"/>
    </w:p>
    <w:p w14:paraId="38433587" w14:textId="77777777" w:rsidR="00F82DEE" w:rsidRPr="007C6809" w:rsidRDefault="00F82DEE" w:rsidP="00F82DEE">
      <w:pPr>
        <w:pStyle w:val="BodyText"/>
        <w:ind w:left="576"/>
        <w:jc w:val="both"/>
      </w:pPr>
      <w:r w:rsidRPr="007C6809">
        <w:t>Noise maps were produced by the TII and EPA for the County’s major roads; one showing the L</w:t>
      </w:r>
      <w:r w:rsidRPr="007C6809">
        <w:rPr>
          <w:vertAlign w:val="subscript"/>
        </w:rPr>
        <w:t>den</w:t>
      </w:r>
      <w:r w:rsidRPr="007C6809">
        <w:t xml:space="preserve"> (dB) and one showing the L</w:t>
      </w:r>
      <w:r w:rsidRPr="007C6809">
        <w:rPr>
          <w:vertAlign w:val="subscript"/>
        </w:rPr>
        <w:t>night</w:t>
      </w:r>
      <w:r w:rsidRPr="007C6809">
        <w:t xml:space="preserve"> (dB) noise contour bands, with</w:t>
      </w:r>
      <w:r w:rsidRPr="007C6809">
        <w:rPr>
          <w:spacing w:val="34"/>
        </w:rPr>
        <w:t xml:space="preserve"> </w:t>
      </w:r>
      <w:r w:rsidRPr="007C6809">
        <w:t>additional</w:t>
      </w:r>
      <w:r w:rsidRPr="007C6809">
        <w:rPr>
          <w:spacing w:val="34"/>
        </w:rPr>
        <w:t xml:space="preserve"> </w:t>
      </w:r>
      <w:r w:rsidRPr="007C6809">
        <w:t>details</w:t>
      </w:r>
      <w:r w:rsidRPr="007C6809">
        <w:rPr>
          <w:spacing w:val="34"/>
        </w:rPr>
        <w:t xml:space="preserve"> </w:t>
      </w:r>
      <w:r w:rsidRPr="007C6809">
        <w:t>of</w:t>
      </w:r>
      <w:r w:rsidRPr="007C6809">
        <w:rPr>
          <w:spacing w:val="36"/>
        </w:rPr>
        <w:t xml:space="preserve"> </w:t>
      </w:r>
      <w:r w:rsidRPr="007C6809">
        <w:t>area,</w:t>
      </w:r>
      <w:r w:rsidRPr="007C6809">
        <w:rPr>
          <w:spacing w:val="36"/>
        </w:rPr>
        <w:t xml:space="preserve"> </w:t>
      </w:r>
      <w:r w:rsidRPr="007C6809">
        <w:t>buildings</w:t>
      </w:r>
      <w:r w:rsidRPr="007C6809">
        <w:rPr>
          <w:spacing w:val="34"/>
        </w:rPr>
        <w:t xml:space="preserve"> </w:t>
      </w:r>
      <w:r w:rsidRPr="007C6809">
        <w:t>and</w:t>
      </w:r>
      <w:r w:rsidRPr="007C6809">
        <w:rPr>
          <w:spacing w:val="35"/>
        </w:rPr>
        <w:t xml:space="preserve"> </w:t>
      </w:r>
      <w:r w:rsidRPr="007C6809">
        <w:t>population</w:t>
      </w:r>
      <w:r w:rsidRPr="007C6809">
        <w:rPr>
          <w:spacing w:val="35"/>
        </w:rPr>
        <w:t xml:space="preserve"> </w:t>
      </w:r>
      <w:r w:rsidRPr="007C6809">
        <w:t>exposed.</w:t>
      </w:r>
      <w:r w:rsidRPr="007C6809">
        <w:rPr>
          <w:spacing w:val="35"/>
        </w:rPr>
        <w:t xml:space="preserve"> </w:t>
      </w:r>
      <w:r w:rsidRPr="007C6809">
        <w:t>The</w:t>
      </w:r>
      <w:r w:rsidRPr="007C6809">
        <w:rPr>
          <w:spacing w:val="32"/>
        </w:rPr>
        <w:t xml:space="preserve"> </w:t>
      </w:r>
      <w:r w:rsidRPr="007C6809">
        <w:t>noise</w:t>
      </w:r>
      <w:r w:rsidRPr="007C6809">
        <w:rPr>
          <w:spacing w:val="35"/>
        </w:rPr>
        <w:t xml:space="preserve"> </w:t>
      </w:r>
      <w:r w:rsidRPr="007C6809">
        <w:t>maps</w:t>
      </w:r>
      <w:r w:rsidRPr="007C6809">
        <w:rPr>
          <w:spacing w:val="34"/>
        </w:rPr>
        <w:t xml:space="preserve"> </w:t>
      </w:r>
      <w:r w:rsidRPr="007C6809">
        <w:t xml:space="preserve">are provided in Appendix </w:t>
      </w:r>
      <w:r>
        <w:t>3</w:t>
      </w:r>
      <w:r w:rsidRPr="007C6809">
        <w:t>, with different colour coded bands showing the noise level in 5dB bands and can be located at the following</w:t>
      </w:r>
      <w:r>
        <w:t xml:space="preserve"> websites</w:t>
      </w:r>
      <w:r w:rsidRPr="007C6809">
        <w:t>:</w:t>
      </w:r>
    </w:p>
    <w:p w14:paraId="056944A7" w14:textId="77777777" w:rsidR="00F82DEE" w:rsidRPr="007C6809" w:rsidRDefault="00F82DEE" w:rsidP="00F82DEE">
      <w:pPr>
        <w:pStyle w:val="BodyText"/>
        <w:jc w:val="both"/>
      </w:pPr>
    </w:p>
    <w:p w14:paraId="327B6E85" w14:textId="77777777" w:rsidR="00F82DEE" w:rsidRPr="007C6809" w:rsidRDefault="00057394" w:rsidP="00F82DEE">
      <w:pPr>
        <w:pStyle w:val="BodyText"/>
        <w:ind w:left="576"/>
        <w:jc w:val="both"/>
      </w:pPr>
      <w:hyperlink r:id="rId15" w:history="1">
        <w:r w:rsidR="00F82DEE" w:rsidRPr="007C6809">
          <w:rPr>
            <w:rStyle w:val="Hyperlink"/>
          </w:rPr>
          <w:t>https://gis.epa.ie/EPAMaps/</w:t>
        </w:r>
      </w:hyperlink>
      <w:r w:rsidR="00F82DEE" w:rsidRPr="007C6809">
        <w:t xml:space="preserve"> and </w:t>
      </w:r>
      <w:hyperlink r:id="rId16" w:history="1">
        <w:r w:rsidR="00F82DEE" w:rsidRPr="007C6809">
          <w:rPr>
            <w:rStyle w:val="Hyperlink"/>
          </w:rPr>
          <w:t>https://www.tii.ie</w:t>
        </w:r>
      </w:hyperlink>
      <w:r w:rsidR="00F82DEE" w:rsidRPr="007C6809">
        <w:t xml:space="preserve"> </w:t>
      </w:r>
    </w:p>
    <w:p w14:paraId="444BB277" w14:textId="77777777" w:rsidR="00F82DEE" w:rsidRPr="007C6809" w:rsidRDefault="00F82DEE" w:rsidP="00F82DEE">
      <w:pPr>
        <w:pStyle w:val="BodyText"/>
        <w:jc w:val="both"/>
      </w:pPr>
    </w:p>
    <w:p w14:paraId="270A6A61" w14:textId="77777777" w:rsidR="00F82DEE" w:rsidRPr="007C6809" w:rsidRDefault="00F82DEE" w:rsidP="00F82DEE">
      <w:pPr>
        <w:pStyle w:val="BodyText"/>
        <w:ind w:left="576"/>
        <w:jc w:val="both"/>
      </w:pPr>
      <w:r w:rsidRPr="007C6809">
        <w:t>The L</w:t>
      </w:r>
      <w:r w:rsidRPr="007C6809">
        <w:rPr>
          <w:vertAlign w:val="subscript"/>
        </w:rPr>
        <w:t>den</w:t>
      </w:r>
      <w:r w:rsidRPr="007C6809">
        <w:t xml:space="preserve"> map shows the loudest noise is the road itself (70-74dB – lilac), while moving out from the road the noise level decreases. The lowest noise band shown is 55-59dB (orange) and beyond this the noise level from the road (L</w:t>
      </w:r>
      <w:r w:rsidRPr="007C6809">
        <w:rPr>
          <w:vertAlign w:val="subscript"/>
        </w:rPr>
        <w:t>den</w:t>
      </w:r>
      <w:r w:rsidRPr="007C6809">
        <w:t>) is not reported under the regulations i.e. &lt;55dB.</w:t>
      </w:r>
    </w:p>
    <w:p w14:paraId="559FDB56" w14:textId="77777777" w:rsidR="00F82DEE" w:rsidRPr="007C6809" w:rsidRDefault="00F82DEE" w:rsidP="00F82DEE">
      <w:pPr>
        <w:pStyle w:val="BodyText"/>
        <w:jc w:val="both"/>
        <w:rPr>
          <w:sz w:val="21"/>
        </w:rPr>
      </w:pPr>
    </w:p>
    <w:p w14:paraId="70AE52BF" w14:textId="77777777" w:rsidR="00F82DEE" w:rsidRPr="007C6809" w:rsidRDefault="00F82DEE" w:rsidP="00F82DEE">
      <w:pPr>
        <w:pStyle w:val="BodyText"/>
        <w:ind w:left="576"/>
        <w:jc w:val="both"/>
      </w:pPr>
      <w:r w:rsidRPr="007C6809">
        <w:t>The L</w:t>
      </w:r>
      <w:r w:rsidRPr="007C6809">
        <w:rPr>
          <w:vertAlign w:val="subscript"/>
        </w:rPr>
        <w:t>night</w:t>
      </w:r>
      <w:r w:rsidRPr="007C6809">
        <w:t xml:space="preserve"> map similarly shows noise contours in 5dB bands. The highest noise on the road itself at night is generally in the 60-64dB range (red), with a small number of areas on the road having a noise level of 65-69dB (wine). There is no L</w:t>
      </w:r>
      <w:r w:rsidRPr="007C6809">
        <w:rPr>
          <w:vertAlign w:val="subscript"/>
        </w:rPr>
        <w:t>night</w:t>
      </w:r>
      <w:r w:rsidRPr="007C6809">
        <w:t xml:space="preserve"> noise &gt;70dB for any of the major roads. Moving out from the road, the noise level decreases with distance with the lowest noise band shown as 45-49dB (yellow) and beyond this the noise level from the road (L</w:t>
      </w:r>
      <w:r w:rsidRPr="007C6809">
        <w:rPr>
          <w:vertAlign w:val="subscript"/>
        </w:rPr>
        <w:t>night</w:t>
      </w:r>
      <w:r w:rsidRPr="007C6809">
        <w:t>) is not reported under the regulations i.e.</w:t>
      </w:r>
      <w:r w:rsidRPr="007C6809">
        <w:rPr>
          <w:spacing w:val="-8"/>
        </w:rPr>
        <w:t xml:space="preserve"> </w:t>
      </w:r>
      <w:r w:rsidRPr="007C6809">
        <w:t>&lt;45dB.</w:t>
      </w:r>
      <w:r w:rsidRPr="007C6809">
        <w:br w:type="page"/>
      </w:r>
    </w:p>
    <w:p w14:paraId="6AA967CA" w14:textId="77777777" w:rsidR="00F82DEE" w:rsidRPr="007C6809" w:rsidRDefault="00F82DEE" w:rsidP="00F82DEE">
      <w:pPr>
        <w:pStyle w:val="BodyText"/>
        <w:ind w:left="576"/>
        <w:jc w:val="both"/>
      </w:pPr>
      <w:r w:rsidRPr="007C6809">
        <w:lastRenderedPageBreak/>
        <w:t>As detailed in Section 3.1 noise from major sources is regarded as affecting an area if it causes either an L</w:t>
      </w:r>
      <w:r w:rsidRPr="007C6809">
        <w:rPr>
          <w:vertAlign w:val="subscript"/>
        </w:rPr>
        <w:t>den</w:t>
      </w:r>
      <w:r w:rsidRPr="007C6809">
        <w:t xml:space="preserve"> value of 55dB(A) or greater or an L</w:t>
      </w:r>
      <w:r w:rsidRPr="007C6809">
        <w:rPr>
          <w:vertAlign w:val="subscript"/>
        </w:rPr>
        <w:t>night</w:t>
      </w:r>
      <w:r w:rsidRPr="007C6809">
        <w:t xml:space="preserve"> value of 50dB(A) or greater anywhere within the area. Therefore, the extent of the orange band (55-59dB) in the L</w:t>
      </w:r>
      <w:r w:rsidRPr="007C6809">
        <w:rPr>
          <w:vertAlign w:val="subscript"/>
        </w:rPr>
        <w:t>den</w:t>
      </w:r>
      <w:r w:rsidRPr="007C6809">
        <w:t xml:space="preserve"> map and the pale yellow (ochre) band (50-54dB) in the L</w:t>
      </w:r>
      <w:r w:rsidRPr="007C6809">
        <w:rPr>
          <w:vertAlign w:val="subscript"/>
        </w:rPr>
        <w:t>night</w:t>
      </w:r>
      <w:r w:rsidRPr="007C6809">
        <w:t xml:space="preserve"> map is the extent of the area eligible for inclusion in the assessment stage of this Noise Action Plan. This area extends less than 500m from the centre line of the main road.</w:t>
      </w:r>
    </w:p>
    <w:p w14:paraId="7FFF9AB4" w14:textId="77777777" w:rsidR="00F82DEE" w:rsidRPr="007C6809" w:rsidRDefault="00F82DEE" w:rsidP="00F82DEE">
      <w:pPr>
        <w:pStyle w:val="BodyText"/>
        <w:jc w:val="both"/>
      </w:pPr>
    </w:p>
    <w:p w14:paraId="0BDEE1EE" w14:textId="77777777" w:rsidR="00F82DEE" w:rsidRPr="007C6809" w:rsidRDefault="00F82DEE" w:rsidP="00F82DEE">
      <w:pPr>
        <w:pStyle w:val="BodyText"/>
        <w:ind w:left="576"/>
        <w:jc w:val="both"/>
      </w:pPr>
      <w:r w:rsidRPr="007C6809">
        <w:t xml:space="preserve">Based on data supplied from the TII regarding the noise modeling, the following table shows the exposure statistics over an average 24hour period </w:t>
      </w:r>
      <w:r>
        <w:t>on</w:t>
      </w:r>
      <w:r w:rsidRPr="007C6809">
        <w:t xml:space="preserve"> </w:t>
      </w:r>
      <w:r>
        <w:t>National</w:t>
      </w:r>
      <w:r w:rsidRPr="007C6809">
        <w:t xml:space="preserve"> roads.</w:t>
      </w:r>
    </w:p>
    <w:p w14:paraId="008E28BA" w14:textId="77777777" w:rsidR="00F82DEE" w:rsidRPr="0038527F" w:rsidRDefault="00F82DEE" w:rsidP="00F82DEE">
      <w:pPr>
        <w:pStyle w:val="BodyText"/>
      </w:pPr>
    </w:p>
    <w:p w14:paraId="68BD2310" w14:textId="77777777" w:rsidR="00F82DEE" w:rsidRPr="0038527F" w:rsidRDefault="00F82DEE" w:rsidP="00F82DEE">
      <w:pPr>
        <w:pStyle w:val="BodyText"/>
      </w:pPr>
    </w:p>
    <w:p w14:paraId="3AF6FF32" w14:textId="08210515" w:rsidR="00F82DEE" w:rsidRPr="003C574F" w:rsidRDefault="00F82DEE" w:rsidP="00F82DEE">
      <w:pPr>
        <w:pStyle w:val="Caption"/>
        <w:keepNext/>
        <w:spacing w:after="0" w:line="360" w:lineRule="auto"/>
        <w:ind w:left="576"/>
        <w:jc w:val="both"/>
        <w:rPr>
          <w:color w:val="auto"/>
          <w:sz w:val="22"/>
          <w:szCs w:val="22"/>
        </w:rPr>
      </w:pPr>
      <w:bookmarkStart w:id="54" w:name="_Toc10732609"/>
      <w:r w:rsidRPr="003C574F">
        <w:rPr>
          <w:color w:val="auto"/>
          <w:sz w:val="22"/>
          <w:szCs w:val="22"/>
        </w:rPr>
        <w:t xml:space="preserve">Table </w:t>
      </w:r>
      <w:r w:rsidRPr="003C574F">
        <w:rPr>
          <w:color w:val="auto"/>
          <w:sz w:val="22"/>
          <w:szCs w:val="22"/>
        </w:rPr>
        <w:fldChar w:fldCharType="begin"/>
      </w:r>
      <w:r w:rsidRPr="003C574F">
        <w:rPr>
          <w:color w:val="auto"/>
          <w:sz w:val="22"/>
          <w:szCs w:val="22"/>
        </w:rPr>
        <w:instrText xml:space="preserve"> SEQ Table \* ARABIC </w:instrText>
      </w:r>
      <w:r w:rsidRPr="003C574F">
        <w:rPr>
          <w:color w:val="auto"/>
          <w:sz w:val="22"/>
          <w:szCs w:val="22"/>
        </w:rPr>
        <w:fldChar w:fldCharType="separate"/>
      </w:r>
      <w:r w:rsidR="00480A9D">
        <w:rPr>
          <w:noProof/>
          <w:color w:val="auto"/>
          <w:sz w:val="22"/>
          <w:szCs w:val="22"/>
        </w:rPr>
        <w:t>6</w:t>
      </w:r>
      <w:r w:rsidRPr="003C574F">
        <w:rPr>
          <w:color w:val="auto"/>
          <w:sz w:val="22"/>
          <w:szCs w:val="22"/>
        </w:rPr>
        <w:fldChar w:fldCharType="end"/>
      </w:r>
      <w:r w:rsidRPr="003C574F">
        <w:rPr>
          <w:color w:val="auto"/>
          <w:sz w:val="22"/>
          <w:szCs w:val="22"/>
        </w:rPr>
        <w:t>:</w:t>
      </w:r>
      <w:r>
        <w:rPr>
          <w:color w:val="auto"/>
          <w:sz w:val="22"/>
          <w:szCs w:val="22"/>
        </w:rPr>
        <w:t xml:space="preserve"> </w:t>
      </w:r>
      <w:r w:rsidRPr="003C574F">
        <w:rPr>
          <w:color w:val="auto"/>
          <w:sz w:val="22"/>
          <w:szCs w:val="22"/>
        </w:rPr>
        <w:t>L</w:t>
      </w:r>
      <w:r w:rsidRPr="003C574F">
        <w:rPr>
          <w:color w:val="auto"/>
          <w:sz w:val="22"/>
          <w:szCs w:val="22"/>
          <w:vertAlign w:val="subscript"/>
        </w:rPr>
        <w:t>den</w:t>
      </w:r>
      <w:r w:rsidRPr="003C574F">
        <w:rPr>
          <w:color w:val="auto"/>
          <w:sz w:val="22"/>
          <w:szCs w:val="22"/>
        </w:rPr>
        <w:t xml:space="preserve"> – Population Exposure Statistics for </w:t>
      </w:r>
      <w:r>
        <w:rPr>
          <w:color w:val="auto"/>
          <w:sz w:val="22"/>
          <w:szCs w:val="22"/>
        </w:rPr>
        <w:t>National</w:t>
      </w:r>
      <w:r w:rsidRPr="003C574F">
        <w:rPr>
          <w:color w:val="auto"/>
          <w:sz w:val="22"/>
          <w:szCs w:val="22"/>
        </w:rPr>
        <w:t xml:space="preserve"> </w:t>
      </w:r>
      <w:r>
        <w:rPr>
          <w:color w:val="auto"/>
          <w:sz w:val="22"/>
          <w:szCs w:val="22"/>
        </w:rPr>
        <w:t xml:space="preserve">Major </w:t>
      </w:r>
      <w:r w:rsidRPr="003C574F">
        <w:rPr>
          <w:color w:val="auto"/>
          <w:sz w:val="22"/>
          <w:szCs w:val="22"/>
        </w:rPr>
        <w:t>Roads in Co. Cavan</w:t>
      </w:r>
      <w:bookmarkEnd w:id="54"/>
    </w:p>
    <w:p w14:paraId="30A8F310" w14:textId="6BC678AF" w:rsidR="00F82DEE" w:rsidRDefault="00F82DEE" w:rsidP="00F82DEE">
      <w:pPr>
        <w:pStyle w:val="BodyText"/>
        <w:ind w:left="576"/>
        <w:jc w:val="both"/>
        <w:rPr>
          <w:noProof/>
          <w:sz w:val="20"/>
        </w:rPr>
      </w:pPr>
      <w:r>
        <w:rPr>
          <w:noProof/>
        </w:rPr>
        <mc:AlternateContent>
          <mc:Choice Requires="wps">
            <w:drawing>
              <wp:inline distT="0" distB="0" distL="0" distR="0" wp14:anchorId="08061B7B" wp14:editId="10CEE226">
                <wp:extent cx="4665980" cy="1880870"/>
                <wp:effectExtent l="0" t="0" r="0" b="0"/>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188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1910"/>
                            </w:tblGrid>
                            <w:tr w:rsidR="00436C78" w14:paraId="23C87E34" w14:textId="77777777" w:rsidTr="001446C9">
                              <w:trPr>
                                <w:trHeight w:val="381"/>
                              </w:trPr>
                              <w:tc>
                                <w:tcPr>
                                  <w:tcW w:w="3402" w:type="dxa"/>
                                </w:tcPr>
                                <w:p w14:paraId="37EBC08A" w14:textId="77777777" w:rsidR="00436C78" w:rsidRDefault="00436C78">
                                  <w:pPr>
                                    <w:pStyle w:val="TableParagraph"/>
                                    <w:spacing w:line="248" w:lineRule="exact"/>
                                    <w:ind w:left="149" w:right="139"/>
                                    <w:jc w:val="center"/>
                                    <w:rPr>
                                      <w:b/>
                                    </w:rPr>
                                  </w:pPr>
                                  <w:r>
                                    <w:rPr>
                                      <w:b/>
                                    </w:rPr>
                                    <w:t>Noise Level Band dB</w:t>
                                  </w:r>
                                </w:p>
                              </w:tc>
                              <w:tc>
                                <w:tcPr>
                                  <w:tcW w:w="1910" w:type="dxa"/>
                                </w:tcPr>
                                <w:p w14:paraId="6A463E14" w14:textId="77777777" w:rsidR="00436C78" w:rsidRDefault="00436C78">
                                  <w:pPr>
                                    <w:pStyle w:val="TableParagraph"/>
                                    <w:spacing w:line="248" w:lineRule="exact"/>
                                    <w:ind w:left="179" w:right="169"/>
                                    <w:jc w:val="center"/>
                                    <w:rPr>
                                      <w:b/>
                                    </w:rPr>
                                  </w:pPr>
                                  <w:r>
                                    <w:rPr>
                                      <w:b/>
                                    </w:rPr>
                                    <w:t>Approximate No. of People</w:t>
                                  </w:r>
                                </w:p>
                              </w:tc>
                            </w:tr>
                            <w:tr w:rsidR="00436C78" w14:paraId="135B3347" w14:textId="77777777" w:rsidTr="001446C9">
                              <w:trPr>
                                <w:trHeight w:val="378"/>
                              </w:trPr>
                              <w:tc>
                                <w:tcPr>
                                  <w:tcW w:w="3402" w:type="dxa"/>
                                </w:tcPr>
                                <w:p w14:paraId="5D9E4ACF" w14:textId="77777777" w:rsidR="00436C78" w:rsidRDefault="00436C78" w:rsidP="001446C9">
                                  <w:pPr>
                                    <w:pStyle w:val="TableParagraph"/>
                                    <w:spacing w:line="250" w:lineRule="exact"/>
                                    <w:ind w:left="146" w:right="139"/>
                                    <w:jc w:val="center"/>
                                  </w:pPr>
                                  <w:r>
                                    <w:t>&lt;55</w:t>
                                  </w:r>
                                </w:p>
                              </w:tc>
                              <w:tc>
                                <w:tcPr>
                                  <w:tcW w:w="1910" w:type="dxa"/>
                                </w:tcPr>
                                <w:p w14:paraId="1CA8D0B3" w14:textId="77777777" w:rsidR="00436C78" w:rsidRDefault="00436C78" w:rsidP="001446C9">
                                  <w:pPr>
                                    <w:pStyle w:val="TableParagraph"/>
                                    <w:spacing w:line="250" w:lineRule="exact"/>
                                    <w:ind w:left="178" w:right="169"/>
                                    <w:jc w:val="center"/>
                                  </w:pPr>
                                  <w:r>
                                    <w:t>4,276*</w:t>
                                  </w:r>
                                </w:p>
                              </w:tc>
                            </w:tr>
                            <w:tr w:rsidR="00436C78" w14:paraId="6B54C1FB" w14:textId="77777777" w:rsidTr="001446C9">
                              <w:trPr>
                                <w:trHeight w:val="378"/>
                              </w:trPr>
                              <w:tc>
                                <w:tcPr>
                                  <w:tcW w:w="3402" w:type="dxa"/>
                                </w:tcPr>
                                <w:p w14:paraId="2CCAF2E0" w14:textId="77777777" w:rsidR="00436C78" w:rsidRDefault="00436C78" w:rsidP="001446C9">
                                  <w:pPr>
                                    <w:pStyle w:val="TableParagraph"/>
                                    <w:spacing w:line="250" w:lineRule="exact"/>
                                    <w:ind w:left="148" w:right="139"/>
                                    <w:jc w:val="center"/>
                                  </w:pPr>
                                  <w:r>
                                    <w:t>55-59</w:t>
                                  </w:r>
                                </w:p>
                              </w:tc>
                              <w:tc>
                                <w:tcPr>
                                  <w:tcW w:w="1910" w:type="dxa"/>
                                </w:tcPr>
                                <w:p w14:paraId="00D44B2E" w14:textId="77777777" w:rsidR="00436C78" w:rsidRDefault="00436C78" w:rsidP="001446C9">
                                  <w:pPr>
                                    <w:pStyle w:val="TableParagraph"/>
                                    <w:spacing w:line="250" w:lineRule="exact"/>
                                    <w:ind w:left="176" w:right="169"/>
                                    <w:jc w:val="center"/>
                                  </w:pPr>
                                  <w:r>
                                    <w:t>820</w:t>
                                  </w:r>
                                </w:p>
                              </w:tc>
                            </w:tr>
                            <w:tr w:rsidR="00436C78" w14:paraId="2FE3D21C" w14:textId="77777777" w:rsidTr="001446C9">
                              <w:trPr>
                                <w:trHeight w:val="378"/>
                              </w:trPr>
                              <w:tc>
                                <w:tcPr>
                                  <w:tcW w:w="3402" w:type="dxa"/>
                                </w:tcPr>
                                <w:p w14:paraId="2DA2A2B6" w14:textId="77777777" w:rsidR="00436C78" w:rsidRDefault="00436C78" w:rsidP="001446C9">
                                  <w:pPr>
                                    <w:pStyle w:val="TableParagraph"/>
                                    <w:spacing w:line="250" w:lineRule="exact"/>
                                    <w:ind w:left="148" w:right="139"/>
                                    <w:jc w:val="center"/>
                                  </w:pPr>
                                  <w:r>
                                    <w:t>60-64</w:t>
                                  </w:r>
                                </w:p>
                              </w:tc>
                              <w:tc>
                                <w:tcPr>
                                  <w:tcW w:w="1910" w:type="dxa"/>
                                </w:tcPr>
                                <w:p w14:paraId="5348EE1E" w14:textId="77777777" w:rsidR="00436C78" w:rsidRDefault="00436C78" w:rsidP="001446C9">
                                  <w:pPr>
                                    <w:pStyle w:val="TableParagraph"/>
                                    <w:spacing w:line="250" w:lineRule="exact"/>
                                    <w:ind w:left="176" w:right="169"/>
                                    <w:jc w:val="center"/>
                                  </w:pPr>
                                  <w:r>
                                    <w:t>581</w:t>
                                  </w:r>
                                </w:p>
                              </w:tc>
                            </w:tr>
                            <w:tr w:rsidR="00436C78" w14:paraId="1555066B" w14:textId="77777777" w:rsidTr="001446C9">
                              <w:trPr>
                                <w:trHeight w:val="381"/>
                              </w:trPr>
                              <w:tc>
                                <w:tcPr>
                                  <w:tcW w:w="3402" w:type="dxa"/>
                                </w:tcPr>
                                <w:p w14:paraId="52005483" w14:textId="77777777" w:rsidR="00436C78" w:rsidRDefault="00436C78" w:rsidP="001446C9">
                                  <w:pPr>
                                    <w:pStyle w:val="TableParagraph"/>
                                    <w:spacing w:line="250" w:lineRule="exact"/>
                                    <w:ind w:left="148" w:right="139"/>
                                    <w:jc w:val="center"/>
                                  </w:pPr>
                                  <w:r>
                                    <w:t>65-69</w:t>
                                  </w:r>
                                </w:p>
                              </w:tc>
                              <w:tc>
                                <w:tcPr>
                                  <w:tcW w:w="1910" w:type="dxa"/>
                                </w:tcPr>
                                <w:p w14:paraId="71B70558" w14:textId="77777777" w:rsidR="00436C78" w:rsidRDefault="00436C78" w:rsidP="001446C9">
                                  <w:pPr>
                                    <w:pStyle w:val="TableParagraph"/>
                                    <w:spacing w:line="250" w:lineRule="exact"/>
                                    <w:ind w:left="176" w:right="169"/>
                                    <w:jc w:val="center"/>
                                  </w:pPr>
                                  <w:r>
                                    <w:t>400</w:t>
                                  </w:r>
                                </w:p>
                              </w:tc>
                            </w:tr>
                            <w:tr w:rsidR="00436C78" w14:paraId="0628F98C" w14:textId="77777777" w:rsidTr="001446C9">
                              <w:trPr>
                                <w:trHeight w:val="378"/>
                              </w:trPr>
                              <w:tc>
                                <w:tcPr>
                                  <w:tcW w:w="3402" w:type="dxa"/>
                                </w:tcPr>
                                <w:p w14:paraId="79E3FDAD" w14:textId="77777777" w:rsidR="00436C78" w:rsidRDefault="00436C78" w:rsidP="001446C9">
                                  <w:pPr>
                                    <w:pStyle w:val="TableParagraph"/>
                                    <w:spacing w:line="250" w:lineRule="exact"/>
                                    <w:ind w:left="148" w:right="139"/>
                                    <w:jc w:val="center"/>
                                  </w:pPr>
                                  <w:r>
                                    <w:t>70-74</w:t>
                                  </w:r>
                                </w:p>
                              </w:tc>
                              <w:tc>
                                <w:tcPr>
                                  <w:tcW w:w="1910" w:type="dxa"/>
                                </w:tcPr>
                                <w:p w14:paraId="3A87C8A3" w14:textId="77777777" w:rsidR="00436C78" w:rsidRDefault="00436C78" w:rsidP="001446C9">
                                  <w:pPr>
                                    <w:pStyle w:val="TableParagraph"/>
                                    <w:spacing w:line="250" w:lineRule="exact"/>
                                    <w:ind w:left="176" w:right="169"/>
                                    <w:jc w:val="center"/>
                                  </w:pPr>
                                  <w:r>
                                    <w:t>163</w:t>
                                  </w:r>
                                </w:p>
                              </w:tc>
                            </w:tr>
                            <w:tr w:rsidR="00436C78" w14:paraId="6E02B355" w14:textId="77777777" w:rsidTr="001446C9">
                              <w:trPr>
                                <w:trHeight w:val="378"/>
                              </w:trPr>
                              <w:tc>
                                <w:tcPr>
                                  <w:tcW w:w="3402" w:type="dxa"/>
                                </w:tcPr>
                                <w:p w14:paraId="6CFA2BA6" w14:textId="77777777" w:rsidR="00436C78" w:rsidRDefault="00436C78" w:rsidP="001446C9">
                                  <w:pPr>
                                    <w:pStyle w:val="TableParagraph"/>
                                    <w:spacing w:line="250" w:lineRule="exact"/>
                                    <w:ind w:left="146" w:right="139"/>
                                    <w:jc w:val="center"/>
                                  </w:pPr>
                                  <w:r>
                                    <w:t>&gt;75</w:t>
                                  </w:r>
                                </w:p>
                              </w:tc>
                              <w:tc>
                                <w:tcPr>
                                  <w:tcW w:w="1910" w:type="dxa"/>
                                </w:tcPr>
                                <w:p w14:paraId="54697D8F" w14:textId="77777777" w:rsidR="00436C78" w:rsidRDefault="00436C78" w:rsidP="001446C9">
                                  <w:pPr>
                                    <w:pStyle w:val="TableParagraph"/>
                                    <w:spacing w:line="250" w:lineRule="exact"/>
                                    <w:ind w:left="7"/>
                                    <w:jc w:val="center"/>
                                  </w:pPr>
                                  <w:r>
                                    <w:t>0</w:t>
                                  </w:r>
                                </w:p>
                              </w:tc>
                            </w:tr>
                          </w:tbl>
                          <w:p w14:paraId="78A6C2A8" w14:textId="77777777" w:rsidR="00436C78" w:rsidRDefault="00436C78" w:rsidP="00F82DEE">
                            <w:pPr>
                              <w:pStyle w:val="BodyText"/>
                            </w:pPr>
                          </w:p>
                        </w:txbxContent>
                      </wps:txbx>
                      <wps:bodyPr rot="0" vert="horz" wrap="square" lIns="0" tIns="0" rIns="0" bIns="0" anchor="t" anchorCtr="0" upright="1">
                        <a:noAutofit/>
                      </wps:bodyPr>
                    </wps:wsp>
                  </a:graphicData>
                </a:graphic>
              </wp:inline>
            </w:drawing>
          </mc:Choice>
          <mc:Fallback>
            <w:pict>
              <v:shapetype w14:anchorId="08061B7B" id="_x0000_t202" coordsize="21600,21600" o:spt="202" path="m,l,21600r21600,l21600,xe">
                <v:stroke joinstyle="miter"/>
                <v:path gradientshapeok="t" o:connecttype="rect"/>
              </v:shapetype>
              <v:shape id="Text Box 47" o:spid="_x0000_s1026" type="#_x0000_t202" style="width:367.4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" filled="f" stroked="f">
                <v:textbox inset="0,0,0,0">
                  <w:txbxContent>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1910"/>
                      </w:tblGrid>
                      <w:tr w:rsidR="00436C78" w14:paraId="23C87E34" w14:textId="77777777" w:rsidTr="001446C9">
                        <w:trPr>
                          <w:trHeight w:val="381"/>
                        </w:trPr>
                        <w:tc>
                          <w:tcPr>
                            <w:tcW w:w="3402" w:type="dxa"/>
                          </w:tcPr>
                          <w:p w14:paraId="37EBC08A" w14:textId="77777777" w:rsidR="00436C78" w:rsidRDefault="00436C78">
                            <w:pPr>
                              <w:pStyle w:val="TableParagraph"/>
                              <w:spacing w:line="248" w:lineRule="exact"/>
                              <w:ind w:left="149" w:right="139"/>
                              <w:jc w:val="center"/>
                              <w:rPr>
                                <w:b/>
                              </w:rPr>
                            </w:pPr>
                            <w:r>
                              <w:rPr>
                                <w:b/>
                              </w:rPr>
                              <w:t>Noise Level Band dB</w:t>
                            </w:r>
                          </w:p>
                        </w:tc>
                        <w:tc>
                          <w:tcPr>
                            <w:tcW w:w="1910" w:type="dxa"/>
                          </w:tcPr>
                          <w:p w14:paraId="6A463E14" w14:textId="77777777" w:rsidR="00436C78" w:rsidRDefault="00436C78">
                            <w:pPr>
                              <w:pStyle w:val="TableParagraph"/>
                              <w:spacing w:line="248" w:lineRule="exact"/>
                              <w:ind w:left="179" w:right="169"/>
                              <w:jc w:val="center"/>
                              <w:rPr>
                                <w:b/>
                              </w:rPr>
                            </w:pPr>
                            <w:r>
                              <w:rPr>
                                <w:b/>
                              </w:rPr>
                              <w:t>Approximate No. of People</w:t>
                            </w:r>
                          </w:p>
                        </w:tc>
                      </w:tr>
                      <w:tr w:rsidR="00436C78" w14:paraId="135B3347" w14:textId="77777777" w:rsidTr="001446C9">
                        <w:trPr>
                          <w:trHeight w:val="378"/>
                        </w:trPr>
                        <w:tc>
                          <w:tcPr>
                            <w:tcW w:w="3402" w:type="dxa"/>
                          </w:tcPr>
                          <w:p w14:paraId="5D9E4ACF" w14:textId="77777777" w:rsidR="00436C78" w:rsidRDefault="00436C78" w:rsidP="001446C9">
                            <w:pPr>
                              <w:pStyle w:val="TableParagraph"/>
                              <w:spacing w:line="250" w:lineRule="exact"/>
                              <w:ind w:left="146" w:right="139"/>
                              <w:jc w:val="center"/>
                            </w:pPr>
                            <w:r>
                              <w:t>&lt;55</w:t>
                            </w:r>
                          </w:p>
                        </w:tc>
                        <w:tc>
                          <w:tcPr>
                            <w:tcW w:w="1910" w:type="dxa"/>
                          </w:tcPr>
                          <w:p w14:paraId="1CA8D0B3" w14:textId="77777777" w:rsidR="00436C78" w:rsidRDefault="00436C78" w:rsidP="001446C9">
                            <w:pPr>
                              <w:pStyle w:val="TableParagraph"/>
                              <w:spacing w:line="250" w:lineRule="exact"/>
                              <w:ind w:left="178" w:right="169"/>
                              <w:jc w:val="center"/>
                            </w:pPr>
                            <w:r>
                              <w:t>4,276*</w:t>
                            </w:r>
                          </w:p>
                        </w:tc>
                      </w:tr>
                      <w:tr w:rsidR="00436C78" w14:paraId="6B54C1FB" w14:textId="77777777" w:rsidTr="001446C9">
                        <w:trPr>
                          <w:trHeight w:val="378"/>
                        </w:trPr>
                        <w:tc>
                          <w:tcPr>
                            <w:tcW w:w="3402" w:type="dxa"/>
                          </w:tcPr>
                          <w:p w14:paraId="2CCAF2E0" w14:textId="77777777" w:rsidR="00436C78" w:rsidRDefault="00436C78" w:rsidP="001446C9">
                            <w:pPr>
                              <w:pStyle w:val="TableParagraph"/>
                              <w:spacing w:line="250" w:lineRule="exact"/>
                              <w:ind w:left="148" w:right="139"/>
                              <w:jc w:val="center"/>
                            </w:pPr>
                            <w:r>
                              <w:t>55-59</w:t>
                            </w:r>
                          </w:p>
                        </w:tc>
                        <w:tc>
                          <w:tcPr>
                            <w:tcW w:w="1910" w:type="dxa"/>
                          </w:tcPr>
                          <w:p w14:paraId="00D44B2E" w14:textId="77777777" w:rsidR="00436C78" w:rsidRDefault="00436C78" w:rsidP="001446C9">
                            <w:pPr>
                              <w:pStyle w:val="TableParagraph"/>
                              <w:spacing w:line="250" w:lineRule="exact"/>
                              <w:ind w:left="176" w:right="169"/>
                              <w:jc w:val="center"/>
                            </w:pPr>
                            <w:r>
                              <w:t>820</w:t>
                            </w:r>
                          </w:p>
                        </w:tc>
                      </w:tr>
                      <w:tr w:rsidR="00436C78" w14:paraId="2FE3D21C" w14:textId="77777777" w:rsidTr="001446C9">
                        <w:trPr>
                          <w:trHeight w:val="378"/>
                        </w:trPr>
                        <w:tc>
                          <w:tcPr>
                            <w:tcW w:w="3402" w:type="dxa"/>
                          </w:tcPr>
                          <w:p w14:paraId="2DA2A2B6" w14:textId="77777777" w:rsidR="00436C78" w:rsidRDefault="00436C78" w:rsidP="001446C9">
                            <w:pPr>
                              <w:pStyle w:val="TableParagraph"/>
                              <w:spacing w:line="250" w:lineRule="exact"/>
                              <w:ind w:left="148" w:right="139"/>
                              <w:jc w:val="center"/>
                            </w:pPr>
                            <w:r>
                              <w:t>60-64</w:t>
                            </w:r>
                          </w:p>
                        </w:tc>
                        <w:tc>
                          <w:tcPr>
                            <w:tcW w:w="1910" w:type="dxa"/>
                          </w:tcPr>
                          <w:p w14:paraId="5348EE1E" w14:textId="77777777" w:rsidR="00436C78" w:rsidRDefault="00436C78" w:rsidP="001446C9">
                            <w:pPr>
                              <w:pStyle w:val="TableParagraph"/>
                              <w:spacing w:line="250" w:lineRule="exact"/>
                              <w:ind w:left="176" w:right="169"/>
                              <w:jc w:val="center"/>
                            </w:pPr>
                            <w:r>
                              <w:t>581</w:t>
                            </w:r>
                          </w:p>
                        </w:tc>
                      </w:tr>
                      <w:tr w:rsidR="00436C78" w14:paraId="1555066B" w14:textId="77777777" w:rsidTr="001446C9">
                        <w:trPr>
                          <w:trHeight w:val="381"/>
                        </w:trPr>
                        <w:tc>
                          <w:tcPr>
                            <w:tcW w:w="3402" w:type="dxa"/>
                          </w:tcPr>
                          <w:p w14:paraId="52005483" w14:textId="77777777" w:rsidR="00436C78" w:rsidRDefault="00436C78" w:rsidP="001446C9">
                            <w:pPr>
                              <w:pStyle w:val="TableParagraph"/>
                              <w:spacing w:line="250" w:lineRule="exact"/>
                              <w:ind w:left="148" w:right="139"/>
                              <w:jc w:val="center"/>
                            </w:pPr>
                            <w:r>
                              <w:t>65-69</w:t>
                            </w:r>
                          </w:p>
                        </w:tc>
                        <w:tc>
                          <w:tcPr>
                            <w:tcW w:w="1910" w:type="dxa"/>
                          </w:tcPr>
                          <w:p w14:paraId="71B70558" w14:textId="77777777" w:rsidR="00436C78" w:rsidRDefault="00436C78" w:rsidP="001446C9">
                            <w:pPr>
                              <w:pStyle w:val="TableParagraph"/>
                              <w:spacing w:line="250" w:lineRule="exact"/>
                              <w:ind w:left="176" w:right="169"/>
                              <w:jc w:val="center"/>
                            </w:pPr>
                            <w:r>
                              <w:t>400</w:t>
                            </w:r>
                          </w:p>
                        </w:tc>
                      </w:tr>
                      <w:tr w:rsidR="00436C78" w14:paraId="0628F98C" w14:textId="77777777" w:rsidTr="001446C9">
                        <w:trPr>
                          <w:trHeight w:val="378"/>
                        </w:trPr>
                        <w:tc>
                          <w:tcPr>
                            <w:tcW w:w="3402" w:type="dxa"/>
                          </w:tcPr>
                          <w:p w14:paraId="79E3FDAD" w14:textId="77777777" w:rsidR="00436C78" w:rsidRDefault="00436C78" w:rsidP="001446C9">
                            <w:pPr>
                              <w:pStyle w:val="TableParagraph"/>
                              <w:spacing w:line="250" w:lineRule="exact"/>
                              <w:ind w:left="148" w:right="139"/>
                              <w:jc w:val="center"/>
                            </w:pPr>
                            <w:r>
                              <w:t>70-74</w:t>
                            </w:r>
                          </w:p>
                        </w:tc>
                        <w:tc>
                          <w:tcPr>
                            <w:tcW w:w="1910" w:type="dxa"/>
                          </w:tcPr>
                          <w:p w14:paraId="3A87C8A3" w14:textId="77777777" w:rsidR="00436C78" w:rsidRDefault="00436C78" w:rsidP="001446C9">
                            <w:pPr>
                              <w:pStyle w:val="TableParagraph"/>
                              <w:spacing w:line="250" w:lineRule="exact"/>
                              <w:ind w:left="176" w:right="169"/>
                              <w:jc w:val="center"/>
                            </w:pPr>
                            <w:r>
                              <w:t>163</w:t>
                            </w:r>
                          </w:p>
                        </w:tc>
                      </w:tr>
                      <w:tr w:rsidR="00436C78" w14:paraId="6E02B355" w14:textId="77777777" w:rsidTr="001446C9">
                        <w:trPr>
                          <w:trHeight w:val="378"/>
                        </w:trPr>
                        <w:tc>
                          <w:tcPr>
                            <w:tcW w:w="3402" w:type="dxa"/>
                          </w:tcPr>
                          <w:p w14:paraId="6CFA2BA6" w14:textId="77777777" w:rsidR="00436C78" w:rsidRDefault="00436C78" w:rsidP="001446C9">
                            <w:pPr>
                              <w:pStyle w:val="TableParagraph"/>
                              <w:spacing w:line="250" w:lineRule="exact"/>
                              <w:ind w:left="146" w:right="139"/>
                              <w:jc w:val="center"/>
                            </w:pPr>
                            <w:r>
                              <w:t>&gt;75</w:t>
                            </w:r>
                          </w:p>
                        </w:tc>
                        <w:tc>
                          <w:tcPr>
                            <w:tcW w:w="1910" w:type="dxa"/>
                          </w:tcPr>
                          <w:p w14:paraId="54697D8F" w14:textId="77777777" w:rsidR="00436C78" w:rsidRDefault="00436C78" w:rsidP="001446C9">
                            <w:pPr>
                              <w:pStyle w:val="TableParagraph"/>
                              <w:spacing w:line="250" w:lineRule="exact"/>
                              <w:ind w:left="7"/>
                              <w:jc w:val="center"/>
                            </w:pPr>
                            <w:r>
                              <w:t>0</w:t>
                            </w:r>
                          </w:p>
                        </w:tc>
                      </w:tr>
                    </w:tbl>
                    <w:p w14:paraId="78A6C2A8" w14:textId="77777777" w:rsidR="00436C78" w:rsidRDefault="00436C78" w:rsidP="00F82DEE">
                      <w:pPr>
                        <w:pStyle w:val="BodyText"/>
                      </w:pPr>
                    </w:p>
                  </w:txbxContent>
                </v:textbox>
                <w10:anchorlock/>
              </v:shape>
            </w:pict>
          </mc:Fallback>
        </mc:AlternateContent>
      </w:r>
    </w:p>
    <w:p w14:paraId="5C8174BE" w14:textId="77777777" w:rsidR="00F82DEE" w:rsidRPr="007C6809" w:rsidRDefault="00F82DEE" w:rsidP="00F82DEE">
      <w:pPr>
        <w:pStyle w:val="BodyText"/>
        <w:ind w:left="576"/>
        <w:jc w:val="both"/>
      </w:pPr>
      <w:r w:rsidRPr="007C6809">
        <w:t>* This figure is taken from the population living within 1km either side of the major road.</w:t>
      </w:r>
    </w:p>
    <w:p w14:paraId="6D68853F" w14:textId="77777777" w:rsidR="00F82DEE" w:rsidRPr="0038527F" w:rsidRDefault="00F82DEE" w:rsidP="00F82DEE">
      <w:pPr>
        <w:pStyle w:val="BodyText"/>
      </w:pPr>
    </w:p>
    <w:p w14:paraId="5DCCB520" w14:textId="77777777" w:rsidR="00F82DEE" w:rsidRPr="0038527F" w:rsidRDefault="00F82DEE" w:rsidP="00F82DEE">
      <w:pPr>
        <w:pStyle w:val="BodyText"/>
      </w:pPr>
    </w:p>
    <w:p w14:paraId="114D748E" w14:textId="7916E95E" w:rsidR="00F82DEE" w:rsidRPr="003C574F" w:rsidRDefault="00F82DEE" w:rsidP="00F82DEE">
      <w:pPr>
        <w:pStyle w:val="Caption"/>
        <w:keepNext/>
        <w:spacing w:after="0" w:line="360" w:lineRule="auto"/>
        <w:ind w:left="576"/>
        <w:jc w:val="both"/>
        <w:rPr>
          <w:color w:val="auto"/>
          <w:sz w:val="22"/>
          <w:szCs w:val="22"/>
        </w:rPr>
      </w:pPr>
      <w:bookmarkStart w:id="55" w:name="_Toc10732610"/>
      <w:r w:rsidRPr="003C574F">
        <w:rPr>
          <w:color w:val="auto"/>
          <w:sz w:val="22"/>
          <w:szCs w:val="22"/>
        </w:rPr>
        <w:t xml:space="preserve">Table </w:t>
      </w:r>
      <w:r w:rsidRPr="003C574F">
        <w:rPr>
          <w:color w:val="auto"/>
          <w:sz w:val="22"/>
          <w:szCs w:val="22"/>
        </w:rPr>
        <w:fldChar w:fldCharType="begin"/>
      </w:r>
      <w:r w:rsidRPr="003C574F">
        <w:rPr>
          <w:color w:val="auto"/>
          <w:sz w:val="22"/>
          <w:szCs w:val="22"/>
        </w:rPr>
        <w:instrText xml:space="preserve"> SEQ Table \* ARABIC </w:instrText>
      </w:r>
      <w:r w:rsidRPr="003C574F">
        <w:rPr>
          <w:color w:val="auto"/>
          <w:sz w:val="22"/>
          <w:szCs w:val="22"/>
        </w:rPr>
        <w:fldChar w:fldCharType="separate"/>
      </w:r>
      <w:r w:rsidR="00480A9D">
        <w:rPr>
          <w:noProof/>
          <w:color w:val="auto"/>
          <w:sz w:val="22"/>
          <w:szCs w:val="22"/>
        </w:rPr>
        <w:t>7</w:t>
      </w:r>
      <w:r w:rsidRPr="003C574F">
        <w:rPr>
          <w:color w:val="auto"/>
          <w:sz w:val="22"/>
          <w:szCs w:val="22"/>
        </w:rPr>
        <w:fldChar w:fldCharType="end"/>
      </w:r>
      <w:r w:rsidRPr="003C574F">
        <w:rPr>
          <w:color w:val="auto"/>
          <w:sz w:val="22"/>
          <w:szCs w:val="22"/>
        </w:rPr>
        <w:t>:</w:t>
      </w:r>
      <w:r>
        <w:rPr>
          <w:color w:val="auto"/>
          <w:sz w:val="22"/>
          <w:szCs w:val="22"/>
        </w:rPr>
        <w:t xml:space="preserve"> </w:t>
      </w:r>
      <w:r w:rsidRPr="003C574F">
        <w:rPr>
          <w:color w:val="auto"/>
          <w:sz w:val="22"/>
          <w:szCs w:val="22"/>
        </w:rPr>
        <w:t>L</w:t>
      </w:r>
      <w:r w:rsidRPr="003C574F">
        <w:rPr>
          <w:color w:val="auto"/>
          <w:sz w:val="22"/>
          <w:szCs w:val="22"/>
          <w:vertAlign w:val="subscript"/>
        </w:rPr>
        <w:t>den</w:t>
      </w:r>
      <w:r w:rsidRPr="003C574F">
        <w:rPr>
          <w:color w:val="auto"/>
          <w:sz w:val="22"/>
          <w:szCs w:val="22"/>
        </w:rPr>
        <w:t xml:space="preserve"> - Area, Houses and Population Exposure Statistics for </w:t>
      </w:r>
      <w:r>
        <w:rPr>
          <w:color w:val="auto"/>
          <w:sz w:val="22"/>
          <w:szCs w:val="22"/>
        </w:rPr>
        <w:t>National</w:t>
      </w:r>
      <w:r w:rsidRPr="003C574F">
        <w:rPr>
          <w:color w:val="auto"/>
          <w:sz w:val="22"/>
          <w:szCs w:val="22"/>
        </w:rPr>
        <w:t xml:space="preserve"> </w:t>
      </w:r>
      <w:r>
        <w:rPr>
          <w:color w:val="auto"/>
          <w:sz w:val="22"/>
          <w:szCs w:val="22"/>
        </w:rPr>
        <w:t xml:space="preserve">Major </w:t>
      </w:r>
      <w:r w:rsidRPr="003C574F">
        <w:rPr>
          <w:color w:val="auto"/>
          <w:sz w:val="22"/>
          <w:szCs w:val="22"/>
        </w:rPr>
        <w:t>Roads</w:t>
      </w:r>
      <w:bookmarkEnd w:id="55"/>
    </w:p>
    <w:tbl>
      <w:tblPr>
        <w:tblW w:w="835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232"/>
        <w:gridCol w:w="2472"/>
        <w:gridCol w:w="1978"/>
      </w:tblGrid>
      <w:tr w:rsidR="00F82DEE" w:rsidRPr="007C6809" w14:paraId="311FCE91" w14:textId="77777777" w:rsidTr="001446C9">
        <w:trPr>
          <w:trHeight w:val="758"/>
        </w:trPr>
        <w:tc>
          <w:tcPr>
            <w:tcW w:w="1670" w:type="dxa"/>
          </w:tcPr>
          <w:p w14:paraId="637D1C96" w14:textId="77777777" w:rsidR="00F82DEE" w:rsidRPr="007C6809" w:rsidRDefault="00F82DEE" w:rsidP="001446C9">
            <w:pPr>
              <w:pStyle w:val="BodyText"/>
              <w:jc w:val="both"/>
              <w:rPr>
                <w:b/>
              </w:rPr>
            </w:pPr>
            <w:r w:rsidRPr="007C6809">
              <w:rPr>
                <w:b/>
              </w:rPr>
              <w:t>Noise Level</w:t>
            </w:r>
          </w:p>
          <w:p w14:paraId="51BE9EC0" w14:textId="77777777" w:rsidR="00F82DEE" w:rsidRPr="007C6809" w:rsidRDefault="00F82DEE" w:rsidP="001446C9">
            <w:pPr>
              <w:pStyle w:val="BodyText"/>
              <w:jc w:val="both"/>
              <w:rPr>
                <w:b/>
              </w:rPr>
            </w:pPr>
            <w:r w:rsidRPr="007C6809">
              <w:rPr>
                <w:b/>
              </w:rPr>
              <w:t>Band dB</w:t>
            </w:r>
          </w:p>
        </w:tc>
        <w:tc>
          <w:tcPr>
            <w:tcW w:w="2232" w:type="dxa"/>
          </w:tcPr>
          <w:p w14:paraId="18DD1A0C" w14:textId="77777777" w:rsidR="00F82DEE" w:rsidRPr="007C6809" w:rsidRDefault="00F82DEE" w:rsidP="001446C9">
            <w:pPr>
              <w:pStyle w:val="BodyText"/>
              <w:jc w:val="both"/>
              <w:rPr>
                <w:b/>
              </w:rPr>
            </w:pPr>
            <w:r w:rsidRPr="007C6809">
              <w:rPr>
                <w:b/>
              </w:rPr>
              <w:t>Approximate Area</w:t>
            </w:r>
          </w:p>
          <w:p w14:paraId="753D0038" w14:textId="77777777" w:rsidR="00F82DEE" w:rsidRPr="007C6809" w:rsidRDefault="00F82DEE" w:rsidP="001446C9">
            <w:pPr>
              <w:pStyle w:val="BodyText"/>
              <w:jc w:val="both"/>
              <w:rPr>
                <w:b/>
              </w:rPr>
            </w:pPr>
            <w:r w:rsidRPr="007C6809">
              <w:rPr>
                <w:b/>
              </w:rPr>
              <w:t>km</w:t>
            </w:r>
            <w:r w:rsidRPr="007C6809">
              <w:rPr>
                <w:b/>
                <w:vertAlign w:val="superscript"/>
              </w:rPr>
              <w:t>2</w:t>
            </w:r>
          </w:p>
        </w:tc>
        <w:tc>
          <w:tcPr>
            <w:tcW w:w="2472" w:type="dxa"/>
          </w:tcPr>
          <w:p w14:paraId="403E5795" w14:textId="77777777" w:rsidR="00F82DEE" w:rsidRPr="007C6809" w:rsidRDefault="00F82DEE" w:rsidP="001446C9">
            <w:pPr>
              <w:pStyle w:val="BodyText"/>
              <w:jc w:val="both"/>
              <w:rPr>
                <w:b/>
              </w:rPr>
            </w:pPr>
            <w:r w:rsidRPr="007C6809">
              <w:rPr>
                <w:b/>
              </w:rPr>
              <w:t>Approximate No. of</w:t>
            </w:r>
          </w:p>
          <w:p w14:paraId="32B2D70E" w14:textId="77777777" w:rsidR="00F82DEE" w:rsidRPr="007C6809" w:rsidRDefault="00F82DEE" w:rsidP="001446C9">
            <w:pPr>
              <w:pStyle w:val="BodyText"/>
              <w:jc w:val="both"/>
              <w:rPr>
                <w:b/>
              </w:rPr>
            </w:pPr>
            <w:r w:rsidRPr="007C6809">
              <w:rPr>
                <w:b/>
              </w:rPr>
              <w:t>Dwellings</w:t>
            </w:r>
          </w:p>
        </w:tc>
        <w:tc>
          <w:tcPr>
            <w:tcW w:w="1978" w:type="dxa"/>
          </w:tcPr>
          <w:p w14:paraId="11F10B75" w14:textId="77777777" w:rsidR="00F82DEE" w:rsidRPr="007C6809" w:rsidRDefault="00F82DEE" w:rsidP="001446C9">
            <w:pPr>
              <w:pStyle w:val="BodyText"/>
              <w:jc w:val="both"/>
              <w:rPr>
                <w:b/>
              </w:rPr>
            </w:pPr>
            <w:r w:rsidRPr="007C6809">
              <w:rPr>
                <w:b/>
              </w:rPr>
              <w:t>Approximate No. of</w:t>
            </w:r>
          </w:p>
          <w:p w14:paraId="67513309" w14:textId="77777777" w:rsidR="00F82DEE" w:rsidRPr="007C6809" w:rsidRDefault="00F82DEE" w:rsidP="001446C9">
            <w:pPr>
              <w:pStyle w:val="BodyText"/>
              <w:jc w:val="both"/>
              <w:rPr>
                <w:b/>
              </w:rPr>
            </w:pPr>
            <w:r w:rsidRPr="007C6809">
              <w:rPr>
                <w:b/>
              </w:rPr>
              <w:t>People Exposed</w:t>
            </w:r>
          </w:p>
        </w:tc>
      </w:tr>
      <w:tr w:rsidR="00F82DEE" w:rsidRPr="007C6809" w14:paraId="747D2A62" w14:textId="77777777" w:rsidTr="001446C9">
        <w:trPr>
          <w:trHeight w:val="378"/>
        </w:trPr>
        <w:tc>
          <w:tcPr>
            <w:tcW w:w="1670" w:type="dxa"/>
          </w:tcPr>
          <w:p w14:paraId="2C44528A" w14:textId="77777777" w:rsidR="00F82DEE" w:rsidRPr="007C6809" w:rsidRDefault="00F82DEE" w:rsidP="001446C9">
            <w:pPr>
              <w:pStyle w:val="BodyText"/>
              <w:jc w:val="center"/>
            </w:pPr>
            <w:r w:rsidRPr="007C6809">
              <w:t>&gt;55</w:t>
            </w:r>
          </w:p>
        </w:tc>
        <w:tc>
          <w:tcPr>
            <w:tcW w:w="2232" w:type="dxa"/>
          </w:tcPr>
          <w:p w14:paraId="541F4502" w14:textId="77777777" w:rsidR="00F82DEE" w:rsidRPr="007C6809" w:rsidRDefault="00F82DEE" w:rsidP="001446C9">
            <w:pPr>
              <w:pStyle w:val="BodyText"/>
              <w:jc w:val="center"/>
            </w:pPr>
            <w:r w:rsidRPr="007C6809">
              <w:t>19</w:t>
            </w:r>
          </w:p>
        </w:tc>
        <w:tc>
          <w:tcPr>
            <w:tcW w:w="2472" w:type="dxa"/>
          </w:tcPr>
          <w:p w14:paraId="4EA74580" w14:textId="77777777" w:rsidR="00F82DEE" w:rsidRPr="007C6809" w:rsidRDefault="00F82DEE" w:rsidP="001446C9">
            <w:pPr>
              <w:pStyle w:val="BodyText"/>
              <w:jc w:val="center"/>
            </w:pPr>
            <w:r w:rsidRPr="007C6809">
              <w:t>1,006</w:t>
            </w:r>
          </w:p>
        </w:tc>
        <w:tc>
          <w:tcPr>
            <w:tcW w:w="1978" w:type="dxa"/>
          </w:tcPr>
          <w:p w14:paraId="02222F4C" w14:textId="77777777" w:rsidR="00F82DEE" w:rsidRPr="007C6809" w:rsidRDefault="00F82DEE" w:rsidP="001446C9">
            <w:pPr>
              <w:pStyle w:val="BodyText"/>
              <w:jc w:val="center"/>
            </w:pPr>
            <w:r w:rsidRPr="007C6809">
              <w:t>1,964</w:t>
            </w:r>
          </w:p>
        </w:tc>
      </w:tr>
      <w:tr w:rsidR="00F82DEE" w:rsidRPr="007C6809" w14:paraId="6C3969A9" w14:textId="77777777" w:rsidTr="001446C9">
        <w:trPr>
          <w:trHeight w:val="381"/>
        </w:trPr>
        <w:tc>
          <w:tcPr>
            <w:tcW w:w="1670" w:type="dxa"/>
          </w:tcPr>
          <w:p w14:paraId="00CFDF27" w14:textId="77777777" w:rsidR="00F82DEE" w:rsidRPr="007C6809" w:rsidRDefault="00F82DEE" w:rsidP="001446C9">
            <w:pPr>
              <w:pStyle w:val="BodyText"/>
              <w:jc w:val="center"/>
            </w:pPr>
            <w:r w:rsidRPr="007C6809">
              <w:t>&gt;65</w:t>
            </w:r>
          </w:p>
        </w:tc>
        <w:tc>
          <w:tcPr>
            <w:tcW w:w="2232" w:type="dxa"/>
          </w:tcPr>
          <w:p w14:paraId="41B094CA" w14:textId="77777777" w:rsidR="00F82DEE" w:rsidRPr="007C6809" w:rsidRDefault="00F82DEE" w:rsidP="001446C9">
            <w:pPr>
              <w:pStyle w:val="BodyText"/>
              <w:jc w:val="center"/>
            </w:pPr>
            <w:r w:rsidRPr="007C6809">
              <w:t>4</w:t>
            </w:r>
          </w:p>
        </w:tc>
        <w:tc>
          <w:tcPr>
            <w:tcW w:w="2472" w:type="dxa"/>
          </w:tcPr>
          <w:p w14:paraId="2E48D703" w14:textId="77777777" w:rsidR="00F82DEE" w:rsidRPr="007C6809" w:rsidRDefault="00F82DEE" w:rsidP="001446C9">
            <w:pPr>
              <w:pStyle w:val="BodyText"/>
              <w:jc w:val="center"/>
            </w:pPr>
            <w:r w:rsidRPr="007C6809">
              <w:t>304</w:t>
            </w:r>
          </w:p>
        </w:tc>
        <w:tc>
          <w:tcPr>
            <w:tcW w:w="1978" w:type="dxa"/>
          </w:tcPr>
          <w:p w14:paraId="3B6D53EC" w14:textId="77777777" w:rsidR="00F82DEE" w:rsidRPr="007C6809" w:rsidRDefault="00F82DEE" w:rsidP="001446C9">
            <w:pPr>
              <w:pStyle w:val="BodyText"/>
              <w:jc w:val="center"/>
            </w:pPr>
            <w:r w:rsidRPr="007C6809">
              <w:t>563</w:t>
            </w:r>
          </w:p>
        </w:tc>
      </w:tr>
      <w:tr w:rsidR="00F82DEE" w:rsidRPr="007C6809" w14:paraId="1AD42F8C" w14:textId="77777777" w:rsidTr="001446C9">
        <w:trPr>
          <w:trHeight w:val="378"/>
        </w:trPr>
        <w:tc>
          <w:tcPr>
            <w:tcW w:w="1670" w:type="dxa"/>
          </w:tcPr>
          <w:p w14:paraId="71976BEE" w14:textId="77777777" w:rsidR="00F82DEE" w:rsidRPr="007C6809" w:rsidRDefault="00F82DEE" w:rsidP="001446C9">
            <w:pPr>
              <w:pStyle w:val="BodyText"/>
              <w:jc w:val="center"/>
            </w:pPr>
            <w:r w:rsidRPr="007C6809">
              <w:t>&gt;75</w:t>
            </w:r>
          </w:p>
        </w:tc>
        <w:tc>
          <w:tcPr>
            <w:tcW w:w="2232" w:type="dxa"/>
          </w:tcPr>
          <w:p w14:paraId="59148D42" w14:textId="77777777" w:rsidR="00F82DEE" w:rsidRPr="007C6809" w:rsidRDefault="00F82DEE" w:rsidP="001446C9">
            <w:pPr>
              <w:pStyle w:val="BodyText"/>
              <w:jc w:val="center"/>
            </w:pPr>
            <w:r w:rsidRPr="007C6809">
              <w:t>0.02</w:t>
            </w:r>
          </w:p>
        </w:tc>
        <w:tc>
          <w:tcPr>
            <w:tcW w:w="2472" w:type="dxa"/>
          </w:tcPr>
          <w:p w14:paraId="047C0A4D" w14:textId="77777777" w:rsidR="00F82DEE" w:rsidRPr="007C6809" w:rsidRDefault="00F82DEE" w:rsidP="001446C9">
            <w:pPr>
              <w:pStyle w:val="BodyText"/>
              <w:jc w:val="center"/>
            </w:pPr>
            <w:r w:rsidRPr="007C6809">
              <w:t>0</w:t>
            </w:r>
          </w:p>
        </w:tc>
        <w:tc>
          <w:tcPr>
            <w:tcW w:w="1978" w:type="dxa"/>
          </w:tcPr>
          <w:p w14:paraId="25A3DFFA" w14:textId="77777777" w:rsidR="00F82DEE" w:rsidRPr="007C6809" w:rsidRDefault="00F82DEE" w:rsidP="001446C9">
            <w:pPr>
              <w:pStyle w:val="BodyText"/>
              <w:jc w:val="center"/>
            </w:pPr>
            <w:r w:rsidRPr="007C6809">
              <w:t>0</w:t>
            </w:r>
          </w:p>
        </w:tc>
      </w:tr>
    </w:tbl>
    <w:p w14:paraId="5930CA66" w14:textId="77777777" w:rsidR="00F82DEE" w:rsidRPr="0038527F" w:rsidRDefault="00F82DEE" w:rsidP="00F82DEE">
      <w:pPr>
        <w:pStyle w:val="BodyText"/>
      </w:pPr>
    </w:p>
    <w:p w14:paraId="3FD1A244" w14:textId="77777777" w:rsidR="00F82DEE" w:rsidRPr="0038527F" w:rsidRDefault="00F82DEE" w:rsidP="00F82DEE">
      <w:pPr>
        <w:pStyle w:val="BodyText"/>
      </w:pPr>
    </w:p>
    <w:p w14:paraId="684AE42A" w14:textId="0CCCCCD2" w:rsidR="00F82DEE" w:rsidRPr="003C574F" w:rsidRDefault="00F82DEE" w:rsidP="00F82DEE">
      <w:pPr>
        <w:pStyle w:val="Caption"/>
        <w:keepNext/>
        <w:spacing w:after="0" w:line="360" w:lineRule="auto"/>
        <w:ind w:left="720"/>
        <w:jc w:val="both"/>
        <w:rPr>
          <w:color w:val="auto"/>
          <w:sz w:val="22"/>
          <w:szCs w:val="22"/>
        </w:rPr>
      </w:pPr>
      <w:bookmarkStart w:id="56" w:name="_Toc10732611"/>
      <w:r w:rsidRPr="003C574F">
        <w:rPr>
          <w:color w:val="auto"/>
          <w:sz w:val="22"/>
          <w:szCs w:val="22"/>
        </w:rPr>
        <w:t xml:space="preserve">Table </w:t>
      </w:r>
      <w:r w:rsidRPr="003C574F">
        <w:rPr>
          <w:color w:val="auto"/>
          <w:sz w:val="22"/>
          <w:szCs w:val="22"/>
        </w:rPr>
        <w:fldChar w:fldCharType="begin"/>
      </w:r>
      <w:r w:rsidRPr="003C574F">
        <w:rPr>
          <w:color w:val="auto"/>
          <w:sz w:val="22"/>
          <w:szCs w:val="22"/>
        </w:rPr>
        <w:instrText xml:space="preserve"> SEQ Table \* ARABIC </w:instrText>
      </w:r>
      <w:r w:rsidRPr="003C574F">
        <w:rPr>
          <w:color w:val="auto"/>
          <w:sz w:val="22"/>
          <w:szCs w:val="22"/>
        </w:rPr>
        <w:fldChar w:fldCharType="separate"/>
      </w:r>
      <w:r w:rsidR="00480A9D">
        <w:rPr>
          <w:noProof/>
          <w:color w:val="auto"/>
          <w:sz w:val="22"/>
          <w:szCs w:val="22"/>
        </w:rPr>
        <w:t>8</w:t>
      </w:r>
      <w:r w:rsidRPr="003C574F">
        <w:rPr>
          <w:color w:val="auto"/>
          <w:sz w:val="22"/>
          <w:szCs w:val="22"/>
        </w:rPr>
        <w:fldChar w:fldCharType="end"/>
      </w:r>
      <w:r w:rsidRPr="003C574F">
        <w:rPr>
          <w:color w:val="auto"/>
          <w:sz w:val="22"/>
          <w:szCs w:val="22"/>
        </w:rPr>
        <w:t>:</w:t>
      </w:r>
      <w:r>
        <w:rPr>
          <w:color w:val="auto"/>
          <w:sz w:val="22"/>
          <w:szCs w:val="22"/>
        </w:rPr>
        <w:t xml:space="preserve"> </w:t>
      </w:r>
      <w:r w:rsidRPr="003C574F">
        <w:rPr>
          <w:color w:val="auto"/>
          <w:sz w:val="22"/>
          <w:szCs w:val="22"/>
        </w:rPr>
        <w:t>L</w:t>
      </w:r>
      <w:r w:rsidRPr="003C574F">
        <w:rPr>
          <w:color w:val="auto"/>
          <w:sz w:val="22"/>
          <w:szCs w:val="22"/>
          <w:vertAlign w:val="subscript"/>
        </w:rPr>
        <w:t>night</w:t>
      </w:r>
      <w:r w:rsidRPr="003C574F">
        <w:rPr>
          <w:color w:val="auto"/>
          <w:sz w:val="22"/>
          <w:szCs w:val="22"/>
        </w:rPr>
        <w:t xml:space="preserve"> – Population Exposure Statistics for </w:t>
      </w:r>
      <w:r>
        <w:rPr>
          <w:color w:val="auto"/>
          <w:sz w:val="22"/>
          <w:szCs w:val="22"/>
        </w:rPr>
        <w:t>National</w:t>
      </w:r>
      <w:r w:rsidRPr="003C574F">
        <w:rPr>
          <w:color w:val="auto"/>
          <w:sz w:val="22"/>
          <w:szCs w:val="22"/>
        </w:rPr>
        <w:t xml:space="preserve"> </w:t>
      </w:r>
      <w:r>
        <w:rPr>
          <w:color w:val="auto"/>
          <w:sz w:val="22"/>
          <w:szCs w:val="22"/>
        </w:rPr>
        <w:t xml:space="preserve">Major </w:t>
      </w:r>
      <w:r w:rsidRPr="003C574F">
        <w:rPr>
          <w:color w:val="auto"/>
          <w:sz w:val="22"/>
          <w:szCs w:val="22"/>
        </w:rPr>
        <w:t>Roads in Co. Cavan</w:t>
      </w:r>
      <w:bookmarkEnd w:id="56"/>
    </w:p>
    <w:tbl>
      <w:tblPr>
        <w:tblW w:w="0" w:type="auto"/>
        <w:tblInd w:w="1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3211"/>
      </w:tblGrid>
      <w:tr w:rsidR="00F82DEE" w:rsidRPr="007C6809" w14:paraId="3443B94D" w14:textId="77777777" w:rsidTr="001446C9">
        <w:trPr>
          <w:trHeight w:val="381"/>
        </w:trPr>
        <w:tc>
          <w:tcPr>
            <w:tcW w:w="2527" w:type="dxa"/>
          </w:tcPr>
          <w:p w14:paraId="1C201AD1" w14:textId="77777777" w:rsidR="00F82DEE" w:rsidRPr="007C6809" w:rsidRDefault="00F82DEE" w:rsidP="001446C9">
            <w:pPr>
              <w:pStyle w:val="BodyText"/>
              <w:jc w:val="center"/>
              <w:rPr>
                <w:b/>
              </w:rPr>
            </w:pPr>
            <w:r w:rsidRPr="007C6809">
              <w:rPr>
                <w:b/>
              </w:rPr>
              <w:t>Noise Level Band dB</w:t>
            </w:r>
          </w:p>
        </w:tc>
        <w:tc>
          <w:tcPr>
            <w:tcW w:w="3211" w:type="dxa"/>
          </w:tcPr>
          <w:p w14:paraId="16B18B8F" w14:textId="77777777" w:rsidR="00F82DEE" w:rsidRPr="007C6809" w:rsidRDefault="00F82DEE" w:rsidP="001446C9">
            <w:pPr>
              <w:pStyle w:val="BodyText"/>
              <w:jc w:val="center"/>
              <w:rPr>
                <w:b/>
              </w:rPr>
            </w:pPr>
            <w:r w:rsidRPr="007C6809">
              <w:rPr>
                <w:b/>
              </w:rPr>
              <w:t>Approximate No. of People</w:t>
            </w:r>
          </w:p>
        </w:tc>
      </w:tr>
      <w:tr w:rsidR="00F82DEE" w:rsidRPr="007C6809" w14:paraId="4DA3890C" w14:textId="77777777" w:rsidTr="001446C9">
        <w:trPr>
          <w:trHeight w:val="378"/>
        </w:trPr>
        <w:tc>
          <w:tcPr>
            <w:tcW w:w="2527" w:type="dxa"/>
          </w:tcPr>
          <w:p w14:paraId="25289C56" w14:textId="77777777" w:rsidR="00F82DEE" w:rsidRPr="007C6809" w:rsidRDefault="00F82DEE" w:rsidP="001446C9">
            <w:pPr>
              <w:pStyle w:val="BodyText"/>
              <w:jc w:val="center"/>
            </w:pPr>
            <w:r w:rsidRPr="007C6809">
              <w:t>&lt;50</w:t>
            </w:r>
          </w:p>
        </w:tc>
        <w:tc>
          <w:tcPr>
            <w:tcW w:w="3211" w:type="dxa"/>
          </w:tcPr>
          <w:p w14:paraId="22024F28" w14:textId="77777777" w:rsidR="00F82DEE" w:rsidRPr="007C6809" w:rsidRDefault="00F82DEE" w:rsidP="001446C9">
            <w:pPr>
              <w:pStyle w:val="BodyText"/>
              <w:jc w:val="center"/>
            </w:pPr>
            <w:r w:rsidRPr="007C6809">
              <w:t>4,915*</w:t>
            </w:r>
          </w:p>
        </w:tc>
      </w:tr>
      <w:tr w:rsidR="00F82DEE" w:rsidRPr="007C6809" w14:paraId="0C50762C" w14:textId="77777777" w:rsidTr="001446C9">
        <w:trPr>
          <w:trHeight w:val="378"/>
        </w:trPr>
        <w:tc>
          <w:tcPr>
            <w:tcW w:w="2527" w:type="dxa"/>
          </w:tcPr>
          <w:p w14:paraId="15CD7132" w14:textId="77777777" w:rsidR="00F82DEE" w:rsidRPr="007C6809" w:rsidRDefault="00F82DEE" w:rsidP="001446C9">
            <w:pPr>
              <w:pStyle w:val="BodyText"/>
              <w:jc w:val="center"/>
            </w:pPr>
            <w:r w:rsidRPr="007C6809">
              <w:t>50-54</w:t>
            </w:r>
          </w:p>
        </w:tc>
        <w:tc>
          <w:tcPr>
            <w:tcW w:w="3211" w:type="dxa"/>
          </w:tcPr>
          <w:p w14:paraId="057C4ADB" w14:textId="77777777" w:rsidR="00F82DEE" w:rsidRPr="007C6809" w:rsidRDefault="00F82DEE" w:rsidP="001446C9">
            <w:pPr>
              <w:pStyle w:val="BodyText"/>
              <w:jc w:val="center"/>
            </w:pPr>
            <w:r w:rsidRPr="007C6809">
              <w:t>675</w:t>
            </w:r>
          </w:p>
        </w:tc>
      </w:tr>
      <w:tr w:rsidR="00F82DEE" w:rsidRPr="007C6809" w14:paraId="56E08FBC" w14:textId="77777777" w:rsidTr="001446C9">
        <w:trPr>
          <w:trHeight w:val="381"/>
        </w:trPr>
        <w:tc>
          <w:tcPr>
            <w:tcW w:w="2527" w:type="dxa"/>
          </w:tcPr>
          <w:p w14:paraId="05D23BD2" w14:textId="77777777" w:rsidR="00F82DEE" w:rsidRPr="007C6809" w:rsidRDefault="00F82DEE" w:rsidP="001446C9">
            <w:pPr>
              <w:pStyle w:val="BodyText"/>
              <w:jc w:val="center"/>
            </w:pPr>
            <w:r w:rsidRPr="007C6809">
              <w:t>55-59</w:t>
            </w:r>
          </w:p>
        </w:tc>
        <w:tc>
          <w:tcPr>
            <w:tcW w:w="3211" w:type="dxa"/>
          </w:tcPr>
          <w:p w14:paraId="6D4DA5DA" w14:textId="77777777" w:rsidR="00F82DEE" w:rsidRPr="007C6809" w:rsidRDefault="00F82DEE" w:rsidP="001446C9">
            <w:pPr>
              <w:pStyle w:val="BodyText"/>
              <w:jc w:val="center"/>
            </w:pPr>
            <w:r w:rsidRPr="007C6809">
              <w:t>439</w:t>
            </w:r>
          </w:p>
        </w:tc>
      </w:tr>
      <w:tr w:rsidR="00F82DEE" w:rsidRPr="007C6809" w14:paraId="61FDDB41" w14:textId="77777777" w:rsidTr="001446C9">
        <w:trPr>
          <w:trHeight w:val="378"/>
        </w:trPr>
        <w:tc>
          <w:tcPr>
            <w:tcW w:w="2527" w:type="dxa"/>
          </w:tcPr>
          <w:p w14:paraId="7FF6FCBB" w14:textId="77777777" w:rsidR="00F82DEE" w:rsidRPr="007C6809" w:rsidRDefault="00F82DEE" w:rsidP="001446C9">
            <w:pPr>
              <w:pStyle w:val="BodyText"/>
              <w:jc w:val="center"/>
            </w:pPr>
            <w:r w:rsidRPr="007C6809">
              <w:t>60-64</w:t>
            </w:r>
          </w:p>
        </w:tc>
        <w:tc>
          <w:tcPr>
            <w:tcW w:w="3211" w:type="dxa"/>
          </w:tcPr>
          <w:p w14:paraId="414A7F2E" w14:textId="77777777" w:rsidR="00F82DEE" w:rsidRPr="007C6809" w:rsidRDefault="00F82DEE" w:rsidP="001446C9">
            <w:pPr>
              <w:pStyle w:val="BodyText"/>
              <w:jc w:val="center"/>
            </w:pPr>
            <w:r w:rsidRPr="007C6809">
              <w:t>207</w:t>
            </w:r>
          </w:p>
        </w:tc>
      </w:tr>
      <w:tr w:rsidR="00F82DEE" w:rsidRPr="007C6809" w14:paraId="06857A53" w14:textId="77777777" w:rsidTr="001446C9">
        <w:trPr>
          <w:trHeight w:val="378"/>
        </w:trPr>
        <w:tc>
          <w:tcPr>
            <w:tcW w:w="2527" w:type="dxa"/>
          </w:tcPr>
          <w:p w14:paraId="62D13AC2" w14:textId="77777777" w:rsidR="00F82DEE" w:rsidRPr="007C6809" w:rsidRDefault="00F82DEE" w:rsidP="001446C9">
            <w:pPr>
              <w:pStyle w:val="BodyText"/>
              <w:jc w:val="center"/>
            </w:pPr>
            <w:r w:rsidRPr="007C6809">
              <w:t>65-69</w:t>
            </w:r>
          </w:p>
        </w:tc>
        <w:tc>
          <w:tcPr>
            <w:tcW w:w="3211" w:type="dxa"/>
          </w:tcPr>
          <w:p w14:paraId="0FC7FEC5" w14:textId="77777777" w:rsidR="00F82DEE" w:rsidRPr="007C6809" w:rsidRDefault="00F82DEE" w:rsidP="001446C9">
            <w:pPr>
              <w:pStyle w:val="BodyText"/>
              <w:jc w:val="center"/>
            </w:pPr>
            <w:r w:rsidRPr="007C6809">
              <w:t>3</w:t>
            </w:r>
          </w:p>
        </w:tc>
      </w:tr>
      <w:tr w:rsidR="00F82DEE" w:rsidRPr="007C6809" w14:paraId="2C52920B" w14:textId="77777777" w:rsidTr="001446C9">
        <w:trPr>
          <w:trHeight w:val="381"/>
        </w:trPr>
        <w:tc>
          <w:tcPr>
            <w:tcW w:w="2527" w:type="dxa"/>
          </w:tcPr>
          <w:p w14:paraId="49B282D1" w14:textId="77777777" w:rsidR="00F82DEE" w:rsidRPr="007C6809" w:rsidRDefault="00F82DEE" w:rsidP="001446C9">
            <w:pPr>
              <w:pStyle w:val="BodyText"/>
              <w:jc w:val="center"/>
            </w:pPr>
            <w:r w:rsidRPr="007C6809">
              <w:t>&gt;70</w:t>
            </w:r>
          </w:p>
        </w:tc>
        <w:tc>
          <w:tcPr>
            <w:tcW w:w="3211" w:type="dxa"/>
          </w:tcPr>
          <w:p w14:paraId="60515C66" w14:textId="77777777" w:rsidR="00F82DEE" w:rsidRPr="007C6809" w:rsidRDefault="00F82DEE" w:rsidP="001446C9">
            <w:pPr>
              <w:pStyle w:val="BodyText"/>
              <w:jc w:val="center"/>
            </w:pPr>
            <w:r w:rsidRPr="007C6809">
              <w:t>0</w:t>
            </w:r>
          </w:p>
        </w:tc>
      </w:tr>
    </w:tbl>
    <w:p w14:paraId="76B9736E" w14:textId="77777777" w:rsidR="00F82DEE" w:rsidRPr="007C6809" w:rsidRDefault="00F82DEE" w:rsidP="00F82DEE">
      <w:pPr>
        <w:pStyle w:val="BodyText"/>
        <w:ind w:left="720"/>
        <w:jc w:val="both"/>
      </w:pPr>
      <w:r w:rsidRPr="007C6809">
        <w:t>* This figure is taken from the population living within 1km either side of the major road.</w:t>
      </w:r>
    </w:p>
    <w:p w14:paraId="438E2F15" w14:textId="77777777" w:rsidR="00F82DEE" w:rsidRPr="007C6809" w:rsidRDefault="00F82DEE" w:rsidP="00F82DEE">
      <w:pPr>
        <w:pStyle w:val="BodyText"/>
        <w:jc w:val="both"/>
        <w:rPr>
          <w:sz w:val="21"/>
        </w:rPr>
      </w:pPr>
      <w:r w:rsidRPr="007C6809">
        <w:rPr>
          <w:sz w:val="21"/>
        </w:rPr>
        <w:br w:type="page"/>
      </w:r>
    </w:p>
    <w:p w14:paraId="40B116AA" w14:textId="4ECF2B7C" w:rsidR="00F82DEE" w:rsidRPr="003C574F" w:rsidRDefault="00F82DEE" w:rsidP="00F82DEE">
      <w:pPr>
        <w:pStyle w:val="Caption"/>
        <w:keepNext/>
        <w:spacing w:after="0" w:line="360" w:lineRule="auto"/>
        <w:ind w:left="720"/>
        <w:jc w:val="both"/>
        <w:rPr>
          <w:color w:val="auto"/>
          <w:sz w:val="22"/>
          <w:szCs w:val="22"/>
        </w:rPr>
      </w:pPr>
      <w:bookmarkStart w:id="57" w:name="_Toc10732612"/>
      <w:r w:rsidRPr="003C574F">
        <w:rPr>
          <w:color w:val="auto"/>
          <w:sz w:val="22"/>
          <w:szCs w:val="22"/>
        </w:rPr>
        <w:lastRenderedPageBreak/>
        <w:t xml:space="preserve">Table </w:t>
      </w:r>
      <w:r w:rsidRPr="003C574F">
        <w:rPr>
          <w:color w:val="auto"/>
          <w:sz w:val="22"/>
          <w:szCs w:val="22"/>
        </w:rPr>
        <w:fldChar w:fldCharType="begin"/>
      </w:r>
      <w:r w:rsidRPr="003C574F">
        <w:rPr>
          <w:color w:val="auto"/>
          <w:sz w:val="22"/>
          <w:szCs w:val="22"/>
        </w:rPr>
        <w:instrText xml:space="preserve"> SEQ Table \* ARABIC </w:instrText>
      </w:r>
      <w:r w:rsidRPr="003C574F">
        <w:rPr>
          <w:color w:val="auto"/>
          <w:sz w:val="22"/>
          <w:szCs w:val="22"/>
        </w:rPr>
        <w:fldChar w:fldCharType="separate"/>
      </w:r>
      <w:r w:rsidR="00480A9D">
        <w:rPr>
          <w:noProof/>
          <w:color w:val="auto"/>
          <w:sz w:val="22"/>
          <w:szCs w:val="22"/>
        </w:rPr>
        <w:t>9</w:t>
      </w:r>
      <w:r w:rsidRPr="003C574F">
        <w:rPr>
          <w:color w:val="auto"/>
          <w:sz w:val="22"/>
          <w:szCs w:val="22"/>
        </w:rPr>
        <w:fldChar w:fldCharType="end"/>
      </w:r>
      <w:r w:rsidRPr="003C574F">
        <w:rPr>
          <w:color w:val="auto"/>
          <w:sz w:val="22"/>
          <w:szCs w:val="22"/>
        </w:rPr>
        <w:t>:</w:t>
      </w:r>
      <w:r>
        <w:rPr>
          <w:color w:val="auto"/>
          <w:sz w:val="22"/>
          <w:szCs w:val="22"/>
        </w:rPr>
        <w:t xml:space="preserve"> </w:t>
      </w:r>
      <w:r w:rsidRPr="003C574F">
        <w:rPr>
          <w:color w:val="auto"/>
          <w:sz w:val="22"/>
          <w:szCs w:val="22"/>
        </w:rPr>
        <w:t>L</w:t>
      </w:r>
      <w:r w:rsidRPr="003C574F">
        <w:rPr>
          <w:color w:val="auto"/>
          <w:sz w:val="22"/>
          <w:szCs w:val="22"/>
          <w:vertAlign w:val="subscript"/>
        </w:rPr>
        <w:t>night</w:t>
      </w:r>
      <w:r w:rsidRPr="003C574F">
        <w:rPr>
          <w:color w:val="auto"/>
          <w:sz w:val="22"/>
          <w:szCs w:val="22"/>
        </w:rPr>
        <w:t xml:space="preserve"> - Area, Houses and Population Exposure Statistics for </w:t>
      </w:r>
      <w:r>
        <w:rPr>
          <w:color w:val="auto"/>
          <w:sz w:val="22"/>
          <w:szCs w:val="22"/>
        </w:rPr>
        <w:t>National Major</w:t>
      </w:r>
      <w:r w:rsidRPr="003C574F">
        <w:rPr>
          <w:color w:val="auto"/>
          <w:sz w:val="22"/>
          <w:szCs w:val="22"/>
        </w:rPr>
        <w:t xml:space="preserve"> Roads</w:t>
      </w:r>
      <w:bookmarkEnd w:id="57"/>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126"/>
        <w:gridCol w:w="2354"/>
        <w:gridCol w:w="2470"/>
      </w:tblGrid>
      <w:tr w:rsidR="00F82DEE" w:rsidRPr="007C6809" w14:paraId="18B09E9F" w14:textId="77777777" w:rsidTr="001446C9">
        <w:trPr>
          <w:trHeight w:val="758"/>
        </w:trPr>
        <w:tc>
          <w:tcPr>
            <w:tcW w:w="1418" w:type="dxa"/>
          </w:tcPr>
          <w:p w14:paraId="64BF5005" w14:textId="77777777" w:rsidR="00F82DEE" w:rsidRPr="007C6809" w:rsidRDefault="00F82DEE" w:rsidP="001446C9">
            <w:pPr>
              <w:pStyle w:val="BodyText"/>
              <w:jc w:val="center"/>
              <w:rPr>
                <w:b/>
              </w:rPr>
            </w:pPr>
            <w:r w:rsidRPr="007C6809">
              <w:rPr>
                <w:b/>
              </w:rPr>
              <w:t>Noise Level</w:t>
            </w:r>
          </w:p>
          <w:p w14:paraId="1A6DCEF9" w14:textId="77777777" w:rsidR="00F82DEE" w:rsidRPr="007C6809" w:rsidRDefault="00F82DEE" w:rsidP="001446C9">
            <w:pPr>
              <w:pStyle w:val="BodyText"/>
              <w:jc w:val="center"/>
              <w:rPr>
                <w:b/>
              </w:rPr>
            </w:pPr>
            <w:r w:rsidRPr="007C6809">
              <w:rPr>
                <w:b/>
              </w:rPr>
              <w:t>Band dB</w:t>
            </w:r>
          </w:p>
        </w:tc>
        <w:tc>
          <w:tcPr>
            <w:tcW w:w="2126" w:type="dxa"/>
          </w:tcPr>
          <w:p w14:paraId="01A9E34E" w14:textId="77777777" w:rsidR="00F82DEE" w:rsidRPr="007C6809" w:rsidRDefault="00F82DEE" w:rsidP="001446C9">
            <w:pPr>
              <w:pStyle w:val="BodyText"/>
              <w:jc w:val="center"/>
              <w:rPr>
                <w:b/>
              </w:rPr>
            </w:pPr>
            <w:r w:rsidRPr="007C6809">
              <w:rPr>
                <w:b/>
              </w:rPr>
              <w:t>Approximate Area</w:t>
            </w:r>
          </w:p>
          <w:p w14:paraId="6D81C754" w14:textId="77777777" w:rsidR="00F82DEE" w:rsidRPr="007C6809" w:rsidRDefault="00F82DEE" w:rsidP="001446C9">
            <w:pPr>
              <w:pStyle w:val="BodyText"/>
              <w:jc w:val="center"/>
              <w:rPr>
                <w:b/>
              </w:rPr>
            </w:pPr>
            <w:r w:rsidRPr="007C6809">
              <w:rPr>
                <w:b/>
              </w:rPr>
              <w:t>km</w:t>
            </w:r>
            <w:r w:rsidRPr="007C6809">
              <w:rPr>
                <w:b/>
                <w:vertAlign w:val="superscript"/>
              </w:rPr>
              <w:t>2</w:t>
            </w:r>
          </w:p>
        </w:tc>
        <w:tc>
          <w:tcPr>
            <w:tcW w:w="2354" w:type="dxa"/>
          </w:tcPr>
          <w:p w14:paraId="26C8D0DD" w14:textId="77777777" w:rsidR="00F82DEE" w:rsidRPr="007C6809" w:rsidRDefault="00F82DEE" w:rsidP="001446C9">
            <w:pPr>
              <w:pStyle w:val="BodyText"/>
              <w:jc w:val="center"/>
              <w:rPr>
                <w:b/>
              </w:rPr>
            </w:pPr>
            <w:r w:rsidRPr="007C6809">
              <w:rPr>
                <w:b/>
              </w:rPr>
              <w:t>Approximate No. of</w:t>
            </w:r>
          </w:p>
          <w:p w14:paraId="01016A28" w14:textId="77777777" w:rsidR="00F82DEE" w:rsidRPr="007C6809" w:rsidRDefault="00F82DEE" w:rsidP="001446C9">
            <w:pPr>
              <w:pStyle w:val="BodyText"/>
              <w:jc w:val="center"/>
              <w:rPr>
                <w:b/>
              </w:rPr>
            </w:pPr>
            <w:r w:rsidRPr="007C6809">
              <w:rPr>
                <w:b/>
              </w:rPr>
              <w:t>Dwellings</w:t>
            </w:r>
          </w:p>
        </w:tc>
        <w:tc>
          <w:tcPr>
            <w:tcW w:w="2470" w:type="dxa"/>
          </w:tcPr>
          <w:p w14:paraId="2E523907" w14:textId="77777777" w:rsidR="00F82DEE" w:rsidRPr="007C6809" w:rsidRDefault="00F82DEE" w:rsidP="001446C9">
            <w:pPr>
              <w:pStyle w:val="BodyText"/>
              <w:jc w:val="center"/>
              <w:rPr>
                <w:b/>
              </w:rPr>
            </w:pPr>
            <w:r w:rsidRPr="007C6809">
              <w:rPr>
                <w:b/>
              </w:rPr>
              <w:t>Approximate No. of</w:t>
            </w:r>
          </w:p>
          <w:p w14:paraId="236299BD" w14:textId="77777777" w:rsidR="00F82DEE" w:rsidRPr="007C6809" w:rsidRDefault="00F82DEE" w:rsidP="001446C9">
            <w:pPr>
              <w:pStyle w:val="BodyText"/>
              <w:jc w:val="center"/>
              <w:rPr>
                <w:b/>
              </w:rPr>
            </w:pPr>
            <w:r w:rsidRPr="007C6809">
              <w:rPr>
                <w:b/>
              </w:rPr>
              <w:t>People Exposed</w:t>
            </w:r>
          </w:p>
        </w:tc>
      </w:tr>
      <w:tr w:rsidR="00F82DEE" w:rsidRPr="007C6809" w14:paraId="2F033A9D" w14:textId="77777777" w:rsidTr="001446C9">
        <w:trPr>
          <w:trHeight w:val="378"/>
        </w:trPr>
        <w:tc>
          <w:tcPr>
            <w:tcW w:w="1418" w:type="dxa"/>
          </w:tcPr>
          <w:p w14:paraId="4AC2095F" w14:textId="77777777" w:rsidR="00F82DEE" w:rsidRPr="007C6809" w:rsidRDefault="00F82DEE" w:rsidP="001446C9">
            <w:pPr>
              <w:pStyle w:val="BodyText"/>
              <w:jc w:val="center"/>
            </w:pPr>
            <w:r w:rsidRPr="007C6809">
              <w:t>&gt;50</w:t>
            </w:r>
          </w:p>
        </w:tc>
        <w:tc>
          <w:tcPr>
            <w:tcW w:w="2126" w:type="dxa"/>
          </w:tcPr>
          <w:p w14:paraId="10EE6E46" w14:textId="77777777" w:rsidR="00F82DEE" w:rsidRPr="007C6809" w:rsidRDefault="00F82DEE" w:rsidP="001446C9">
            <w:pPr>
              <w:pStyle w:val="BodyText"/>
              <w:jc w:val="center"/>
            </w:pPr>
            <w:r w:rsidRPr="007C6809">
              <w:t>10</w:t>
            </w:r>
          </w:p>
        </w:tc>
        <w:tc>
          <w:tcPr>
            <w:tcW w:w="2354" w:type="dxa"/>
          </w:tcPr>
          <w:p w14:paraId="26092CAD" w14:textId="77777777" w:rsidR="00F82DEE" w:rsidRPr="007C6809" w:rsidRDefault="00F82DEE" w:rsidP="001446C9">
            <w:pPr>
              <w:pStyle w:val="BodyText"/>
              <w:jc w:val="center"/>
            </w:pPr>
            <w:r w:rsidRPr="007C6809">
              <w:t>650</w:t>
            </w:r>
          </w:p>
        </w:tc>
        <w:tc>
          <w:tcPr>
            <w:tcW w:w="2470" w:type="dxa"/>
          </w:tcPr>
          <w:p w14:paraId="4903B9FF" w14:textId="77777777" w:rsidR="00F82DEE" w:rsidRPr="007C6809" w:rsidRDefault="00F82DEE" w:rsidP="001446C9">
            <w:pPr>
              <w:pStyle w:val="BodyText"/>
              <w:jc w:val="center"/>
            </w:pPr>
            <w:r w:rsidRPr="007C6809">
              <w:t>1,325</w:t>
            </w:r>
          </w:p>
        </w:tc>
      </w:tr>
      <w:tr w:rsidR="00F82DEE" w:rsidRPr="007C6809" w14:paraId="7B6BD975" w14:textId="77777777" w:rsidTr="001446C9">
        <w:trPr>
          <w:trHeight w:val="381"/>
        </w:trPr>
        <w:tc>
          <w:tcPr>
            <w:tcW w:w="1418" w:type="dxa"/>
          </w:tcPr>
          <w:p w14:paraId="29EC5DBF" w14:textId="77777777" w:rsidR="00F82DEE" w:rsidRPr="007C6809" w:rsidRDefault="00F82DEE" w:rsidP="001446C9">
            <w:pPr>
              <w:pStyle w:val="BodyText"/>
              <w:jc w:val="center"/>
            </w:pPr>
            <w:r w:rsidRPr="007C6809">
              <w:t>&gt;60</w:t>
            </w:r>
          </w:p>
        </w:tc>
        <w:tc>
          <w:tcPr>
            <w:tcW w:w="2126" w:type="dxa"/>
          </w:tcPr>
          <w:p w14:paraId="6BD53184" w14:textId="77777777" w:rsidR="00F82DEE" w:rsidRPr="007C6809" w:rsidRDefault="00F82DEE" w:rsidP="001446C9">
            <w:pPr>
              <w:pStyle w:val="BodyText"/>
              <w:jc w:val="center"/>
            </w:pPr>
            <w:r w:rsidRPr="007C6809">
              <w:t>2</w:t>
            </w:r>
          </w:p>
        </w:tc>
        <w:tc>
          <w:tcPr>
            <w:tcW w:w="2354" w:type="dxa"/>
          </w:tcPr>
          <w:p w14:paraId="6CD97994" w14:textId="77777777" w:rsidR="00F82DEE" w:rsidRPr="007C6809" w:rsidRDefault="00F82DEE" w:rsidP="001446C9">
            <w:pPr>
              <w:pStyle w:val="BodyText"/>
              <w:jc w:val="center"/>
            </w:pPr>
            <w:r w:rsidRPr="007C6809">
              <w:t>125</w:t>
            </w:r>
          </w:p>
        </w:tc>
        <w:tc>
          <w:tcPr>
            <w:tcW w:w="2470" w:type="dxa"/>
          </w:tcPr>
          <w:p w14:paraId="6E1A20DE" w14:textId="77777777" w:rsidR="00F82DEE" w:rsidRPr="007C6809" w:rsidRDefault="00F82DEE" w:rsidP="001446C9">
            <w:pPr>
              <w:pStyle w:val="BodyText"/>
              <w:jc w:val="center"/>
            </w:pPr>
            <w:r w:rsidRPr="007C6809">
              <w:t>210</w:t>
            </w:r>
          </w:p>
        </w:tc>
      </w:tr>
      <w:tr w:rsidR="00F82DEE" w:rsidRPr="007C6809" w14:paraId="3DF9A261" w14:textId="77777777" w:rsidTr="001446C9">
        <w:trPr>
          <w:trHeight w:val="378"/>
        </w:trPr>
        <w:tc>
          <w:tcPr>
            <w:tcW w:w="1418" w:type="dxa"/>
          </w:tcPr>
          <w:p w14:paraId="73826499" w14:textId="77777777" w:rsidR="00F82DEE" w:rsidRPr="007C6809" w:rsidRDefault="00F82DEE" w:rsidP="001446C9">
            <w:pPr>
              <w:pStyle w:val="BodyText"/>
              <w:jc w:val="center"/>
            </w:pPr>
            <w:r w:rsidRPr="007C6809">
              <w:t>&gt;70</w:t>
            </w:r>
          </w:p>
        </w:tc>
        <w:tc>
          <w:tcPr>
            <w:tcW w:w="2126" w:type="dxa"/>
          </w:tcPr>
          <w:p w14:paraId="6C5A2E9A" w14:textId="77777777" w:rsidR="00F82DEE" w:rsidRPr="007C6809" w:rsidRDefault="00F82DEE" w:rsidP="001446C9">
            <w:pPr>
              <w:pStyle w:val="BodyText"/>
              <w:jc w:val="center"/>
            </w:pPr>
            <w:r w:rsidRPr="007C6809">
              <w:t>0</w:t>
            </w:r>
          </w:p>
        </w:tc>
        <w:tc>
          <w:tcPr>
            <w:tcW w:w="2354" w:type="dxa"/>
          </w:tcPr>
          <w:p w14:paraId="5ABAAEDF" w14:textId="77777777" w:rsidR="00F82DEE" w:rsidRPr="007C6809" w:rsidRDefault="00F82DEE" w:rsidP="001446C9">
            <w:pPr>
              <w:pStyle w:val="BodyText"/>
              <w:jc w:val="center"/>
            </w:pPr>
            <w:r w:rsidRPr="007C6809">
              <w:t>0</w:t>
            </w:r>
          </w:p>
        </w:tc>
        <w:tc>
          <w:tcPr>
            <w:tcW w:w="2470" w:type="dxa"/>
          </w:tcPr>
          <w:p w14:paraId="46D394A0" w14:textId="77777777" w:rsidR="00F82DEE" w:rsidRPr="007C6809" w:rsidRDefault="00F82DEE" w:rsidP="001446C9">
            <w:pPr>
              <w:pStyle w:val="BodyText"/>
              <w:jc w:val="center"/>
            </w:pPr>
            <w:r w:rsidRPr="007C6809">
              <w:t>0</w:t>
            </w:r>
          </w:p>
        </w:tc>
      </w:tr>
    </w:tbl>
    <w:p w14:paraId="2CD73E6D" w14:textId="77777777" w:rsidR="00F82DEE" w:rsidRPr="003C574F" w:rsidRDefault="00F82DEE" w:rsidP="00F82DEE">
      <w:pPr>
        <w:pStyle w:val="BodyText"/>
        <w:jc w:val="both"/>
      </w:pPr>
    </w:p>
    <w:p w14:paraId="5882B79C" w14:textId="77777777" w:rsidR="00F82DEE" w:rsidRPr="003C574F" w:rsidRDefault="00F82DEE" w:rsidP="00F82DEE">
      <w:pPr>
        <w:pStyle w:val="BodyText"/>
        <w:jc w:val="both"/>
        <w:rPr>
          <w:sz w:val="21"/>
        </w:rPr>
      </w:pPr>
    </w:p>
    <w:p w14:paraId="29CAB79C" w14:textId="77777777" w:rsidR="00F82DEE" w:rsidRPr="007C6809" w:rsidRDefault="00F82DEE" w:rsidP="00F82DEE">
      <w:pPr>
        <w:pStyle w:val="Heading2"/>
      </w:pPr>
      <w:bookmarkStart w:id="58" w:name="_Toc18332221"/>
      <w:r w:rsidRPr="007C6809">
        <w:t>Limitations of the</w:t>
      </w:r>
      <w:r w:rsidRPr="007C6809">
        <w:rPr>
          <w:spacing w:val="-2"/>
        </w:rPr>
        <w:t xml:space="preserve"> </w:t>
      </w:r>
      <w:r w:rsidRPr="007C6809">
        <w:t>maps/results</w:t>
      </w:r>
      <w:bookmarkEnd w:id="58"/>
    </w:p>
    <w:p w14:paraId="60F2B0A4" w14:textId="77777777" w:rsidR="00F82DEE" w:rsidRPr="007C6809" w:rsidRDefault="00F82DEE" w:rsidP="00F82DEE">
      <w:pPr>
        <w:pStyle w:val="BodyText"/>
        <w:ind w:left="576"/>
        <w:jc w:val="both"/>
      </w:pPr>
      <w:r w:rsidRPr="007C6809">
        <w:t>The strategic noise maps produced for this Noise Action Plan provide a best estimate, rather than a complete and wholly accurate account of noise in a given area. There are no actual noise measurements included in this model to verify results. Therefore, it will be necessary to confirm that the noise levels indicated by the strategic noise maps are being experienced by the population within a certain area, prior to the review of potential noise mitigation measures and any subsequent commitment of budget.</w:t>
      </w:r>
    </w:p>
    <w:p w14:paraId="596F5CAB" w14:textId="77777777" w:rsidR="00F82DEE" w:rsidRPr="007C6809" w:rsidRDefault="00F82DEE" w:rsidP="00F82DEE">
      <w:pPr>
        <w:pStyle w:val="BodyText"/>
        <w:jc w:val="both"/>
      </w:pPr>
    </w:p>
    <w:p w14:paraId="2042E4D7" w14:textId="77777777" w:rsidR="00F82DEE" w:rsidRPr="007C6809" w:rsidRDefault="00F82DEE" w:rsidP="00F82DEE">
      <w:pPr>
        <w:pStyle w:val="BodyText"/>
        <w:ind w:left="576"/>
        <w:jc w:val="both"/>
      </w:pPr>
      <w:r w:rsidRPr="007C6809">
        <w:t>Under the Regulations it is required to delimit quiet areas in the open countryside. This is an area that is “undisturbed by noise from traffic, industry or recreational activities.” The strategic noise mapping undertaken did not delimit quiet area in open countryside. This is due to the nature of the assessed noise source i.e. traffic noise and due to the area of coverage of the strategic noise mapping, which is near to major sources and therefore no locations which will be undisturbed by them.</w:t>
      </w:r>
    </w:p>
    <w:p w14:paraId="4151C1FB" w14:textId="77777777" w:rsidR="00F82DEE" w:rsidRPr="007C6809" w:rsidRDefault="00F82DEE" w:rsidP="00F82DEE">
      <w:pPr>
        <w:pStyle w:val="BodyText"/>
        <w:jc w:val="both"/>
      </w:pPr>
    </w:p>
    <w:p w14:paraId="788B84A9" w14:textId="77777777" w:rsidR="00F82DEE" w:rsidRPr="007C6809" w:rsidRDefault="00F82DEE" w:rsidP="00F82DEE">
      <w:pPr>
        <w:pStyle w:val="BodyText"/>
        <w:ind w:left="576"/>
        <w:jc w:val="both"/>
      </w:pPr>
      <w:r w:rsidRPr="007C6809">
        <w:t>The EPA guidelines on Noise Action Plans requires that the onset level for assessment of noise mitigation is L</w:t>
      </w:r>
      <w:r w:rsidRPr="007C6809">
        <w:rPr>
          <w:vertAlign w:val="subscript"/>
        </w:rPr>
        <w:t>den</w:t>
      </w:r>
      <w:r w:rsidRPr="007C6809">
        <w:t xml:space="preserve"> 70dBA and L</w:t>
      </w:r>
      <w:r w:rsidRPr="007C6809">
        <w:rPr>
          <w:vertAlign w:val="subscript"/>
        </w:rPr>
        <w:t>night</w:t>
      </w:r>
      <w:r w:rsidRPr="007C6809">
        <w:t xml:space="preserve"> 57dBA. The strategic noise maps</w:t>
      </w:r>
      <w:r w:rsidRPr="007C6809">
        <w:rPr>
          <w:spacing w:val="-18"/>
        </w:rPr>
        <w:t xml:space="preserve"> </w:t>
      </w:r>
      <w:r w:rsidRPr="007C6809">
        <w:t>produced do delimit the L</w:t>
      </w:r>
      <w:r w:rsidRPr="007C6809">
        <w:rPr>
          <w:vertAlign w:val="subscript"/>
        </w:rPr>
        <w:t>night</w:t>
      </w:r>
      <w:r w:rsidRPr="007C6809">
        <w:t xml:space="preserve"> &gt;57dB noise</w:t>
      </w:r>
      <w:r w:rsidRPr="007C6809">
        <w:rPr>
          <w:spacing w:val="1"/>
        </w:rPr>
        <w:t xml:space="preserve"> </w:t>
      </w:r>
      <w:r w:rsidRPr="007C6809">
        <w:t>band.</w:t>
      </w:r>
    </w:p>
    <w:p w14:paraId="1B6D365E" w14:textId="77777777" w:rsidR="00F82DEE" w:rsidRDefault="00F82DEE" w:rsidP="00F82DEE"/>
    <w:p w14:paraId="47CB6813" w14:textId="77777777" w:rsidR="00F82DEE" w:rsidRDefault="00F82DEE" w:rsidP="00F82DEE">
      <w:r>
        <w:br w:type="page"/>
      </w:r>
    </w:p>
    <w:p w14:paraId="61647605" w14:textId="77777777" w:rsidR="00F82DEE" w:rsidRPr="007C6809" w:rsidRDefault="00F82DEE" w:rsidP="00F82DEE">
      <w:pPr>
        <w:pStyle w:val="Heading1"/>
        <w:jc w:val="both"/>
      </w:pPr>
      <w:bookmarkStart w:id="59" w:name="_Toc18332222"/>
      <w:r w:rsidRPr="007C6809">
        <w:lastRenderedPageBreak/>
        <w:t>Identification of areas to be subjected to noise management activities</w:t>
      </w:r>
      <w:bookmarkEnd w:id="59"/>
    </w:p>
    <w:p w14:paraId="661084D7" w14:textId="77777777" w:rsidR="00F82DEE" w:rsidRPr="0038527F" w:rsidRDefault="00F82DEE" w:rsidP="00F82DEE">
      <w:pPr>
        <w:pStyle w:val="BodyText"/>
        <w:jc w:val="both"/>
      </w:pPr>
    </w:p>
    <w:p w14:paraId="22C522F2" w14:textId="77777777" w:rsidR="00F82DEE" w:rsidRPr="007C6809" w:rsidRDefault="00F82DEE" w:rsidP="00F82DEE">
      <w:pPr>
        <w:pStyle w:val="Heading2"/>
        <w:jc w:val="both"/>
      </w:pPr>
      <w:bookmarkStart w:id="60" w:name="_Toc18332223"/>
      <w:r w:rsidRPr="007C6809">
        <w:t>Description of the criteria/ decision matrix to be used for the identification of areas qualifying for</w:t>
      </w:r>
      <w:r w:rsidRPr="007C6809">
        <w:rPr>
          <w:spacing w:val="-1"/>
        </w:rPr>
        <w:t xml:space="preserve"> </w:t>
      </w:r>
      <w:r w:rsidRPr="007C6809">
        <w:t>action</w:t>
      </w:r>
      <w:bookmarkEnd w:id="60"/>
    </w:p>
    <w:p w14:paraId="7FDA5489" w14:textId="77777777" w:rsidR="00F82DEE" w:rsidRPr="007C6809" w:rsidRDefault="00F82DEE" w:rsidP="00F82DEE">
      <w:pPr>
        <w:pStyle w:val="BodyText"/>
        <w:ind w:left="576"/>
        <w:jc w:val="both"/>
      </w:pPr>
      <w:r w:rsidRPr="007C6809">
        <w:t xml:space="preserve">The results of the strategic noise maps provide an indication of the extent of noise exposure near major roads. For assessment purposes, the EPA Guidelines propose onset levels for assessment of noise mitigation measures and onset levels for assessment of noise level preservation where they are good, as detailed in Table </w:t>
      </w:r>
      <w:r>
        <w:t>10</w:t>
      </w:r>
      <w:r w:rsidRPr="007C6809">
        <w:t xml:space="preserve">. The noise levels in Table </w:t>
      </w:r>
      <w:r>
        <w:t>10</w:t>
      </w:r>
      <w:r w:rsidRPr="007C6809">
        <w:t xml:space="preserve"> represent and annual average 24hour</w:t>
      </w:r>
      <w:r w:rsidRPr="007C6809">
        <w:rPr>
          <w:spacing w:val="-10"/>
        </w:rPr>
        <w:t xml:space="preserve"> </w:t>
      </w:r>
      <w:r w:rsidRPr="007C6809">
        <w:t>period.</w:t>
      </w:r>
    </w:p>
    <w:p w14:paraId="75E9F591" w14:textId="77777777" w:rsidR="00F82DEE" w:rsidRDefault="00F82DEE" w:rsidP="00F82DEE">
      <w:pPr>
        <w:pStyle w:val="BodyText"/>
        <w:jc w:val="both"/>
        <w:rPr>
          <w:sz w:val="21"/>
        </w:rPr>
      </w:pPr>
    </w:p>
    <w:p w14:paraId="2B7EA7CD" w14:textId="77777777" w:rsidR="00F82DEE" w:rsidRPr="007C6809" w:rsidRDefault="00F82DEE" w:rsidP="00F82DEE">
      <w:pPr>
        <w:pStyle w:val="BodyText"/>
        <w:jc w:val="both"/>
        <w:rPr>
          <w:sz w:val="21"/>
        </w:rPr>
      </w:pPr>
    </w:p>
    <w:p w14:paraId="34F81B25" w14:textId="2AD632CA" w:rsidR="00F82DEE" w:rsidRPr="00D02084" w:rsidRDefault="00F82DEE" w:rsidP="00F82DEE">
      <w:pPr>
        <w:pStyle w:val="Caption"/>
        <w:keepNext/>
        <w:spacing w:after="0" w:line="360" w:lineRule="auto"/>
        <w:ind w:left="576"/>
        <w:jc w:val="both"/>
        <w:rPr>
          <w:color w:val="auto"/>
          <w:sz w:val="22"/>
          <w:szCs w:val="22"/>
        </w:rPr>
      </w:pPr>
      <w:bookmarkStart w:id="61" w:name="_Toc10732613"/>
      <w:r w:rsidRPr="00D02084">
        <w:rPr>
          <w:color w:val="auto"/>
          <w:sz w:val="22"/>
          <w:szCs w:val="22"/>
        </w:rPr>
        <w:t xml:space="preserve">Table </w:t>
      </w:r>
      <w:r w:rsidRPr="00D02084">
        <w:rPr>
          <w:color w:val="auto"/>
          <w:sz w:val="22"/>
          <w:szCs w:val="22"/>
        </w:rPr>
        <w:fldChar w:fldCharType="begin"/>
      </w:r>
      <w:r w:rsidRPr="00D02084">
        <w:rPr>
          <w:color w:val="auto"/>
          <w:sz w:val="22"/>
          <w:szCs w:val="22"/>
        </w:rPr>
        <w:instrText xml:space="preserve"> SEQ Table \* ARABIC </w:instrText>
      </w:r>
      <w:r w:rsidRPr="00D02084">
        <w:rPr>
          <w:color w:val="auto"/>
          <w:sz w:val="22"/>
          <w:szCs w:val="22"/>
        </w:rPr>
        <w:fldChar w:fldCharType="separate"/>
      </w:r>
      <w:r w:rsidR="00480A9D">
        <w:rPr>
          <w:noProof/>
          <w:color w:val="auto"/>
          <w:sz w:val="22"/>
          <w:szCs w:val="22"/>
        </w:rPr>
        <w:t>10</w:t>
      </w:r>
      <w:r w:rsidRPr="00D02084">
        <w:rPr>
          <w:color w:val="auto"/>
          <w:sz w:val="22"/>
          <w:szCs w:val="22"/>
        </w:rPr>
        <w:fldChar w:fldCharType="end"/>
      </w:r>
      <w:r w:rsidRPr="00D02084">
        <w:rPr>
          <w:color w:val="auto"/>
          <w:sz w:val="22"/>
          <w:szCs w:val="22"/>
        </w:rPr>
        <w:t>:</w:t>
      </w:r>
      <w:r>
        <w:rPr>
          <w:color w:val="auto"/>
          <w:sz w:val="22"/>
          <w:szCs w:val="22"/>
        </w:rPr>
        <w:t xml:space="preserve"> </w:t>
      </w:r>
      <w:r w:rsidRPr="00D02084">
        <w:rPr>
          <w:color w:val="auto"/>
          <w:sz w:val="22"/>
          <w:szCs w:val="22"/>
        </w:rPr>
        <w:t>Onset Levels for Assessment of Noise</w:t>
      </w:r>
      <w:bookmarkEnd w:id="61"/>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4524"/>
        <w:gridCol w:w="2280"/>
        <w:gridCol w:w="1267"/>
      </w:tblGrid>
      <w:tr w:rsidR="00F82DEE" w:rsidRPr="007C6809" w14:paraId="4329ECC0" w14:textId="77777777" w:rsidTr="001446C9">
        <w:trPr>
          <w:trHeight w:val="506"/>
        </w:trPr>
        <w:tc>
          <w:tcPr>
            <w:tcW w:w="4524" w:type="dxa"/>
          </w:tcPr>
          <w:p w14:paraId="2D3632B5" w14:textId="77777777" w:rsidR="00F82DEE" w:rsidRPr="007C6809" w:rsidRDefault="00F82DEE" w:rsidP="001446C9">
            <w:pPr>
              <w:pStyle w:val="BodyText"/>
              <w:rPr>
                <w:b/>
              </w:rPr>
            </w:pPr>
            <w:r w:rsidRPr="007C6809">
              <w:rPr>
                <w:b/>
              </w:rPr>
              <w:t>Onset Level for</w:t>
            </w:r>
          </w:p>
        </w:tc>
        <w:tc>
          <w:tcPr>
            <w:tcW w:w="2280" w:type="dxa"/>
          </w:tcPr>
          <w:p w14:paraId="1344228C" w14:textId="77777777" w:rsidR="00F82DEE" w:rsidRPr="007C6809" w:rsidRDefault="00F82DEE" w:rsidP="001446C9">
            <w:pPr>
              <w:pStyle w:val="BodyText"/>
              <w:jc w:val="center"/>
              <w:rPr>
                <w:b/>
              </w:rPr>
            </w:pPr>
            <w:r w:rsidRPr="007C6809">
              <w:rPr>
                <w:b/>
              </w:rPr>
              <w:t>L</w:t>
            </w:r>
            <w:r w:rsidRPr="007C6809">
              <w:rPr>
                <w:b/>
                <w:vertAlign w:val="subscript"/>
              </w:rPr>
              <w:t>den</w:t>
            </w:r>
            <w:r w:rsidRPr="007C6809">
              <w:rPr>
                <w:b/>
              </w:rPr>
              <w:t xml:space="preserve"> dB</w:t>
            </w:r>
          </w:p>
        </w:tc>
        <w:tc>
          <w:tcPr>
            <w:tcW w:w="1267" w:type="dxa"/>
          </w:tcPr>
          <w:p w14:paraId="37EE11B4" w14:textId="77777777" w:rsidR="00F82DEE" w:rsidRPr="007C6809" w:rsidRDefault="00F82DEE" w:rsidP="001446C9">
            <w:pPr>
              <w:pStyle w:val="BodyText"/>
              <w:jc w:val="center"/>
              <w:rPr>
                <w:b/>
              </w:rPr>
            </w:pPr>
            <w:r w:rsidRPr="007C6809">
              <w:rPr>
                <w:b/>
                <w:position w:val="3"/>
              </w:rPr>
              <w:t>L</w:t>
            </w:r>
            <w:r w:rsidRPr="007C6809">
              <w:rPr>
                <w:b/>
                <w:sz w:val="14"/>
              </w:rPr>
              <w:t xml:space="preserve">night </w:t>
            </w:r>
            <w:r w:rsidRPr="007C6809">
              <w:rPr>
                <w:b/>
                <w:position w:val="3"/>
              </w:rPr>
              <w:t>dB</w:t>
            </w:r>
          </w:p>
        </w:tc>
      </w:tr>
      <w:tr w:rsidR="00F82DEE" w:rsidRPr="007C6809" w14:paraId="4D3B7FED" w14:textId="77777777" w:rsidTr="001446C9">
        <w:trPr>
          <w:trHeight w:val="506"/>
        </w:trPr>
        <w:tc>
          <w:tcPr>
            <w:tcW w:w="4524" w:type="dxa"/>
          </w:tcPr>
          <w:p w14:paraId="3A6C4ABB" w14:textId="77777777" w:rsidR="00F82DEE" w:rsidRPr="007C6809" w:rsidRDefault="00F82DEE" w:rsidP="001446C9">
            <w:pPr>
              <w:pStyle w:val="BodyText"/>
            </w:pPr>
            <w:r w:rsidRPr="007C6809">
              <w:t>Noise Mitigation</w:t>
            </w:r>
          </w:p>
        </w:tc>
        <w:tc>
          <w:tcPr>
            <w:tcW w:w="2280" w:type="dxa"/>
          </w:tcPr>
          <w:p w14:paraId="677BBEA0" w14:textId="77777777" w:rsidR="00F82DEE" w:rsidRPr="007C6809" w:rsidRDefault="00F82DEE" w:rsidP="001446C9">
            <w:pPr>
              <w:pStyle w:val="BodyText"/>
              <w:jc w:val="center"/>
            </w:pPr>
            <w:r w:rsidRPr="007C6809">
              <w:t>70</w:t>
            </w:r>
          </w:p>
        </w:tc>
        <w:tc>
          <w:tcPr>
            <w:tcW w:w="1267" w:type="dxa"/>
          </w:tcPr>
          <w:p w14:paraId="114CE009" w14:textId="77777777" w:rsidR="00F82DEE" w:rsidRPr="007C6809" w:rsidRDefault="00F82DEE" w:rsidP="001446C9">
            <w:pPr>
              <w:pStyle w:val="BodyText"/>
              <w:jc w:val="center"/>
            </w:pPr>
            <w:r w:rsidRPr="007C6809">
              <w:t>57</w:t>
            </w:r>
          </w:p>
        </w:tc>
      </w:tr>
      <w:tr w:rsidR="00F82DEE" w:rsidRPr="007C6809" w14:paraId="3889B888" w14:textId="77777777" w:rsidTr="001446C9">
        <w:trPr>
          <w:trHeight w:val="758"/>
        </w:trPr>
        <w:tc>
          <w:tcPr>
            <w:tcW w:w="4524" w:type="dxa"/>
          </w:tcPr>
          <w:p w14:paraId="7EA78BF3" w14:textId="77777777" w:rsidR="00F82DEE" w:rsidRPr="007C6809" w:rsidRDefault="00F82DEE" w:rsidP="001446C9">
            <w:pPr>
              <w:pStyle w:val="BodyText"/>
            </w:pPr>
            <w:r w:rsidRPr="007C6809">
              <w:t>Assessment of Noise Level Preservation</w:t>
            </w:r>
            <w:r>
              <w:t xml:space="preserve"> </w:t>
            </w:r>
            <w:r w:rsidRPr="007C6809">
              <w:t>where they are good</w:t>
            </w:r>
          </w:p>
        </w:tc>
        <w:tc>
          <w:tcPr>
            <w:tcW w:w="2280" w:type="dxa"/>
          </w:tcPr>
          <w:p w14:paraId="7CB0D5D8" w14:textId="77777777" w:rsidR="00F82DEE" w:rsidRDefault="00F82DEE" w:rsidP="001446C9">
            <w:pPr>
              <w:pStyle w:val="BodyText"/>
              <w:jc w:val="center"/>
            </w:pPr>
          </w:p>
          <w:p w14:paraId="2708C751" w14:textId="77777777" w:rsidR="00F82DEE" w:rsidRPr="007C6809" w:rsidRDefault="00F82DEE" w:rsidP="001446C9">
            <w:pPr>
              <w:pStyle w:val="BodyText"/>
              <w:jc w:val="center"/>
            </w:pPr>
            <w:r w:rsidRPr="007C6809">
              <w:t>55</w:t>
            </w:r>
          </w:p>
        </w:tc>
        <w:tc>
          <w:tcPr>
            <w:tcW w:w="1267" w:type="dxa"/>
          </w:tcPr>
          <w:p w14:paraId="16D32E0B" w14:textId="77777777" w:rsidR="00F82DEE" w:rsidRDefault="00F82DEE" w:rsidP="001446C9">
            <w:pPr>
              <w:pStyle w:val="BodyText"/>
              <w:jc w:val="center"/>
            </w:pPr>
          </w:p>
          <w:p w14:paraId="3E9A17A4" w14:textId="77777777" w:rsidR="00F82DEE" w:rsidRPr="007C6809" w:rsidRDefault="00F82DEE" w:rsidP="001446C9">
            <w:pPr>
              <w:pStyle w:val="BodyText"/>
              <w:jc w:val="center"/>
            </w:pPr>
            <w:r w:rsidRPr="007C6809">
              <w:t>45</w:t>
            </w:r>
          </w:p>
        </w:tc>
      </w:tr>
    </w:tbl>
    <w:p w14:paraId="16791DF6" w14:textId="77777777" w:rsidR="00F82DEE" w:rsidRPr="00D02084" w:rsidRDefault="00F82DEE" w:rsidP="00F82DEE">
      <w:pPr>
        <w:pStyle w:val="BodyText"/>
        <w:jc w:val="both"/>
      </w:pPr>
    </w:p>
    <w:p w14:paraId="3F7F3711" w14:textId="77777777" w:rsidR="00F82DEE" w:rsidRPr="007C6809" w:rsidRDefault="00F82DEE" w:rsidP="00F82DEE">
      <w:pPr>
        <w:pStyle w:val="BodyText"/>
        <w:ind w:left="567"/>
        <w:jc w:val="both"/>
      </w:pPr>
      <w:r w:rsidRPr="007C6809">
        <w:t>From examination of the Noise Maps it is estimated that approximately 163 people or 86 dwellings are affected by an L</w:t>
      </w:r>
      <w:r w:rsidRPr="007C6809">
        <w:rPr>
          <w:vertAlign w:val="subscript"/>
        </w:rPr>
        <w:t>den</w:t>
      </w:r>
      <w:r w:rsidRPr="007C6809">
        <w:t xml:space="preserve"> noise &gt;70dB. A greater number of people and dwellings are affected by L</w:t>
      </w:r>
      <w:r w:rsidRPr="007C6809">
        <w:rPr>
          <w:vertAlign w:val="subscript"/>
        </w:rPr>
        <w:t>night</w:t>
      </w:r>
      <w:r w:rsidRPr="007C6809">
        <w:t xml:space="preserve"> noise &gt;57dB, as this limit is lower so extends out a greater distance from the road.</w:t>
      </w:r>
    </w:p>
    <w:p w14:paraId="0E7052B5" w14:textId="77777777" w:rsidR="00F82DEE" w:rsidRPr="007C6809" w:rsidRDefault="00F82DEE" w:rsidP="00F82DEE">
      <w:pPr>
        <w:pStyle w:val="BodyText"/>
        <w:jc w:val="both"/>
      </w:pPr>
    </w:p>
    <w:p w14:paraId="0621A0D4" w14:textId="77777777" w:rsidR="00F82DEE" w:rsidRPr="007C6809" w:rsidRDefault="00F82DEE" w:rsidP="00F82DEE">
      <w:pPr>
        <w:pStyle w:val="BodyText"/>
        <w:ind w:left="567"/>
        <w:jc w:val="both"/>
      </w:pPr>
      <w:r w:rsidRPr="007C6809">
        <w:t>Because a number of locations on major roads within the county exceed the EPA onset level for noise mitigation, an approach to establish locations where</w:t>
      </w:r>
      <w:r w:rsidRPr="007C6809">
        <w:rPr>
          <w:spacing w:val="47"/>
        </w:rPr>
        <w:t xml:space="preserve"> </w:t>
      </w:r>
      <w:r w:rsidRPr="007C6809">
        <w:t>noise</w:t>
      </w:r>
      <w:r w:rsidRPr="007C6809">
        <w:rPr>
          <w:spacing w:val="59"/>
        </w:rPr>
        <w:t xml:space="preserve"> </w:t>
      </w:r>
      <w:r w:rsidRPr="007C6809">
        <w:t>mitigation</w:t>
      </w:r>
      <w:r w:rsidRPr="007C6809">
        <w:rPr>
          <w:position w:val="-9"/>
        </w:rPr>
        <w:t xml:space="preserve"> </w:t>
      </w:r>
      <w:r w:rsidRPr="007C6809">
        <w:t>measures are necessary, feasible and cost effective has been recommended in the Guidelines, in the form of a decision support</w:t>
      </w:r>
      <w:r w:rsidRPr="007C6809">
        <w:rPr>
          <w:spacing w:val="-3"/>
        </w:rPr>
        <w:t xml:space="preserve"> </w:t>
      </w:r>
      <w:r w:rsidRPr="007C6809">
        <w:t>matrix.</w:t>
      </w:r>
    </w:p>
    <w:p w14:paraId="5323ABE6" w14:textId="77777777" w:rsidR="00F82DEE" w:rsidRPr="007C6809" w:rsidRDefault="00F82DEE" w:rsidP="00F82DEE">
      <w:pPr>
        <w:pStyle w:val="BodyText"/>
        <w:jc w:val="both"/>
      </w:pPr>
    </w:p>
    <w:p w14:paraId="1A8669F4" w14:textId="77777777" w:rsidR="00F82DEE" w:rsidRPr="007C6809" w:rsidRDefault="00F82DEE" w:rsidP="00F82DEE">
      <w:pPr>
        <w:pStyle w:val="BodyText"/>
        <w:ind w:left="567"/>
        <w:jc w:val="both"/>
      </w:pPr>
      <w:r w:rsidRPr="007C6809">
        <w:t xml:space="preserve">A decision support matrix is a table which takes into account factors such as noise exposure level, type of noise receptor and type of noise source, to facilitate the assessment of the relative importance of each. Table </w:t>
      </w:r>
      <w:r>
        <w:t>11</w:t>
      </w:r>
      <w:r w:rsidRPr="007C6809">
        <w:t xml:space="preserve"> shows the matrix used for this Noise Action Plan. This matrix is conducted for each noise sensitive location or group of noise sensitive locations within an area. It contains a score rating under three different categories, based on the information specific to each location. The total score is calculated and a score of 17 or above indicates locations that should be shortlisted for further</w:t>
      </w:r>
      <w:r w:rsidRPr="007C6809">
        <w:rPr>
          <w:spacing w:val="-2"/>
        </w:rPr>
        <w:t xml:space="preserve"> </w:t>
      </w:r>
      <w:r w:rsidRPr="007C6809">
        <w:t>assessment.</w:t>
      </w:r>
    </w:p>
    <w:p w14:paraId="319B6F7D" w14:textId="77777777" w:rsidR="00F82DEE" w:rsidRPr="007C6809" w:rsidRDefault="00F82DEE" w:rsidP="00F82DEE">
      <w:pPr>
        <w:pStyle w:val="BodyText"/>
        <w:jc w:val="both"/>
      </w:pPr>
    </w:p>
    <w:p w14:paraId="3310CA94" w14:textId="77777777" w:rsidR="00F82DEE" w:rsidRPr="007C6809" w:rsidRDefault="00F82DEE" w:rsidP="00F82DEE">
      <w:pPr>
        <w:pStyle w:val="BodyText"/>
        <w:ind w:left="567"/>
        <w:jc w:val="both"/>
      </w:pPr>
      <w:r w:rsidRPr="007C6809">
        <w:t>From examination of the matrix provided, the only type of noise source in Cavan relevant to this Noise Action Plan is road noise. The type of location along the major roads in Cavan is primarily one-off houses i.e. residential. Around towns the location is classified as commercial and other area</w:t>
      </w:r>
      <w:r>
        <w:t>s</w:t>
      </w:r>
      <w:r w:rsidRPr="007C6809">
        <w:t xml:space="preserve"> e.g. schools are classified as Noise Sensitive Locations. As schools are not functional at night, they are not considered noise sensitive locations during this time. Therefore, L</w:t>
      </w:r>
      <w:r w:rsidRPr="007C6809">
        <w:rPr>
          <w:vertAlign w:val="subscript"/>
        </w:rPr>
        <w:t>night</w:t>
      </w:r>
      <w:r w:rsidRPr="007C6809">
        <w:t xml:space="preserve"> readings are not applicable in the decision support</w:t>
      </w:r>
      <w:r w:rsidRPr="007C6809">
        <w:rPr>
          <w:spacing w:val="32"/>
        </w:rPr>
        <w:t xml:space="preserve"> </w:t>
      </w:r>
      <w:r w:rsidRPr="007C6809">
        <w:t>matrix for</w:t>
      </w:r>
      <w:r w:rsidRPr="007C6809">
        <w:rPr>
          <w:spacing w:val="-4"/>
        </w:rPr>
        <w:t xml:space="preserve"> </w:t>
      </w:r>
      <w:r w:rsidRPr="007C6809">
        <w:t>schools.</w:t>
      </w:r>
    </w:p>
    <w:p w14:paraId="26386423" w14:textId="77777777" w:rsidR="00F82DEE" w:rsidRPr="007C6809" w:rsidRDefault="00F82DEE" w:rsidP="00F82DEE">
      <w:pPr>
        <w:pStyle w:val="BodyText"/>
        <w:jc w:val="both"/>
      </w:pPr>
      <w:r w:rsidRPr="007C6809">
        <w:br w:type="page"/>
      </w:r>
    </w:p>
    <w:p w14:paraId="5C665A6B" w14:textId="470E4825" w:rsidR="00F82DEE" w:rsidRPr="00D02084" w:rsidRDefault="00F82DEE" w:rsidP="00F82DEE">
      <w:pPr>
        <w:pStyle w:val="Caption"/>
        <w:keepNext/>
        <w:spacing w:after="0" w:line="360" w:lineRule="auto"/>
        <w:ind w:left="567"/>
        <w:jc w:val="both"/>
        <w:rPr>
          <w:color w:val="auto"/>
          <w:sz w:val="22"/>
          <w:szCs w:val="22"/>
        </w:rPr>
      </w:pPr>
      <w:bookmarkStart w:id="62" w:name="_Toc10732614"/>
      <w:r w:rsidRPr="00D02084">
        <w:rPr>
          <w:color w:val="auto"/>
          <w:sz w:val="22"/>
          <w:szCs w:val="22"/>
        </w:rPr>
        <w:lastRenderedPageBreak/>
        <w:t xml:space="preserve">Table </w:t>
      </w:r>
      <w:r w:rsidRPr="00D02084">
        <w:rPr>
          <w:color w:val="auto"/>
          <w:sz w:val="22"/>
          <w:szCs w:val="22"/>
        </w:rPr>
        <w:fldChar w:fldCharType="begin"/>
      </w:r>
      <w:r w:rsidRPr="00D02084">
        <w:rPr>
          <w:color w:val="auto"/>
          <w:sz w:val="22"/>
          <w:szCs w:val="22"/>
        </w:rPr>
        <w:instrText xml:space="preserve"> SEQ Table \* ARABIC </w:instrText>
      </w:r>
      <w:r w:rsidRPr="00D02084">
        <w:rPr>
          <w:color w:val="auto"/>
          <w:sz w:val="22"/>
          <w:szCs w:val="22"/>
        </w:rPr>
        <w:fldChar w:fldCharType="separate"/>
      </w:r>
      <w:r w:rsidR="00480A9D">
        <w:rPr>
          <w:noProof/>
          <w:color w:val="auto"/>
          <w:sz w:val="22"/>
          <w:szCs w:val="22"/>
        </w:rPr>
        <w:t>11</w:t>
      </w:r>
      <w:r w:rsidRPr="00D02084">
        <w:rPr>
          <w:color w:val="auto"/>
          <w:sz w:val="22"/>
          <w:szCs w:val="22"/>
        </w:rPr>
        <w:fldChar w:fldCharType="end"/>
      </w:r>
      <w:r w:rsidRPr="00D02084">
        <w:rPr>
          <w:color w:val="auto"/>
          <w:sz w:val="22"/>
          <w:szCs w:val="22"/>
        </w:rPr>
        <w:t>:</w:t>
      </w:r>
      <w:r>
        <w:rPr>
          <w:color w:val="auto"/>
          <w:sz w:val="22"/>
          <w:szCs w:val="22"/>
        </w:rPr>
        <w:t xml:space="preserve"> Sample </w:t>
      </w:r>
      <w:r w:rsidRPr="00D02084">
        <w:rPr>
          <w:color w:val="auto"/>
          <w:sz w:val="22"/>
          <w:szCs w:val="22"/>
        </w:rPr>
        <w:t>Decision Support Matrix to Identify and Prioritise Noisy Areas</w:t>
      </w:r>
      <w:bookmarkEnd w:id="62"/>
    </w:p>
    <w:tbl>
      <w:tblPr>
        <w:tblW w:w="864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2507"/>
        <w:gridCol w:w="1617"/>
        <w:gridCol w:w="1615"/>
        <w:gridCol w:w="933"/>
      </w:tblGrid>
      <w:tr w:rsidR="00F82DEE" w:rsidRPr="007C6809" w14:paraId="2BE2794E" w14:textId="77777777" w:rsidTr="001446C9">
        <w:trPr>
          <w:trHeight w:val="251"/>
        </w:trPr>
        <w:tc>
          <w:tcPr>
            <w:tcW w:w="1975" w:type="dxa"/>
          </w:tcPr>
          <w:p w14:paraId="5DA7B48E" w14:textId="77777777" w:rsidR="00F82DEE" w:rsidRPr="007C6809" w:rsidRDefault="00F82DEE" w:rsidP="001446C9">
            <w:pPr>
              <w:pStyle w:val="BodyText"/>
              <w:jc w:val="both"/>
              <w:rPr>
                <w:b/>
              </w:rPr>
            </w:pPr>
            <w:r w:rsidRPr="007C6809">
              <w:rPr>
                <w:b/>
              </w:rPr>
              <w:t>Location:</w:t>
            </w:r>
          </w:p>
        </w:tc>
        <w:tc>
          <w:tcPr>
            <w:tcW w:w="6672" w:type="dxa"/>
            <w:gridSpan w:val="4"/>
          </w:tcPr>
          <w:p w14:paraId="05C684D4" w14:textId="77777777" w:rsidR="00F82DEE" w:rsidRPr="007C6809" w:rsidRDefault="00F82DEE" w:rsidP="001446C9">
            <w:pPr>
              <w:pStyle w:val="BodyText"/>
              <w:jc w:val="both"/>
              <w:rPr>
                <w:sz w:val="18"/>
              </w:rPr>
            </w:pPr>
          </w:p>
        </w:tc>
      </w:tr>
      <w:tr w:rsidR="00F82DEE" w:rsidRPr="007C6809" w14:paraId="63767797" w14:textId="77777777" w:rsidTr="001446C9">
        <w:trPr>
          <w:trHeight w:val="506"/>
        </w:trPr>
        <w:tc>
          <w:tcPr>
            <w:tcW w:w="4482" w:type="dxa"/>
            <w:gridSpan w:val="2"/>
          </w:tcPr>
          <w:p w14:paraId="2A547955" w14:textId="77777777" w:rsidR="00F82DEE" w:rsidRPr="007C6809" w:rsidRDefault="00F82DEE" w:rsidP="001446C9">
            <w:pPr>
              <w:pStyle w:val="BodyText"/>
              <w:jc w:val="both"/>
              <w:rPr>
                <w:b/>
              </w:rPr>
            </w:pPr>
            <w:r w:rsidRPr="007C6809">
              <w:rPr>
                <w:b/>
              </w:rPr>
              <w:t>Decision Selection Criteria</w:t>
            </w:r>
          </w:p>
        </w:tc>
        <w:tc>
          <w:tcPr>
            <w:tcW w:w="1617" w:type="dxa"/>
          </w:tcPr>
          <w:p w14:paraId="05BF7D1C" w14:textId="77777777" w:rsidR="00F82DEE" w:rsidRPr="007C6809" w:rsidRDefault="00F82DEE" w:rsidP="001446C9">
            <w:pPr>
              <w:pStyle w:val="BodyText"/>
              <w:jc w:val="both"/>
              <w:rPr>
                <w:b/>
              </w:rPr>
            </w:pPr>
            <w:r w:rsidRPr="007C6809">
              <w:rPr>
                <w:b/>
              </w:rPr>
              <w:t>Score Range</w:t>
            </w:r>
          </w:p>
          <w:p w14:paraId="1E2F5CBD" w14:textId="77777777" w:rsidR="00F82DEE" w:rsidRPr="007C6809" w:rsidRDefault="00F82DEE" w:rsidP="001446C9">
            <w:pPr>
              <w:pStyle w:val="BodyText"/>
              <w:jc w:val="both"/>
              <w:rPr>
                <w:b/>
                <w:sz w:val="14"/>
              </w:rPr>
            </w:pPr>
            <w:r w:rsidRPr="007C6809">
              <w:rPr>
                <w:b/>
                <w:position w:val="3"/>
              </w:rPr>
              <w:t>L</w:t>
            </w:r>
            <w:r w:rsidRPr="007C6809">
              <w:rPr>
                <w:b/>
                <w:sz w:val="14"/>
              </w:rPr>
              <w:t>den</w:t>
            </w:r>
          </w:p>
        </w:tc>
        <w:tc>
          <w:tcPr>
            <w:tcW w:w="1615" w:type="dxa"/>
          </w:tcPr>
          <w:p w14:paraId="1A056FAA" w14:textId="77777777" w:rsidR="00F82DEE" w:rsidRPr="007C6809" w:rsidRDefault="00F82DEE" w:rsidP="001446C9">
            <w:pPr>
              <w:pStyle w:val="BodyText"/>
              <w:jc w:val="both"/>
              <w:rPr>
                <w:b/>
              </w:rPr>
            </w:pPr>
            <w:r w:rsidRPr="007C6809">
              <w:rPr>
                <w:b/>
              </w:rPr>
              <w:t>Score Range</w:t>
            </w:r>
          </w:p>
          <w:p w14:paraId="5D999EA7" w14:textId="77777777" w:rsidR="00F82DEE" w:rsidRPr="007C6809" w:rsidRDefault="00F82DEE" w:rsidP="001446C9">
            <w:pPr>
              <w:pStyle w:val="BodyText"/>
              <w:jc w:val="both"/>
              <w:rPr>
                <w:sz w:val="14"/>
              </w:rPr>
            </w:pPr>
            <w:r w:rsidRPr="007C6809">
              <w:rPr>
                <w:position w:val="3"/>
              </w:rPr>
              <w:t>L</w:t>
            </w:r>
            <w:r w:rsidRPr="007C6809">
              <w:rPr>
                <w:sz w:val="14"/>
              </w:rPr>
              <w:t>night</w:t>
            </w:r>
          </w:p>
        </w:tc>
        <w:tc>
          <w:tcPr>
            <w:tcW w:w="933" w:type="dxa"/>
          </w:tcPr>
          <w:p w14:paraId="69685AF6" w14:textId="77777777" w:rsidR="00F82DEE" w:rsidRPr="007C6809" w:rsidRDefault="00F82DEE" w:rsidP="001446C9">
            <w:pPr>
              <w:pStyle w:val="BodyText"/>
              <w:jc w:val="both"/>
              <w:rPr>
                <w:b/>
              </w:rPr>
            </w:pPr>
            <w:r w:rsidRPr="007C6809">
              <w:rPr>
                <w:b/>
              </w:rPr>
              <w:t>Subtotal</w:t>
            </w:r>
          </w:p>
        </w:tc>
      </w:tr>
      <w:tr w:rsidR="00F82DEE" w:rsidRPr="007C6809" w14:paraId="4BFA5BF3" w14:textId="77777777" w:rsidTr="001446C9">
        <w:trPr>
          <w:trHeight w:val="254"/>
        </w:trPr>
        <w:tc>
          <w:tcPr>
            <w:tcW w:w="1975" w:type="dxa"/>
            <w:vMerge w:val="restart"/>
          </w:tcPr>
          <w:p w14:paraId="52D6CF18" w14:textId="77777777" w:rsidR="00F82DEE" w:rsidRPr="007C6809" w:rsidRDefault="00F82DEE" w:rsidP="001446C9">
            <w:pPr>
              <w:pStyle w:val="BodyText"/>
              <w:jc w:val="both"/>
            </w:pPr>
            <w:r w:rsidRPr="007C6809">
              <w:t>Noise Band</w:t>
            </w:r>
          </w:p>
        </w:tc>
        <w:tc>
          <w:tcPr>
            <w:tcW w:w="2507" w:type="dxa"/>
          </w:tcPr>
          <w:p w14:paraId="15D3B37F" w14:textId="77777777" w:rsidR="00F82DEE" w:rsidRPr="007C6809" w:rsidRDefault="00F82DEE" w:rsidP="001446C9">
            <w:pPr>
              <w:pStyle w:val="BodyText"/>
              <w:jc w:val="both"/>
            </w:pPr>
            <w:r w:rsidRPr="007C6809">
              <w:t>&lt;45</w:t>
            </w:r>
          </w:p>
        </w:tc>
        <w:tc>
          <w:tcPr>
            <w:tcW w:w="1617" w:type="dxa"/>
          </w:tcPr>
          <w:p w14:paraId="7599D890" w14:textId="77777777" w:rsidR="00F82DEE" w:rsidRPr="007C6809" w:rsidRDefault="00F82DEE" w:rsidP="001446C9">
            <w:pPr>
              <w:pStyle w:val="BodyText"/>
              <w:jc w:val="center"/>
            </w:pPr>
            <w:r w:rsidRPr="007C6809">
              <w:t>5</w:t>
            </w:r>
          </w:p>
        </w:tc>
        <w:tc>
          <w:tcPr>
            <w:tcW w:w="1615" w:type="dxa"/>
          </w:tcPr>
          <w:p w14:paraId="2A160CD1" w14:textId="77777777" w:rsidR="00F82DEE" w:rsidRPr="007C6809" w:rsidRDefault="00F82DEE" w:rsidP="001446C9">
            <w:pPr>
              <w:pStyle w:val="BodyText"/>
              <w:jc w:val="center"/>
            </w:pPr>
            <w:r w:rsidRPr="007C6809">
              <w:t>6</w:t>
            </w:r>
          </w:p>
        </w:tc>
        <w:tc>
          <w:tcPr>
            <w:tcW w:w="933" w:type="dxa"/>
          </w:tcPr>
          <w:p w14:paraId="2AF6752F" w14:textId="77777777" w:rsidR="00F82DEE" w:rsidRPr="007C6809" w:rsidRDefault="00F82DEE" w:rsidP="001446C9">
            <w:pPr>
              <w:pStyle w:val="BodyText"/>
              <w:jc w:val="center"/>
              <w:rPr>
                <w:sz w:val="18"/>
              </w:rPr>
            </w:pPr>
          </w:p>
        </w:tc>
      </w:tr>
      <w:tr w:rsidR="00F82DEE" w:rsidRPr="007C6809" w14:paraId="02DF478F" w14:textId="77777777" w:rsidTr="001446C9">
        <w:trPr>
          <w:trHeight w:val="254"/>
        </w:trPr>
        <w:tc>
          <w:tcPr>
            <w:tcW w:w="1975" w:type="dxa"/>
            <w:vMerge/>
            <w:tcBorders>
              <w:top w:val="nil"/>
            </w:tcBorders>
          </w:tcPr>
          <w:p w14:paraId="5EA644E1" w14:textId="77777777" w:rsidR="00F82DEE" w:rsidRPr="007C6809" w:rsidRDefault="00F82DEE" w:rsidP="001446C9">
            <w:pPr>
              <w:pStyle w:val="BodyText"/>
              <w:jc w:val="both"/>
              <w:rPr>
                <w:sz w:val="2"/>
                <w:szCs w:val="2"/>
              </w:rPr>
            </w:pPr>
          </w:p>
        </w:tc>
        <w:tc>
          <w:tcPr>
            <w:tcW w:w="2507" w:type="dxa"/>
          </w:tcPr>
          <w:p w14:paraId="2BAD5025" w14:textId="77777777" w:rsidR="00F82DEE" w:rsidRPr="007C6809" w:rsidRDefault="00F82DEE" w:rsidP="001446C9">
            <w:pPr>
              <w:pStyle w:val="BodyText"/>
              <w:jc w:val="both"/>
            </w:pPr>
            <w:r w:rsidRPr="007C6809">
              <w:t>45-49</w:t>
            </w:r>
          </w:p>
        </w:tc>
        <w:tc>
          <w:tcPr>
            <w:tcW w:w="1617" w:type="dxa"/>
          </w:tcPr>
          <w:p w14:paraId="32E85E34" w14:textId="77777777" w:rsidR="00F82DEE" w:rsidRPr="007C6809" w:rsidRDefault="00F82DEE" w:rsidP="001446C9">
            <w:pPr>
              <w:pStyle w:val="BodyText"/>
              <w:jc w:val="center"/>
            </w:pPr>
            <w:r w:rsidRPr="007C6809">
              <w:t>4</w:t>
            </w:r>
          </w:p>
        </w:tc>
        <w:tc>
          <w:tcPr>
            <w:tcW w:w="1615" w:type="dxa"/>
          </w:tcPr>
          <w:p w14:paraId="1772C4AA" w14:textId="77777777" w:rsidR="00F82DEE" w:rsidRPr="007C6809" w:rsidRDefault="00F82DEE" w:rsidP="001446C9">
            <w:pPr>
              <w:pStyle w:val="BodyText"/>
              <w:jc w:val="center"/>
            </w:pPr>
            <w:r w:rsidRPr="007C6809">
              <w:t>5</w:t>
            </w:r>
          </w:p>
        </w:tc>
        <w:tc>
          <w:tcPr>
            <w:tcW w:w="933" w:type="dxa"/>
          </w:tcPr>
          <w:p w14:paraId="28EF6415" w14:textId="77777777" w:rsidR="00F82DEE" w:rsidRPr="007C6809" w:rsidRDefault="00F82DEE" w:rsidP="001446C9">
            <w:pPr>
              <w:pStyle w:val="BodyText"/>
              <w:jc w:val="center"/>
              <w:rPr>
                <w:sz w:val="18"/>
              </w:rPr>
            </w:pPr>
          </w:p>
        </w:tc>
      </w:tr>
      <w:tr w:rsidR="00F82DEE" w:rsidRPr="007C6809" w14:paraId="676C84A7" w14:textId="77777777" w:rsidTr="001446C9">
        <w:trPr>
          <w:trHeight w:val="251"/>
        </w:trPr>
        <w:tc>
          <w:tcPr>
            <w:tcW w:w="1975" w:type="dxa"/>
            <w:vMerge/>
            <w:tcBorders>
              <w:top w:val="nil"/>
            </w:tcBorders>
          </w:tcPr>
          <w:p w14:paraId="4AC8E8D4" w14:textId="77777777" w:rsidR="00F82DEE" w:rsidRPr="007C6809" w:rsidRDefault="00F82DEE" w:rsidP="001446C9">
            <w:pPr>
              <w:pStyle w:val="BodyText"/>
              <w:jc w:val="both"/>
              <w:rPr>
                <w:sz w:val="2"/>
                <w:szCs w:val="2"/>
              </w:rPr>
            </w:pPr>
          </w:p>
        </w:tc>
        <w:tc>
          <w:tcPr>
            <w:tcW w:w="2507" w:type="dxa"/>
          </w:tcPr>
          <w:p w14:paraId="1898E97B" w14:textId="77777777" w:rsidR="00F82DEE" w:rsidRPr="007C6809" w:rsidRDefault="00F82DEE" w:rsidP="001446C9">
            <w:pPr>
              <w:pStyle w:val="BodyText"/>
              <w:jc w:val="both"/>
            </w:pPr>
            <w:r w:rsidRPr="007C6809">
              <w:t>50-54</w:t>
            </w:r>
          </w:p>
        </w:tc>
        <w:tc>
          <w:tcPr>
            <w:tcW w:w="1617" w:type="dxa"/>
          </w:tcPr>
          <w:p w14:paraId="3D41E3B5" w14:textId="77777777" w:rsidR="00F82DEE" w:rsidRPr="007C6809" w:rsidRDefault="00F82DEE" w:rsidP="001446C9">
            <w:pPr>
              <w:pStyle w:val="BodyText"/>
              <w:jc w:val="center"/>
            </w:pPr>
            <w:r w:rsidRPr="007C6809">
              <w:t>3</w:t>
            </w:r>
          </w:p>
        </w:tc>
        <w:tc>
          <w:tcPr>
            <w:tcW w:w="1615" w:type="dxa"/>
          </w:tcPr>
          <w:p w14:paraId="23C9704C" w14:textId="77777777" w:rsidR="00F82DEE" w:rsidRPr="007C6809" w:rsidRDefault="00F82DEE" w:rsidP="001446C9">
            <w:pPr>
              <w:pStyle w:val="BodyText"/>
              <w:jc w:val="center"/>
            </w:pPr>
            <w:r w:rsidRPr="007C6809">
              <w:t>4</w:t>
            </w:r>
          </w:p>
        </w:tc>
        <w:tc>
          <w:tcPr>
            <w:tcW w:w="933" w:type="dxa"/>
          </w:tcPr>
          <w:p w14:paraId="01E5C969" w14:textId="77777777" w:rsidR="00F82DEE" w:rsidRPr="007C6809" w:rsidRDefault="00F82DEE" w:rsidP="001446C9">
            <w:pPr>
              <w:pStyle w:val="BodyText"/>
              <w:jc w:val="center"/>
              <w:rPr>
                <w:sz w:val="18"/>
              </w:rPr>
            </w:pPr>
          </w:p>
        </w:tc>
      </w:tr>
      <w:tr w:rsidR="00F82DEE" w:rsidRPr="007C6809" w14:paraId="0501831D" w14:textId="77777777" w:rsidTr="001446C9">
        <w:trPr>
          <w:trHeight w:val="254"/>
        </w:trPr>
        <w:tc>
          <w:tcPr>
            <w:tcW w:w="1975" w:type="dxa"/>
            <w:vMerge/>
            <w:tcBorders>
              <w:top w:val="nil"/>
            </w:tcBorders>
          </w:tcPr>
          <w:p w14:paraId="4929EDC3" w14:textId="77777777" w:rsidR="00F82DEE" w:rsidRPr="007C6809" w:rsidRDefault="00F82DEE" w:rsidP="001446C9">
            <w:pPr>
              <w:pStyle w:val="BodyText"/>
              <w:jc w:val="both"/>
              <w:rPr>
                <w:sz w:val="2"/>
                <w:szCs w:val="2"/>
              </w:rPr>
            </w:pPr>
          </w:p>
        </w:tc>
        <w:tc>
          <w:tcPr>
            <w:tcW w:w="2507" w:type="dxa"/>
          </w:tcPr>
          <w:p w14:paraId="68931C51" w14:textId="77777777" w:rsidR="00F82DEE" w:rsidRPr="007C6809" w:rsidRDefault="00F82DEE" w:rsidP="001446C9">
            <w:pPr>
              <w:pStyle w:val="BodyText"/>
              <w:jc w:val="both"/>
            </w:pPr>
            <w:r w:rsidRPr="007C6809">
              <w:t>55-59</w:t>
            </w:r>
          </w:p>
        </w:tc>
        <w:tc>
          <w:tcPr>
            <w:tcW w:w="1617" w:type="dxa"/>
          </w:tcPr>
          <w:p w14:paraId="6EB23E64" w14:textId="77777777" w:rsidR="00F82DEE" w:rsidRPr="007C6809" w:rsidRDefault="00F82DEE" w:rsidP="001446C9">
            <w:pPr>
              <w:pStyle w:val="BodyText"/>
              <w:jc w:val="center"/>
            </w:pPr>
            <w:r w:rsidRPr="007C6809">
              <w:t>2</w:t>
            </w:r>
          </w:p>
        </w:tc>
        <w:tc>
          <w:tcPr>
            <w:tcW w:w="1615" w:type="dxa"/>
          </w:tcPr>
          <w:p w14:paraId="471082E8" w14:textId="77777777" w:rsidR="00F82DEE" w:rsidRPr="007C6809" w:rsidRDefault="00F82DEE" w:rsidP="001446C9">
            <w:pPr>
              <w:pStyle w:val="BodyText"/>
              <w:jc w:val="center"/>
            </w:pPr>
            <w:r w:rsidRPr="007C6809">
              <w:t>2</w:t>
            </w:r>
          </w:p>
        </w:tc>
        <w:tc>
          <w:tcPr>
            <w:tcW w:w="933" w:type="dxa"/>
          </w:tcPr>
          <w:p w14:paraId="5F7ACC6E" w14:textId="77777777" w:rsidR="00F82DEE" w:rsidRPr="007C6809" w:rsidRDefault="00F82DEE" w:rsidP="001446C9">
            <w:pPr>
              <w:pStyle w:val="BodyText"/>
              <w:jc w:val="center"/>
              <w:rPr>
                <w:sz w:val="18"/>
              </w:rPr>
            </w:pPr>
          </w:p>
        </w:tc>
      </w:tr>
      <w:tr w:rsidR="00F82DEE" w:rsidRPr="007C6809" w14:paraId="60ADD8AF" w14:textId="77777777" w:rsidTr="001446C9">
        <w:trPr>
          <w:trHeight w:val="251"/>
        </w:trPr>
        <w:tc>
          <w:tcPr>
            <w:tcW w:w="1975" w:type="dxa"/>
            <w:vMerge/>
            <w:tcBorders>
              <w:top w:val="nil"/>
            </w:tcBorders>
          </w:tcPr>
          <w:p w14:paraId="260F9946" w14:textId="77777777" w:rsidR="00F82DEE" w:rsidRPr="007C6809" w:rsidRDefault="00F82DEE" w:rsidP="001446C9">
            <w:pPr>
              <w:pStyle w:val="BodyText"/>
              <w:jc w:val="both"/>
              <w:rPr>
                <w:sz w:val="2"/>
                <w:szCs w:val="2"/>
              </w:rPr>
            </w:pPr>
          </w:p>
        </w:tc>
        <w:tc>
          <w:tcPr>
            <w:tcW w:w="2507" w:type="dxa"/>
          </w:tcPr>
          <w:p w14:paraId="3F77CC93" w14:textId="77777777" w:rsidR="00F82DEE" w:rsidRPr="007C6809" w:rsidRDefault="00F82DEE" w:rsidP="001446C9">
            <w:pPr>
              <w:pStyle w:val="BodyText"/>
              <w:jc w:val="both"/>
            </w:pPr>
            <w:r w:rsidRPr="007C6809">
              <w:t>60-64</w:t>
            </w:r>
          </w:p>
        </w:tc>
        <w:tc>
          <w:tcPr>
            <w:tcW w:w="1617" w:type="dxa"/>
          </w:tcPr>
          <w:p w14:paraId="71EFFB71" w14:textId="77777777" w:rsidR="00F82DEE" w:rsidRPr="007C6809" w:rsidRDefault="00F82DEE" w:rsidP="001446C9">
            <w:pPr>
              <w:pStyle w:val="BodyText"/>
              <w:jc w:val="center"/>
            </w:pPr>
            <w:r w:rsidRPr="007C6809">
              <w:t>1</w:t>
            </w:r>
          </w:p>
        </w:tc>
        <w:tc>
          <w:tcPr>
            <w:tcW w:w="1615" w:type="dxa"/>
          </w:tcPr>
          <w:p w14:paraId="1E8E084D" w14:textId="77777777" w:rsidR="00F82DEE" w:rsidRPr="007C6809" w:rsidRDefault="00F82DEE" w:rsidP="001446C9">
            <w:pPr>
              <w:pStyle w:val="BodyText"/>
              <w:jc w:val="center"/>
            </w:pPr>
            <w:r w:rsidRPr="007C6809">
              <w:t>3</w:t>
            </w:r>
          </w:p>
        </w:tc>
        <w:tc>
          <w:tcPr>
            <w:tcW w:w="933" w:type="dxa"/>
          </w:tcPr>
          <w:p w14:paraId="49E13B54" w14:textId="77777777" w:rsidR="00F82DEE" w:rsidRPr="007C6809" w:rsidRDefault="00F82DEE" w:rsidP="001446C9">
            <w:pPr>
              <w:pStyle w:val="BodyText"/>
              <w:jc w:val="center"/>
              <w:rPr>
                <w:sz w:val="18"/>
              </w:rPr>
            </w:pPr>
          </w:p>
        </w:tc>
      </w:tr>
      <w:tr w:rsidR="00F82DEE" w:rsidRPr="007C6809" w14:paraId="2657FA63" w14:textId="77777777" w:rsidTr="001446C9">
        <w:trPr>
          <w:trHeight w:val="254"/>
        </w:trPr>
        <w:tc>
          <w:tcPr>
            <w:tcW w:w="1975" w:type="dxa"/>
            <w:vMerge/>
            <w:tcBorders>
              <w:top w:val="nil"/>
            </w:tcBorders>
          </w:tcPr>
          <w:p w14:paraId="085EA33F" w14:textId="77777777" w:rsidR="00F82DEE" w:rsidRPr="007C6809" w:rsidRDefault="00F82DEE" w:rsidP="001446C9">
            <w:pPr>
              <w:pStyle w:val="BodyText"/>
              <w:jc w:val="both"/>
              <w:rPr>
                <w:sz w:val="2"/>
                <w:szCs w:val="2"/>
              </w:rPr>
            </w:pPr>
          </w:p>
        </w:tc>
        <w:tc>
          <w:tcPr>
            <w:tcW w:w="2507" w:type="dxa"/>
          </w:tcPr>
          <w:p w14:paraId="31A94A0E" w14:textId="77777777" w:rsidR="00F82DEE" w:rsidRPr="007C6809" w:rsidRDefault="00F82DEE" w:rsidP="001446C9">
            <w:pPr>
              <w:pStyle w:val="BodyText"/>
              <w:jc w:val="both"/>
            </w:pPr>
            <w:r w:rsidRPr="007C6809">
              <w:t>65-69</w:t>
            </w:r>
          </w:p>
        </w:tc>
        <w:tc>
          <w:tcPr>
            <w:tcW w:w="1617" w:type="dxa"/>
          </w:tcPr>
          <w:p w14:paraId="468ACE55" w14:textId="77777777" w:rsidR="00F82DEE" w:rsidRPr="007C6809" w:rsidRDefault="00F82DEE" w:rsidP="001446C9">
            <w:pPr>
              <w:pStyle w:val="BodyText"/>
              <w:jc w:val="center"/>
            </w:pPr>
            <w:r w:rsidRPr="007C6809">
              <w:t>2</w:t>
            </w:r>
          </w:p>
        </w:tc>
        <w:tc>
          <w:tcPr>
            <w:tcW w:w="1615" w:type="dxa"/>
          </w:tcPr>
          <w:p w14:paraId="561A6526" w14:textId="77777777" w:rsidR="00F82DEE" w:rsidRPr="007C6809" w:rsidRDefault="00F82DEE" w:rsidP="001446C9">
            <w:pPr>
              <w:pStyle w:val="BodyText"/>
              <w:jc w:val="center"/>
            </w:pPr>
            <w:r w:rsidRPr="007C6809">
              <w:t>4</w:t>
            </w:r>
          </w:p>
        </w:tc>
        <w:tc>
          <w:tcPr>
            <w:tcW w:w="933" w:type="dxa"/>
          </w:tcPr>
          <w:p w14:paraId="4DA74D94" w14:textId="77777777" w:rsidR="00F82DEE" w:rsidRPr="007C6809" w:rsidRDefault="00F82DEE" w:rsidP="001446C9">
            <w:pPr>
              <w:pStyle w:val="BodyText"/>
              <w:jc w:val="center"/>
              <w:rPr>
                <w:sz w:val="18"/>
              </w:rPr>
            </w:pPr>
          </w:p>
        </w:tc>
      </w:tr>
      <w:tr w:rsidR="00F82DEE" w:rsidRPr="007C6809" w14:paraId="57B5BA90" w14:textId="77777777" w:rsidTr="001446C9">
        <w:trPr>
          <w:trHeight w:val="251"/>
        </w:trPr>
        <w:tc>
          <w:tcPr>
            <w:tcW w:w="1975" w:type="dxa"/>
            <w:vMerge/>
            <w:tcBorders>
              <w:top w:val="nil"/>
            </w:tcBorders>
          </w:tcPr>
          <w:p w14:paraId="182D76B8" w14:textId="77777777" w:rsidR="00F82DEE" w:rsidRPr="007C6809" w:rsidRDefault="00F82DEE" w:rsidP="001446C9">
            <w:pPr>
              <w:pStyle w:val="BodyText"/>
              <w:jc w:val="both"/>
              <w:rPr>
                <w:sz w:val="2"/>
                <w:szCs w:val="2"/>
              </w:rPr>
            </w:pPr>
          </w:p>
        </w:tc>
        <w:tc>
          <w:tcPr>
            <w:tcW w:w="2507" w:type="dxa"/>
          </w:tcPr>
          <w:p w14:paraId="233020A6" w14:textId="77777777" w:rsidR="00F82DEE" w:rsidRPr="007C6809" w:rsidRDefault="00F82DEE" w:rsidP="001446C9">
            <w:pPr>
              <w:pStyle w:val="BodyText"/>
              <w:jc w:val="both"/>
            </w:pPr>
            <w:r w:rsidRPr="007C6809">
              <w:t>70-74</w:t>
            </w:r>
          </w:p>
        </w:tc>
        <w:tc>
          <w:tcPr>
            <w:tcW w:w="1617" w:type="dxa"/>
          </w:tcPr>
          <w:p w14:paraId="086155CD" w14:textId="77777777" w:rsidR="00F82DEE" w:rsidRPr="007C6809" w:rsidRDefault="00F82DEE" w:rsidP="001446C9">
            <w:pPr>
              <w:pStyle w:val="BodyText"/>
              <w:jc w:val="center"/>
            </w:pPr>
            <w:r w:rsidRPr="007C6809">
              <w:t>3</w:t>
            </w:r>
          </w:p>
        </w:tc>
        <w:tc>
          <w:tcPr>
            <w:tcW w:w="1615" w:type="dxa"/>
          </w:tcPr>
          <w:p w14:paraId="1925569E" w14:textId="77777777" w:rsidR="00F82DEE" w:rsidRPr="007C6809" w:rsidRDefault="00F82DEE" w:rsidP="001446C9">
            <w:pPr>
              <w:pStyle w:val="BodyText"/>
              <w:jc w:val="center"/>
            </w:pPr>
            <w:r w:rsidRPr="007C6809">
              <w:t>5</w:t>
            </w:r>
          </w:p>
        </w:tc>
        <w:tc>
          <w:tcPr>
            <w:tcW w:w="933" w:type="dxa"/>
          </w:tcPr>
          <w:p w14:paraId="4878A744" w14:textId="77777777" w:rsidR="00F82DEE" w:rsidRPr="007C6809" w:rsidRDefault="00F82DEE" w:rsidP="001446C9">
            <w:pPr>
              <w:pStyle w:val="BodyText"/>
              <w:jc w:val="center"/>
              <w:rPr>
                <w:sz w:val="18"/>
              </w:rPr>
            </w:pPr>
          </w:p>
        </w:tc>
      </w:tr>
      <w:tr w:rsidR="00F82DEE" w:rsidRPr="007C6809" w14:paraId="2BB7FD2C" w14:textId="77777777" w:rsidTr="001446C9">
        <w:trPr>
          <w:trHeight w:val="254"/>
        </w:trPr>
        <w:tc>
          <w:tcPr>
            <w:tcW w:w="1975" w:type="dxa"/>
            <w:vMerge/>
            <w:tcBorders>
              <w:top w:val="nil"/>
            </w:tcBorders>
          </w:tcPr>
          <w:p w14:paraId="71C2FE80" w14:textId="77777777" w:rsidR="00F82DEE" w:rsidRPr="007C6809" w:rsidRDefault="00F82DEE" w:rsidP="001446C9">
            <w:pPr>
              <w:pStyle w:val="BodyText"/>
              <w:jc w:val="both"/>
              <w:rPr>
                <w:sz w:val="2"/>
                <w:szCs w:val="2"/>
              </w:rPr>
            </w:pPr>
          </w:p>
        </w:tc>
        <w:tc>
          <w:tcPr>
            <w:tcW w:w="2507" w:type="dxa"/>
          </w:tcPr>
          <w:p w14:paraId="60AA6CAF" w14:textId="77777777" w:rsidR="00F82DEE" w:rsidRPr="007C6809" w:rsidRDefault="00F82DEE" w:rsidP="001446C9">
            <w:pPr>
              <w:pStyle w:val="BodyText"/>
              <w:jc w:val="both"/>
            </w:pPr>
            <w:r w:rsidRPr="007C6809">
              <w:t>75-79</w:t>
            </w:r>
          </w:p>
        </w:tc>
        <w:tc>
          <w:tcPr>
            <w:tcW w:w="1617" w:type="dxa"/>
          </w:tcPr>
          <w:p w14:paraId="05185CE7" w14:textId="77777777" w:rsidR="00F82DEE" w:rsidRPr="007C6809" w:rsidRDefault="00F82DEE" w:rsidP="001446C9">
            <w:pPr>
              <w:pStyle w:val="BodyText"/>
              <w:jc w:val="center"/>
            </w:pPr>
            <w:r w:rsidRPr="007C6809">
              <w:t>4</w:t>
            </w:r>
          </w:p>
        </w:tc>
        <w:tc>
          <w:tcPr>
            <w:tcW w:w="1615" w:type="dxa"/>
          </w:tcPr>
          <w:p w14:paraId="12B0CFE7" w14:textId="77777777" w:rsidR="00F82DEE" w:rsidRPr="007C6809" w:rsidRDefault="00F82DEE" w:rsidP="001446C9">
            <w:pPr>
              <w:pStyle w:val="BodyText"/>
              <w:jc w:val="center"/>
            </w:pPr>
            <w:r w:rsidRPr="007C6809">
              <w:t>6</w:t>
            </w:r>
          </w:p>
        </w:tc>
        <w:tc>
          <w:tcPr>
            <w:tcW w:w="933" w:type="dxa"/>
          </w:tcPr>
          <w:p w14:paraId="24249D6C" w14:textId="77777777" w:rsidR="00F82DEE" w:rsidRPr="007C6809" w:rsidRDefault="00F82DEE" w:rsidP="001446C9">
            <w:pPr>
              <w:pStyle w:val="BodyText"/>
              <w:jc w:val="center"/>
              <w:rPr>
                <w:sz w:val="18"/>
              </w:rPr>
            </w:pPr>
          </w:p>
        </w:tc>
      </w:tr>
      <w:tr w:rsidR="00F82DEE" w:rsidRPr="007C6809" w14:paraId="63BDD101" w14:textId="77777777" w:rsidTr="001446C9">
        <w:trPr>
          <w:trHeight w:val="268"/>
        </w:trPr>
        <w:tc>
          <w:tcPr>
            <w:tcW w:w="1975" w:type="dxa"/>
            <w:vMerge/>
            <w:tcBorders>
              <w:top w:val="nil"/>
            </w:tcBorders>
          </w:tcPr>
          <w:p w14:paraId="4C7838A8" w14:textId="77777777" w:rsidR="00F82DEE" w:rsidRPr="007C6809" w:rsidRDefault="00F82DEE" w:rsidP="001446C9">
            <w:pPr>
              <w:pStyle w:val="BodyText"/>
              <w:jc w:val="both"/>
              <w:rPr>
                <w:sz w:val="2"/>
                <w:szCs w:val="2"/>
              </w:rPr>
            </w:pPr>
          </w:p>
        </w:tc>
        <w:tc>
          <w:tcPr>
            <w:tcW w:w="2507" w:type="dxa"/>
          </w:tcPr>
          <w:p w14:paraId="3B225D4C" w14:textId="77777777" w:rsidR="00F82DEE" w:rsidRPr="007C6809" w:rsidRDefault="00F82DEE" w:rsidP="001446C9">
            <w:pPr>
              <w:pStyle w:val="BodyText"/>
              <w:jc w:val="both"/>
            </w:pPr>
            <w:r>
              <w:t>&gt;</w:t>
            </w:r>
            <w:r w:rsidRPr="007C6809">
              <w:t>80</w:t>
            </w:r>
          </w:p>
        </w:tc>
        <w:tc>
          <w:tcPr>
            <w:tcW w:w="1617" w:type="dxa"/>
          </w:tcPr>
          <w:p w14:paraId="30620567" w14:textId="77777777" w:rsidR="00F82DEE" w:rsidRPr="007C6809" w:rsidRDefault="00F82DEE" w:rsidP="001446C9">
            <w:pPr>
              <w:pStyle w:val="BodyText"/>
              <w:jc w:val="center"/>
            </w:pPr>
            <w:r w:rsidRPr="007C6809">
              <w:t>5</w:t>
            </w:r>
          </w:p>
        </w:tc>
        <w:tc>
          <w:tcPr>
            <w:tcW w:w="1615" w:type="dxa"/>
          </w:tcPr>
          <w:p w14:paraId="3B75FD43" w14:textId="77777777" w:rsidR="00F82DEE" w:rsidRPr="007C6809" w:rsidRDefault="00F82DEE" w:rsidP="001446C9">
            <w:pPr>
              <w:pStyle w:val="BodyText"/>
              <w:jc w:val="center"/>
            </w:pPr>
            <w:r w:rsidRPr="007C6809">
              <w:t>7</w:t>
            </w:r>
          </w:p>
        </w:tc>
        <w:tc>
          <w:tcPr>
            <w:tcW w:w="933" w:type="dxa"/>
          </w:tcPr>
          <w:p w14:paraId="3881B9B3" w14:textId="77777777" w:rsidR="00F82DEE" w:rsidRPr="007C6809" w:rsidRDefault="00F82DEE" w:rsidP="001446C9">
            <w:pPr>
              <w:pStyle w:val="BodyText"/>
              <w:jc w:val="center"/>
              <w:rPr>
                <w:sz w:val="18"/>
              </w:rPr>
            </w:pPr>
          </w:p>
        </w:tc>
      </w:tr>
      <w:tr w:rsidR="00F82DEE" w:rsidRPr="007C6809" w14:paraId="43FB942C" w14:textId="77777777" w:rsidTr="001446C9">
        <w:trPr>
          <w:trHeight w:val="254"/>
        </w:trPr>
        <w:tc>
          <w:tcPr>
            <w:tcW w:w="1975" w:type="dxa"/>
            <w:vMerge w:val="restart"/>
          </w:tcPr>
          <w:p w14:paraId="0408106C" w14:textId="77777777" w:rsidR="00F82DEE" w:rsidRPr="007C6809" w:rsidRDefault="00F82DEE" w:rsidP="001446C9">
            <w:pPr>
              <w:pStyle w:val="BodyText"/>
              <w:jc w:val="both"/>
            </w:pPr>
            <w:r w:rsidRPr="007C6809">
              <w:t>Type of Location</w:t>
            </w:r>
          </w:p>
        </w:tc>
        <w:tc>
          <w:tcPr>
            <w:tcW w:w="2507" w:type="dxa"/>
          </w:tcPr>
          <w:p w14:paraId="446AB8C8" w14:textId="77777777" w:rsidR="00F82DEE" w:rsidRPr="007C6809" w:rsidRDefault="00F82DEE" w:rsidP="001446C9">
            <w:pPr>
              <w:pStyle w:val="BodyText"/>
              <w:jc w:val="both"/>
            </w:pPr>
            <w:r w:rsidRPr="007C6809">
              <w:t>City Centre</w:t>
            </w:r>
          </w:p>
        </w:tc>
        <w:tc>
          <w:tcPr>
            <w:tcW w:w="1617" w:type="dxa"/>
          </w:tcPr>
          <w:p w14:paraId="4D3F9750" w14:textId="77777777" w:rsidR="00F82DEE" w:rsidRPr="007C6809" w:rsidRDefault="00F82DEE" w:rsidP="001446C9">
            <w:pPr>
              <w:pStyle w:val="BodyText"/>
              <w:jc w:val="center"/>
            </w:pPr>
            <w:r w:rsidRPr="007C6809">
              <w:t>1</w:t>
            </w:r>
          </w:p>
        </w:tc>
        <w:tc>
          <w:tcPr>
            <w:tcW w:w="1615" w:type="dxa"/>
          </w:tcPr>
          <w:p w14:paraId="1B9CBCEB" w14:textId="77777777" w:rsidR="00F82DEE" w:rsidRPr="007C6809" w:rsidRDefault="00F82DEE" w:rsidP="001446C9">
            <w:pPr>
              <w:pStyle w:val="BodyText"/>
              <w:jc w:val="center"/>
            </w:pPr>
            <w:r w:rsidRPr="007C6809">
              <w:t>1</w:t>
            </w:r>
          </w:p>
        </w:tc>
        <w:tc>
          <w:tcPr>
            <w:tcW w:w="933" w:type="dxa"/>
          </w:tcPr>
          <w:p w14:paraId="67084994" w14:textId="77777777" w:rsidR="00F82DEE" w:rsidRPr="007C6809" w:rsidRDefault="00F82DEE" w:rsidP="001446C9">
            <w:pPr>
              <w:pStyle w:val="BodyText"/>
              <w:jc w:val="center"/>
              <w:rPr>
                <w:sz w:val="18"/>
              </w:rPr>
            </w:pPr>
          </w:p>
        </w:tc>
      </w:tr>
      <w:tr w:rsidR="00F82DEE" w:rsidRPr="007C6809" w14:paraId="515882FB" w14:textId="77777777" w:rsidTr="001446C9">
        <w:trPr>
          <w:trHeight w:val="254"/>
        </w:trPr>
        <w:tc>
          <w:tcPr>
            <w:tcW w:w="1975" w:type="dxa"/>
            <w:vMerge/>
            <w:tcBorders>
              <w:top w:val="nil"/>
            </w:tcBorders>
          </w:tcPr>
          <w:p w14:paraId="25703AEC" w14:textId="77777777" w:rsidR="00F82DEE" w:rsidRPr="007C6809" w:rsidRDefault="00F82DEE" w:rsidP="001446C9">
            <w:pPr>
              <w:pStyle w:val="BodyText"/>
              <w:jc w:val="both"/>
              <w:rPr>
                <w:sz w:val="2"/>
                <w:szCs w:val="2"/>
              </w:rPr>
            </w:pPr>
          </w:p>
        </w:tc>
        <w:tc>
          <w:tcPr>
            <w:tcW w:w="2507" w:type="dxa"/>
          </w:tcPr>
          <w:p w14:paraId="5D912887" w14:textId="77777777" w:rsidR="00F82DEE" w:rsidRPr="007C6809" w:rsidRDefault="00F82DEE" w:rsidP="001446C9">
            <w:pPr>
              <w:pStyle w:val="BodyText"/>
              <w:jc w:val="both"/>
            </w:pPr>
            <w:r w:rsidRPr="007C6809">
              <w:t>Commercial</w:t>
            </w:r>
          </w:p>
        </w:tc>
        <w:tc>
          <w:tcPr>
            <w:tcW w:w="1617" w:type="dxa"/>
          </w:tcPr>
          <w:p w14:paraId="24CCB71C" w14:textId="77777777" w:rsidR="00F82DEE" w:rsidRPr="007C6809" w:rsidRDefault="00F82DEE" w:rsidP="001446C9">
            <w:pPr>
              <w:pStyle w:val="BodyText"/>
              <w:jc w:val="center"/>
            </w:pPr>
            <w:r w:rsidRPr="007C6809">
              <w:t>1</w:t>
            </w:r>
          </w:p>
        </w:tc>
        <w:tc>
          <w:tcPr>
            <w:tcW w:w="1615" w:type="dxa"/>
          </w:tcPr>
          <w:p w14:paraId="5C996E82" w14:textId="77777777" w:rsidR="00F82DEE" w:rsidRPr="007C6809" w:rsidRDefault="00F82DEE" w:rsidP="001446C9">
            <w:pPr>
              <w:pStyle w:val="BodyText"/>
              <w:jc w:val="center"/>
            </w:pPr>
            <w:r w:rsidRPr="007C6809">
              <w:t>2</w:t>
            </w:r>
          </w:p>
        </w:tc>
        <w:tc>
          <w:tcPr>
            <w:tcW w:w="933" w:type="dxa"/>
          </w:tcPr>
          <w:p w14:paraId="05315A0E" w14:textId="77777777" w:rsidR="00F82DEE" w:rsidRPr="007C6809" w:rsidRDefault="00F82DEE" w:rsidP="001446C9">
            <w:pPr>
              <w:pStyle w:val="BodyText"/>
              <w:jc w:val="center"/>
              <w:rPr>
                <w:sz w:val="18"/>
              </w:rPr>
            </w:pPr>
          </w:p>
        </w:tc>
      </w:tr>
      <w:tr w:rsidR="00F82DEE" w:rsidRPr="007C6809" w14:paraId="62E4AD6B" w14:textId="77777777" w:rsidTr="001446C9">
        <w:trPr>
          <w:trHeight w:val="251"/>
        </w:trPr>
        <w:tc>
          <w:tcPr>
            <w:tcW w:w="1975" w:type="dxa"/>
            <w:vMerge/>
            <w:tcBorders>
              <w:top w:val="nil"/>
            </w:tcBorders>
          </w:tcPr>
          <w:p w14:paraId="4BA5C45B" w14:textId="77777777" w:rsidR="00F82DEE" w:rsidRPr="007C6809" w:rsidRDefault="00F82DEE" w:rsidP="001446C9">
            <w:pPr>
              <w:pStyle w:val="BodyText"/>
              <w:jc w:val="both"/>
              <w:rPr>
                <w:sz w:val="2"/>
                <w:szCs w:val="2"/>
              </w:rPr>
            </w:pPr>
          </w:p>
        </w:tc>
        <w:tc>
          <w:tcPr>
            <w:tcW w:w="2507" w:type="dxa"/>
          </w:tcPr>
          <w:p w14:paraId="316AA37D" w14:textId="77777777" w:rsidR="00F82DEE" w:rsidRPr="007C6809" w:rsidRDefault="00F82DEE" w:rsidP="001446C9">
            <w:pPr>
              <w:pStyle w:val="BodyText"/>
              <w:jc w:val="both"/>
            </w:pPr>
            <w:r w:rsidRPr="007C6809">
              <w:t>Residential</w:t>
            </w:r>
          </w:p>
        </w:tc>
        <w:tc>
          <w:tcPr>
            <w:tcW w:w="1617" w:type="dxa"/>
          </w:tcPr>
          <w:p w14:paraId="630EB060" w14:textId="77777777" w:rsidR="00F82DEE" w:rsidRPr="007C6809" w:rsidRDefault="00F82DEE" w:rsidP="001446C9">
            <w:pPr>
              <w:pStyle w:val="BodyText"/>
              <w:jc w:val="center"/>
            </w:pPr>
            <w:r w:rsidRPr="007C6809">
              <w:t>2</w:t>
            </w:r>
          </w:p>
        </w:tc>
        <w:tc>
          <w:tcPr>
            <w:tcW w:w="1615" w:type="dxa"/>
          </w:tcPr>
          <w:p w14:paraId="45913508" w14:textId="77777777" w:rsidR="00F82DEE" w:rsidRPr="007C6809" w:rsidRDefault="00F82DEE" w:rsidP="001446C9">
            <w:pPr>
              <w:pStyle w:val="BodyText"/>
              <w:jc w:val="center"/>
            </w:pPr>
            <w:r w:rsidRPr="007C6809">
              <w:t>3</w:t>
            </w:r>
          </w:p>
        </w:tc>
        <w:tc>
          <w:tcPr>
            <w:tcW w:w="933" w:type="dxa"/>
          </w:tcPr>
          <w:p w14:paraId="6EAC4BCB" w14:textId="77777777" w:rsidR="00F82DEE" w:rsidRPr="007C6809" w:rsidRDefault="00F82DEE" w:rsidP="001446C9">
            <w:pPr>
              <w:pStyle w:val="BodyText"/>
              <w:jc w:val="center"/>
              <w:rPr>
                <w:sz w:val="18"/>
              </w:rPr>
            </w:pPr>
          </w:p>
        </w:tc>
      </w:tr>
      <w:tr w:rsidR="00F82DEE" w:rsidRPr="007C6809" w14:paraId="77918F7A" w14:textId="77777777" w:rsidTr="001446C9">
        <w:trPr>
          <w:trHeight w:val="254"/>
        </w:trPr>
        <w:tc>
          <w:tcPr>
            <w:tcW w:w="1975" w:type="dxa"/>
            <w:vMerge/>
            <w:tcBorders>
              <w:top w:val="nil"/>
            </w:tcBorders>
          </w:tcPr>
          <w:p w14:paraId="79DDD9AE" w14:textId="77777777" w:rsidR="00F82DEE" w:rsidRPr="007C6809" w:rsidRDefault="00F82DEE" w:rsidP="001446C9">
            <w:pPr>
              <w:pStyle w:val="BodyText"/>
              <w:jc w:val="both"/>
              <w:rPr>
                <w:sz w:val="2"/>
                <w:szCs w:val="2"/>
              </w:rPr>
            </w:pPr>
          </w:p>
        </w:tc>
        <w:tc>
          <w:tcPr>
            <w:tcW w:w="2507" w:type="dxa"/>
          </w:tcPr>
          <w:p w14:paraId="4EF4D30F" w14:textId="77777777" w:rsidR="00F82DEE" w:rsidRPr="007C6809" w:rsidRDefault="00F82DEE" w:rsidP="001446C9">
            <w:pPr>
              <w:pStyle w:val="BodyText"/>
              <w:jc w:val="both"/>
            </w:pPr>
            <w:r w:rsidRPr="007C6809">
              <w:t>Noise Sensitive Location</w:t>
            </w:r>
          </w:p>
        </w:tc>
        <w:tc>
          <w:tcPr>
            <w:tcW w:w="1617" w:type="dxa"/>
          </w:tcPr>
          <w:p w14:paraId="2151C131" w14:textId="77777777" w:rsidR="00F82DEE" w:rsidRPr="007C6809" w:rsidRDefault="00F82DEE" w:rsidP="001446C9">
            <w:pPr>
              <w:pStyle w:val="BodyText"/>
              <w:jc w:val="center"/>
            </w:pPr>
            <w:r w:rsidRPr="007C6809">
              <w:t>3</w:t>
            </w:r>
          </w:p>
        </w:tc>
        <w:tc>
          <w:tcPr>
            <w:tcW w:w="1615" w:type="dxa"/>
          </w:tcPr>
          <w:p w14:paraId="586D2700" w14:textId="77777777" w:rsidR="00F82DEE" w:rsidRPr="007C6809" w:rsidRDefault="00F82DEE" w:rsidP="001446C9">
            <w:pPr>
              <w:pStyle w:val="BodyText"/>
              <w:jc w:val="center"/>
            </w:pPr>
            <w:r w:rsidRPr="007C6809">
              <w:t>3</w:t>
            </w:r>
          </w:p>
        </w:tc>
        <w:tc>
          <w:tcPr>
            <w:tcW w:w="933" w:type="dxa"/>
          </w:tcPr>
          <w:p w14:paraId="6E7E1FA9" w14:textId="77777777" w:rsidR="00F82DEE" w:rsidRPr="007C6809" w:rsidRDefault="00F82DEE" w:rsidP="001446C9">
            <w:pPr>
              <w:pStyle w:val="BodyText"/>
              <w:jc w:val="center"/>
              <w:rPr>
                <w:sz w:val="18"/>
              </w:rPr>
            </w:pPr>
          </w:p>
        </w:tc>
      </w:tr>
      <w:tr w:rsidR="00F82DEE" w:rsidRPr="007C6809" w14:paraId="26D475C1" w14:textId="77777777" w:rsidTr="001446C9">
        <w:trPr>
          <w:trHeight w:val="251"/>
        </w:trPr>
        <w:tc>
          <w:tcPr>
            <w:tcW w:w="1975" w:type="dxa"/>
            <w:vMerge/>
            <w:tcBorders>
              <w:top w:val="nil"/>
            </w:tcBorders>
          </w:tcPr>
          <w:p w14:paraId="263A298B" w14:textId="77777777" w:rsidR="00F82DEE" w:rsidRPr="007C6809" w:rsidRDefault="00F82DEE" w:rsidP="001446C9">
            <w:pPr>
              <w:pStyle w:val="BodyText"/>
              <w:jc w:val="both"/>
              <w:rPr>
                <w:sz w:val="2"/>
                <w:szCs w:val="2"/>
              </w:rPr>
            </w:pPr>
          </w:p>
        </w:tc>
        <w:tc>
          <w:tcPr>
            <w:tcW w:w="2507" w:type="dxa"/>
          </w:tcPr>
          <w:p w14:paraId="20587478" w14:textId="77777777" w:rsidR="00F82DEE" w:rsidRPr="007C6809" w:rsidRDefault="00F82DEE" w:rsidP="001446C9">
            <w:pPr>
              <w:pStyle w:val="BodyText"/>
              <w:jc w:val="both"/>
            </w:pPr>
            <w:r w:rsidRPr="007C6809">
              <w:t>Quiet Area</w:t>
            </w:r>
          </w:p>
        </w:tc>
        <w:tc>
          <w:tcPr>
            <w:tcW w:w="1617" w:type="dxa"/>
          </w:tcPr>
          <w:p w14:paraId="7C78D131" w14:textId="77777777" w:rsidR="00F82DEE" w:rsidRPr="007C6809" w:rsidRDefault="00F82DEE" w:rsidP="001446C9">
            <w:pPr>
              <w:pStyle w:val="BodyText"/>
              <w:jc w:val="center"/>
            </w:pPr>
            <w:r w:rsidRPr="007C6809">
              <w:t>3</w:t>
            </w:r>
          </w:p>
        </w:tc>
        <w:tc>
          <w:tcPr>
            <w:tcW w:w="1615" w:type="dxa"/>
          </w:tcPr>
          <w:p w14:paraId="41FE4E72" w14:textId="77777777" w:rsidR="00F82DEE" w:rsidRPr="007C6809" w:rsidRDefault="00F82DEE" w:rsidP="001446C9">
            <w:pPr>
              <w:pStyle w:val="BodyText"/>
              <w:jc w:val="center"/>
            </w:pPr>
            <w:r w:rsidRPr="007C6809">
              <w:t>3</w:t>
            </w:r>
          </w:p>
        </w:tc>
        <w:tc>
          <w:tcPr>
            <w:tcW w:w="933" w:type="dxa"/>
          </w:tcPr>
          <w:p w14:paraId="541438D0" w14:textId="77777777" w:rsidR="00F82DEE" w:rsidRPr="007C6809" w:rsidRDefault="00F82DEE" w:rsidP="001446C9">
            <w:pPr>
              <w:pStyle w:val="BodyText"/>
              <w:jc w:val="center"/>
              <w:rPr>
                <w:sz w:val="18"/>
              </w:rPr>
            </w:pPr>
          </w:p>
        </w:tc>
      </w:tr>
      <w:tr w:rsidR="00F82DEE" w:rsidRPr="007C6809" w14:paraId="5E4ED4F7" w14:textId="77777777" w:rsidTr="001446C9">
        <w:trPr>
          <w:trHeight w:val="254"/>
        </w:trPr>
        <w:tc>
          <w:tcPr>
            <w:tcW w:w="1975" w:type="dxa"/>
            <w:vMerge/>
            <w:tcBorders>
              <w:top w:val="nil"/>
            </w:tcBorders>
          </w:tcPr>
          <w:p w14:paraId="3FB6400F" w14:textId="77777777" w:rsidR="00F82DEE" w:rsidRPr="007C6809" w:rsidRDefault="00F82DEE" w:rsidP="001446C9">
            <w:pPr>
              <w:pStyle w:val="BodyText"/>
              <w:jc w:val="both"/>
              <w:rPr>
                <w:sz w:val="2"/>
                <w:szCs w:val="2"/>
              </w:rPr>
            </w:pPr>
          </w:p>
        </w:tc>
        <w:tc>
          <w:tcPr>
            <w:tcW w:w="2507" w:type="dxa"/>
          </w:tcPr>
          <w:p w14:paraId="4DC45C36" w14:textId="77777777" w:rsidR="00F82DEE" w:rsidRPr="007C6809" w:rsidRDefault="00F82DEE" w:rsidP="001446C9">
            <w:pPr>
              <w:pStyle w:val="BodyText"/>
              <w:jc w:val="both"/>
            </w:pPr>
            <w:r w:rsidRPr="007C6809">
              <w:t>Recreational Open Space</w:t>
            </w:r>
          </w:p>
        </w:tc>
        <w:tc>
          <w:tcPr>
            <w:tcW w:w="1617" w:type="dxa"/>
          </w:tcPr>
          <w:p w14:paraId="01125884" w14:textId="77777777" w:rsidR="00F82DEE" w:rsidRPr="007C6809" w:rsidRDefault="00F82DEE" w:rsidP="001446C9">
            <w:pPr>
              <w:pStyle w:val="BodyText"/>
              <w:jc w:val="center"/>
            </w:pPr>
            <w:r w:rsidRPr="007C6809">
              <w:t>2</w:t>
            </w:r>
          </w:p>
        </w:tc>
        <w:tc>
          <w:tcPr>
            <w:tcW w:w="1615" w:type="dxa"/>
          </w:tcPr>
          <w:p w14:paraId="37DA6BB6" w14:textId="77777777" w:rsidR="00F82DEE" w:rsidRPr="007C6809" w:rsidRDefault="00F82DEE" w:rsidP="001446C9">
            <w:pPr>
              <w:pStyle w:val="BodyText"/>
              <w:jc w:val="center"/>
            </w:pPr>
            <w:r w:rsidRPr="007C6809">
              <w:t>2</w:t>
            </w:r>
          </w:p>
        </w:tc>
        <w:tc>
          <w:tcPr>
            <w:tcW w:w="933" w:type="dxa"/>
          </w:tcPr>
          <w:p w14:paraId="516301F4" w14:textId="77777777" w:rsidR="00F82DEE" w:rsidRPr="007C6809" w:rsidRDefault="00F82DEE" w:rsidP="001446C9">
            <w:pPr>
              <w:pStyle w:val="BodyText"/>
              <w:jc w:val="center"/>
              <w:rPr>
                <w:sz w:val="18"/>
              </w:rPr>
            </w:pPr>
          </w:p>
        </w:tc>
      </w:tr>
      <w:tr w:rsidR="00F82DEE" w:rsidRPr="007C6809" w14:paraId="15168F10" w14:textId="77777777" w:rsidTr="001446C9">
        <w:trPr>
          <w:trHeight w:val="251"/>
        </w:trPr>
        <w:tc>
          <w:tcPr>
            <w:tcW w:w="1975" w:type="dxa"/>
            <w:vMerge w:val="restart"/>
          </w:tcPr>
          <w:p w14:paraId="114CF414" w14:textId="77777777" w:rsidR="00F82DEE" w:rsidRPr="007C6809" w:rsidRDefault="00F82DEE" w:rsidP="001446C9">
            <w:pPr>
              <w:pStyle w:val="BodyText"/>
              <w:jc w:val="both"/>
            </w:pPr>
            <w:r w:rsidRPr="007C6809">
              <w:t>Type</w:t>
            </w:r>
            <w:r>
              <w:t xml:space="preserve"> </w:t>
            </w:r>
            <w:r w:rsidRPr="007C6809">
              <w:t>of</w:t>
            </w:r>
            <w:r>
              <w:t xml:space="preserve"> </w:t>
            </w:r>
            <w:r w:rsidRPr="007C6809">
              <w:rPr>
                <w:spacing w:val="-6"/>
              </w:rPr>
              <w:t xml:space="preserve">Noise </w:t>
            </w:r>
            <w:r w:rsidRPr="007C6809">
              <w:t>Source</w:t>
            </w:r>
          </w:p>
        </w:tc>
        <w:tc>
          <w:tcPr>
            <w:tcW w:w="2507" w:type="dxa"/>
          </w:tcPr>
          <w:p w14:paraId="503C6FC4" w14:textId="77777777" w:rsidR="00F82DEE" w:rsidRPr="007C6809" w:rsidRDefault="00F82DEE" w:rsidP="001446C9">
            <w:pPr>
              <w:pStyle w:val="BodyText"/>
              <w:jc w:val="both"/>
            </w:pPr>
            <w:r w:rsidRPr="007C6809">
              <w:t>Air</w:t>
            </w:r>
          </w:p>
        </w:tc>
        <w:tc>
          <w:tcPr>
            <w:tcW w:w="1617" w:type="dxa"/>
          </w:tcPr>
          <w:p w14:paraId="39989D80" w14:textId="77777777" w:rsidR="00F82DEE" w:rsidRPr="007C6809" w:rsidRDefault="00F82DEE" w:rsidP="001446C9">
            <w:pPr>
              <w:pStyle w:val="BodyText"/>
              <w:jc w:val="center"/>
            </w:pPr>
            <w:r w:rsidRPr="007C6809">
              <w:t>3</w:t>
            </w:r>
          </w:p>
        </w:tc>
        <w:tc>
          <w:tcPr>
            <w:tcW w:w="1615" w:type="dxa"/>
          </w:tcPr>
          <w:p w14:paraId="2EDF1589" w14:textId="77777777" w:rsidR="00F82DEE" w:rsidRPr="007C6809" w:rsidRDefault="00F82DEE" w:rsidP="001446C9">
            <w:pPr>
              <w:pStyle w:val="BodyText"/>
              <w:jc w:val="center"/>
            </w:pPr>
            <w:r w:rsidRPr="007C6809">
              <w:t>4</w:t>
            </w:r>
          </w:p>
        </w:tc>
        <w:tc>
          <w:tcPr>
            <w:tcW w:w="933" w:type="dxa"/>
          </w:tcPr>
          <w:p w14:paraId="3F4A0109" w14:textId="77777777" w:rsidR="00F82DEE" w:rsidRPr="007C6809" w:rsidRDefault="00F82DEE" w:rsidP="001446C9">
            <w:pPr>
              <w:pStyle w:val="BodyText"/>
              <w:jc w:val="center"/>
              <w:rPr>
                <w:sz w:val="18"/>
              </w:rPr>
            </w:pPr>
          </w:p>
        </w:tc>
      </w:tr>
      <w:tr w:rsidR="00F82DEE" w:rsidRPr="007C6809" w14:paraId="038758D2" w14:textId="77777777" w:rsidTr="001446C9">
        <w:trPr>
          <w:trHeight w:val="254"/>
        </w:trPr>
        <w:tc>
          <w:tcPr>
            <w:tcW w:w="1975" w:type="dxa"/>
            <w:vMerge/>
            <w:tcBorders>
              <w:top w:val="nil"/>
            </w:tcBorders>
          </w:tcPr>
          <w:p w14:paraId="1D7B15A8" w14:textId="77777777" w:rsidR="00F82DEE" w:rsidRPr="007C6809" w:rsidRDefault="00F82DEE" w:rsidP="001446C9">
            <w:pPr>
              <w:pStyle w:val="BodyText"/>
              <w:jc w:val="both"/>
              <w:rPr>
                <w:sz w:val="2"/>
                <w:szCs w:val="2"/>
              </w:rPr>
            </w:pPr>
          </w:p>
        </w:tc>
        <w:tc>
          <w:tcPr>
            <w:tcW w:w="2507" w:type="dxa"/>
          </w:tcPr>
          <w:p w14:paraId="15FA9464" w14:textId="77777777" w:rsidR="00F82DEE" w:rsidRPr="007C6809" w:rsidRDefault="00F82DEE" w:rsidP="001446C9">
            <w:pPr>
              <w:pStyle w:val="BodyText"/>
              <w:jc w:val="both"/>
            </w:pPr>
            <w:r w:rsidRPr="007C6809">
              <w:t>Industry</w:t>
            </w:r>
          </w:p>
        </w:tc>
        <w:tc>
          <w:tcPr>
            <w:tcW w:w="1617" w:type="dxa"/>
          </w:tcPr>
          <w:p w14:paraId="491B894F" w14:textId="77777777" w:rsidR="00F82DEE" w:rsidRPr="007C6809" w:rsidRDefault="00F82DEE" w:rsidP="001446C9">
            <w:pPr>
              <w:pStyle w:val="BodyText"/>
              <w:jc w:val="center"/>
            </w:pPr>
            <w:r w:rsidRPr="007C6809">
              <w:t>2</w:t>
            </w:r>
          </w:p>
        </w:tc>
        <w:tc>
          <w:tcPr>
            <w:tcW w:w="1615" w:type="dxa"/>
          </w:tcPr>
          <w:p w14:paraId="406F7264" w14:textId="77777777" w:rsidR="00F82DEE" w:rsidRPr="007C6809" w:rsidRDefault="00F82DEE" w:rsidP="001446C9">
            <w:pPr>
              <w:pStyle w:val="BodyText"/>
              <w:jc w:val="center"/>
            </w:pPr>
            <w:r w:rsidRPr="007C6809">
              <w:t>3</w:t>
            </w:r>
          </w:p>
        </w:tc>
        <w:tc>
          <w:tcPr>
            <w:tcW w:w="933" w:type="dxa"/>
          </w:tcPr>
          <w:p w14:paraId="0E84463D" w14:textId="77777777" w:rsidR="00F82DEE" w:rsidRPr="007C6809" w:rsidRDefault="00F82DEE" w:rsidP="001446C9">
            <w:pPr>
              <w:pStyle w:val="BodyText"/>
              <w:jc w:val="center"/>
              <w:rPr>
                <w:sz w:val="18"/>
              </w:rPr>
            </w:pPr>
          </w:p>
        </w:tc>
      </w:tr>
      <w:tr w:rsidR="00F82DEE" w:rsidRPr="007C6809" w14:paraId="1658BCE9" w14:textId="77777777" w:rsidTr="001446C9">
        <w:trPr>
          <w:trHeight w:val="254"/>
        </w:trPr>
        <w:tc>
          <w:tcPr>
            <w:tcW w:w="1975" w:type="dxa"/>
            <w:vMerge/>
            <w:tcBorders>
              <w:top w:val="nil"/>
            </w:tcBorders>
          </w:tcPr>
          <w:p w14:paraId="7A672EC7" w14:textId="77777777" w:rsidR="00F82DEE" w:rsidRPr="007C6809" w:rsidRDefault="00F82DEE" w:rsidP="001446C9">
            <w:pPr>
              <w:pStyle w:val="BodyText"/>
              <w:jc w:val="both"/>
              <w:rPr>
                <w:sz w:val="2"/>
                <w:szCs w:val="2"/>
              </w:rPr>
            </w:pPr>
          </w:p>
        </w:tc>
        <w:tc>
          <w:tcPr>
            <w:tcW w:w="2507" w:type="dxa"/>
          </w:tcPr>
          <w:p w14:paraId="637A74DD" w14:textId="77777777" w:rsidR="00F82DEE" w:rsidRPr="007C6809" w:rsidRDefault="00F82DEE" w:rsidP="001446C9">
            <w:pPr>
              <w:pStyle w:val="BodyText"/>
              <w:jc w:val="both"/>
            </w:pPr>
            <w:r w:rsidRPr="007C6809">
              <w:t>Rail</w:t>
            </w:r>
          </w:p>
        </w:tc>
        <w:tc>
          <w:tcPr>
            <w:tcW w:w="1617" w:type="dxa"/>
          </w:tcPr>
          <w:p w14:paraId="6BE223C4" w14:textId="77777777" w:rsidR="00F82DEE" w:rsidRPr="007C6809" w:rsidRDefault="00F82DEE" w:rsidP="001446C9">
            <w:pPr>
              <w:pStyle w:val="BodyText"/>
              <w:jc w:val="center"/>
            </w:pPr>
            <w:r w:rsidRPr="007C6809">
              <w:t>2</w:t>
            </w:r>
          </w:p>
        </w:tc>
        <w:tc>
          <w:tcPr>
            <w:tcW w:w="1615" w:type="dxa"/>
          </w:tcPr>
          <w:p w14:paraId="5D82FC1B" w14:textId="77777777" w:rsidR="00F82DEE" w:rsidRPr="007C6809" w:rsidRDefault="00F82DEE" w:rsidP="001446C9">
            <w:pPr>
              <w:pStyle w:val="BodyText"/>
              <w:jc w:val="center"/>
            </w:pPr>
            <w:r w:rsidRPr="007C6809">
              <w:t>3</w:t>
            </w:r>
          </w:p>
        </w:tc>
        <w:tc>
          <w:tcPr>
            <w:tcW w:w="933" w:type="dxa"/>
          </w:tcPr>
          <w:p w14:paraId="050E72DA" w14:textId="77777777" w:rsidR="00F82DEE" w:rsidRPr="007C6809" w:rsidRDefault="00F82DEE" w:rsidP="001446C9">
            <w:pPr>
              <w:pStyle w:val="BodyText"/>
              <w:jc w:val="center"/>
              <w:rPr>
                <w:sz w:val="18"/>
              </w:rPr>
            </w:pPr>
          </w:p>
        </w:tc>
      </w:tr>
      <w:tr w:rsidR="00F82DEE" w:rsidRPr="007C6809" w14:paraId="532C88CB" w14:textId="77777777" w:rsidTr="001446C9">
        <w:trPr>
          <w:trHeight w:val="251"/>
        </w:trPr>
        <w:tc>
          <w:tcPr>
            <w:tcW w:w="1975" w:type="dxa"/>
            <w:vMerge/>
            <w:tcBorders>
              <w:top w:val="nil"/>
            </w:tcBorders>
          </w:tcPr>
          <w:p w14:paraId="6553F475" w14:textId="77777777" w:rsidR="00F82DEE" w:rsidRPr="007C6809" w:rsidRDefault="00F82DEE" w:rsidP="001446C9">
            <w:pPr>
              <w:pStyle w:val="BodyText"/>
              <w:jc w:val="both"/>
              <w:rPr>
                <w:sz w:val="2"/>
                <w:szCs w:val="2"/>
              </w:rPr>
            </w:pPr>
          </w:p>
        </w:tc>
        <w:tc>
          <w:tcPr>
            <w:tcW w:w="2507" w:type="dxa"/>
          </w:tcPr>
          <w:p w14:paraId="60D62716" w14:textId="77777777" w:rsidR="00F82DEE" w:rsidRPr="007C6809" w:rsidRDefault="00F82DEE" w:rsidP="001446C9">
            <w:pPr>
              <w:pStyle w:val="BodyText"/>
              <w:jc w:val="both"/>
            </w:pPr>
            <w:r w:rsidRPr="007C6809">
              <w:t>Road</w:t>
            </w:r>
          </w:p>
        </w:tc>
        <w:tc>
          <w:tcPr>
            <w:tcW w:w="1617" w:type="dxa"/>
          </w:tcPr>
          <w:p w14:paraId="12A65721" w14:textId="77777777" w:rsidR="00F82DEE" w:rsidRPr="007C6809" w:rsidRDefault="00F82DEE" w:rsidP="001446C9">
            <w:pPr>
              <w:pStyle w:val="BodyText"/>
              <w:jc w:val="center"/>
            </w:pPr>
            <w:r w:rsidRPr="007C6809">
              <w:t>3</w:t>
            </w:r>
          </w:p>
        </w:tc>
        <w:tc>
          <w:tcPr>
            <w:tcW w:w="1615" w:type="dxa"/>
          </w:tcPr>
          <w:p w14:paraId="12694231" w14:textId="77777777" w:rsidR="00F82DEE" w:rsidRPr="007C6809" w:rsidRDefault="00F82DEE" w:rsidP="001446C9">
            <w:pPr>
              <w:pStyle w:val="BodyText"/>
              <w:jc w:val="center"/>
            </w:pPr>
            <w:r w:rsidRPr="007C6809">
              <w:t>4</w:t>
            </w:r>
          </w:p>
        </w:tc>
        <w:tc>
          <w:tcPr>
            <w:tcW w:w="933" w:type="dxa"/>
          </w:tcPr>
          <w:p w14:paraId="6B1D03ED" w14:textId="77777777" w:rsidR="00F82DEE" w:rsidRPr="007C6809" w:rsidRDefault="00F82DEE" w:rsidP="001446C9">
            <w:pPr>
              <w:pStyle w:val="BodyText"/>
              <w:jc w:val="center"/>
              <w:rPr>
                <w:sz w:val="18"/>
              </w:rPr>
            </w:pPr>
          </w:p>
        </w:tc>
      </w:tr>
      <w:tr w:rsidR="00F82DEE" w:rsidRPr="007C6809" w14:paraId="3D360A2C" w14:textId="77777777" w:rsidTr="001446C9">
        <w:trPr>
          <w:trHeight w:val="254"/>
        </w:trPr>
        <w:tc>
          <w:tcPr>
            <w:tcW w:w="7714" w:type="dxa"/>
            <w:gridSpan w:val="4"/>
          </w:tcPr>
          <w:p w14:paraId="6E88AA96" w14:textId="77777777" w:rsidR="00F82DEE" w:rsidRPr="007C6809" w:rsidRDefault="00F82DEE" w:rsidP="001446C9">
            <w:pPr>
              <w:pStyle w:val="BodyText"/>
              <w:jc w:val="both"/>
            </w:pPr>
            <w:r w:rsidRPr="007C6809">
              <w:t>Total Score</w:t>
            </w:r>
          </w:p>
        </w:tc>
        <w:tc>
          <w:tcPr>
            <w:tcW w:w="933" w:type="dxa"/>
          </w:tcPr>
          <w:p w14:paraId="0C052A57" w14:textId="77777777" w:rsidR="00F82DEE" w:rsidRPr="007C6809" w:rsidRDefault="00F82DEE" w:rsidP="001446C9">
            <w:pPr>
              <w:pStyle w:val="BodyText"/>
              <w:jc w:val="both"/>
              <w:rPr>
                <w:sz w:val="18"/>
              </w:rPr>
            </w:pPr>
          </w:p>
        </w:tc>
      </w:tr>
    </w:tbl>
    <w:p w14:paraId="5D310729" w14:textId="77777777" w:rsidR="00F82DEE" w:rsidRPr="007C6809" w:rsidRDefault="00F82DEE" w:rsidP="00F82DEE">
      <w:pPr>
        <w:pStyle w:val="BodyText"/>
        <w:jc w:val="both"/>
        <w:rPr>
          <w:b/>
        </w:rPr>
      </w:pPr>
    </w:p>
    <w:p w14:paraId="3CEC8D2E" w14:textId="77777777" w:rsidR="00F82DEE" w:rsidRPr="007C6809" w:rsidRDefault="00F82DEE" w:rsidP="00F82DEE">
      <w:pPr>
        <w:pStyle w:val="BodyText"/>
        <w:jc w:val="both"/>
        <w:rPr>
          <w:b/>
          <w:sz w:val="21"/>
        </w:rPr>
      </w:pPr>
    </w:p>
    <w:p w14:paraId="59F0FD05" w14:textId="77777777" w:rsidR="00F82DEE" w:rsidRPr="007C6809" w:rsidRDefault="00F82DEE" w:rsidP="00F82DEE">
      <w:pPr>
        <w:pStyle w:val="Heading2"/>
      </w:pPr>
      <w:bookmarkStart w:id="63" w:name="_Toc18332224"/>
      <w:r w:rsidRPr="007C6809">
        <w:t>Quiet</w:t>
      </w:r>
      <w:r w:rsidRPr="007C6809">
        <w:rPr>
          <w:spacing w:val="1"/>
        </w:rPr>
        <w:t xml:space="preserve"> </w:t>
      </w:r>
      <w:r w:rsidRPr="007C6809">
        <w:t>Areas</w:t>
      </w:r>
      <w:bookmarkEnd w:id="63"/>
    </w:p>
    <w:p w14:paraId="0D278475" w14:textId="77777777" w:rsidR="00F82DEE" w:rsidRPr="007C6809" w:rsidRDefault="00F82DEE" w:rsidP="00F82DEE">
      <w:pPr>
        <w:pStyle w:val="BodyText"/>
        <w:ind w:left="576"/>
        <w:jc w:val="both"/>
      </w:pPr>
      <w:r w:rsidRPr="007C6809">
        <w:t xml:space="preserve">A Quiet Area is an area where environmental noise levels are deemed to be good. As detailed in Table </w:t>
      </w:r>
      <w:r>
        <w:t>10</w:t>
      </w:r>
      <w:r w:rsidRPr="007C6809">
        <w:t>, the onset level for noise preservation where they are good is L</w:t>
      </w:r>
      <w:r w:rsidRPr="007C6809">
        <w:rPr>
          <w:vertAlign w:val="subscript"/>
        </w:rPr>
        <w:t>den</w:t>
      </w:r>
      <w:r w:rsidRPr="007C6809">
        <w:t xml:space="preserve"> 55dBA and L</w:t>
      </w:r>
      <w:r w:rsidRPr="007C6809">
        <w:rPr>
          <w:vertAlign w:val="subscript"/>
        </w:rPr>
        <w:t>night</w:t>
      </w:r>
      <w:r w:rsidRPr="007C6809">
        <w:t xml:space="preserve"> 45dBA.</w:t>
      </w:r>
    </w:p>
    <w:p w14:paraId="40113599" w14:textId="77777777" w:rsidR="00F82DEE" w:rsidRPr="007C6809" w:rsidRDefault="00F82DEE" w:rsidP="00F82DEE">
      <w:pPr>
        <w:pStyle w:val="BodyText"/>
        <w:jc w:val="both"/>
        <w:rPr>
          <w:sz w:val="21"/>
        </w:rPr>
      </w:pPr>
    </w:p>
    <w:p w14:paraId="6F421827" w14:textId="77777777" w:rsidR="00F82DEE" w:rsidRPr="007C6809" w:rsidRDefault="00F82DEE" w:rsidP="00F82DEE">
      <w:pPr>
        <w:pStyle w:val="BodyText"/>
        <w:ind w:left="576"/>
        <w:jc w:val="both"/>
      </w:pPr>
      <w:r w:rsidRPr="007C6809">
        <w:t>Under the Regulations there is a requirement to delimit Quiet Areas within agglomerations. However, as there are no agglomerations (population &gt;100,000) with County Cavan, this is not relevant. The Regulations also require to delimit quiet areas in the open country. The requirement for such an area is that it is “undisturbed by noise from traffic, industry or recreational activities”. The strategic noise mapping undertaken by the TII for this Noise Action Plan is not suitable to delimit quiet area in open countryside as it did not take into account industrial noise or noise from recreational activities and it was undertaken near major noise sources (major roads) and not at location which will be undisturbed by</w:t>
      </w:r>
      <w:r w:rsidRPr="007C6809">
        <w:rPr>
          <w:spacing w:val="-4"/>
        </w:rPr>
        <w:t xml:space="preserve"> </w:t>
      </w:r>
      <w:r w:rsidRPr="007C6809">
        <w:t>them.</w:t>
      </w:r>
    </w:p>
    <w:p w14:paraId="55A58DBF" w14:textId="77777777" w:rsidR="00F82DEE" w:rsidRPr="007C6809" w:rsidRDefault="00F82DEE" w:rsidP="00F82DEE">
      <w:pPr>
        <w:pStyle w:val="BodyText"/>
        <w:jc w:val="both"/>
      </w:pPr>
    </w:p>
    <w:p w14:paraId="4B3BC2B6" w14:textId="77777777" w:rsidR="00F82DEE" w:rsidRPr="007C6809" w:rsidRDefault="00F82DEE" w:rsidP="00F82DEE">
      <w:pPr>
        <w:pStyle w:val="BodyText"/>
        <w:ind w:left="576"/>
        <w:jc w:val="both"/>
      </w:pPr>
      <w:r w:rsidRPr="007C6809">
        <w:t xml:space="preserve">The EPA </w:t>
      </w:r>
      <w:r w:rsidRPr="007C6809">
        <w:rPr>
          <w:i/>
        </w:rPr>
        <w:t xml:space="preserve">Guidance Note for Noise: Licence Applications, Surveys and Assessments in Relation to Scheduled Activities (NG4) </w:t>
      </w:r>
      <w:r w:rsidRPr="007C6809">
        <w:t xml:space="preserve">outline how to undertake Quiet Area Screening of a Development Location, according to the Agency publication </w:t>
      </w:r>
      <w:r w:rsidRPr="007C6809">
        <w:rPr>
          <w:i/>
        </w:rPr>
        <w:t>Environmental</w:t>
      </w:r>
      <w:r w:rsidRPr="007C6809">
        <w:rPr>
          <w:i/>
          <w:spacing w:val="42"/>
        </w:rPr>
        <w:t xml:space="preserve"> </w:t>
      </w:r>
      <w:r w:rsidRPr="007C6809">
        <w:rPr>
          <w:i/>
        </w:rPr>
        <w:t xml:space="preserve">Quality Objectives - Noise in Quiet Areas. </w:t>
      </w:r>
      <w:r w:rsidRPr="007C6809">
        <w:t>This Guidance Note only applies to Scheduled Activities</w:t>
      </w:r>
      <w:r w:rsidRPr="007C6809">
        <w:rPr>
          <w:spacing w:val="36"/>
        </w:rPr>
        <w:t xml:space="preserve"> </w:t>
      </w:r>
      <w:r w:rsidRPr="007C6809">
        <w:t>that</w:t>
      </w:r>
      <w:r w:rsidRPr="007C6809">
        <w:rPr>
          <w:spacing w:val="37"/>
        </w:rPr>
        <w:t xml:space="preserve"> </w:t>
      </w:r>
      <w:r w:rsidRPr="007C6809">
        <w:t>require</w:t>
      </w:r>
      <w:r w:rsidRPr="007C6809">
        <w:rPr>
          <w:spacing w:val="37"/>
        </w:rPr>
        <w:t xml:space="preserve"> </w:t>
      </w:r>
      <w:r w:rsidRPr="007C6809">
        <w:t>a</w:t>
      </w:r>
      <w:r w:rsidRPr="007C6809">
        <w:rPr>
          <w:spacing w:val="36"/>
        </w:rPr>
        <w:t xml:space="preserve"> </w:t>
      </w:r>
      <w:r w:rsidRPr="007C6809">
        <w:t>licence</w:t>
      </w:r>
      <w:r w:rsidRPr="007C6809">
        <w:rPr>
          <w:spacing w:val="39"/>
        </w:rPr>
        <w:t xml:space="preserve"> </w:t>
      </w:r>
      <w:r w:rsidRPr="007C6809">
        <w:t>with</w:t>
      </w:r>
      <w:r w:rsidRPr="007C6809">
        <w:rPr>
          <w:spacing w:val="36"/>
        </w:rPr>
        <w:t xml:space="preserve"> </w:t>
      </w:r>
      <w:r w:rsidRPr="007C6809">
        <w:t>the</w:t>
      </w:r>
      <w:r w:rsidRPr="007C6809">
        <w:rPr>
          <w:spacing w:val="36"/>
        </w:rPr>
        <w:t xml:space="preserve"> </w:t>
      </w:r>
      <w:r w:rsidRPr="007C6809">
        <w:t>EPA</w:t>
      </w:r>
      <w:r w:rsidRPr="007C6809">
        <w:rPr>
          <w:spacing w:val="36"/>
        </w:rPr>
        <w:t xml:space="preserve"> </w:t>
      </w:r>
      <w:r w:rsidRPr="007C6809">
        <w:t>and</w:t>
      </w:r>
      <w:r w:rsidRPr="007C6809">
        <w:rPr>
          <w:spacing w:val="36"/>
        </w:rPr>
        <w:t xml:space="preserve"> </w:t>
      </w:r>
      <w:r w:rsidRPr="007C6809">
        <w:t>not</w:t>
      </w:r>
      <w:r w:rsidRPr="007C6809">
        <w:rPr>
          <w:spacing w:val="38"/>
        </w:rPr>
        <w:t xml:space="preserve"> </w:t>
      </w:r>
      <w:r w:rsidRPr="007C6809">
        <w:t>to</w:t>
      </w:r>
      <w:r w:rsidRPr="007C6809">
        <w:rPr>
          <w:spacing w:val="36"/>
        </w:rPr>
        <w:t xml:space="preserve"> </w:t>
      </w:r>
      <w:r w:rsidRPr="007C6809">
        <w:t>other</w:t>
      </w:r>
      <w:r w:rsidRPr="007C6809">
        <w:rPr>
          <w:spacing w:val="37"/>
        </w:rPr>
        <w:t xml:space="preserve"> </w:t>
      </w:r>
      <w:r w:rsidRPr="007C6809">
        <w:t>potential</w:t>
      </w:r>
      <w:r w:rsidRPr="007C6809">
        <w:rPr>
          <w:spacing w:val="36"/>
        </w:rPr>
        <w:t xml:space="preserve"> </w:t>
      </w:r>
      <w:r w:rsidRPr="007C6809">
        <w:t>noise</w:t>
      </w:r>
      <w:r w:rsidRPr="007C6809">
        <w:rPr>
          <w:spacing w:val="36"/>
        </w:rPr>
        <w:t xml:space="preserve"> </w:t>
      </w:r>
      <w:r w:rsidRPr="007C6809">
        <w:t>sources which could impact upon a currently quiet area in open countryside. However, it can be used as a guideline for this purpose, in the absence of other Guidelines on this issue.</w:t>
      </w:r>
    </w:p>
    <w:p w14:paraId="4EA9904A" w14:textId="77777777" w:rsidR="00F82DEE" w:rsidRDefault="00F82DEE" w:rsidP="00F82DEE"/>
    <w:p w14:paraId="5A114E5C" w14:textId="77777777" w:rsidR="00F82DEE" w:rsidRPr="007C6809" w:rsidRDefault="00F82DEE" w:rsidP="00F82DEE">
      <w:pPr>
        <w:pStyle w:val="BodyText"/>
        <w:ind w:left="576"/>
        <w:jc w:val="both"/>
      </w:pPr>
      <w:r>
        <w:t>Parks, s</w:t>
      </w:r>
      <w:r w:rsidRPr="007C6809">
        <w:t>cenic routes, scenic viewpoints and walking routes</w:t>
      </w:r>
      <w:r>
        <w:t xml:space="preserve"> </w:t>
      </w:r>
      <w:r w:rsidRPr="007C6809">
        <w:t>can be used as a starting point to designate quiet areas in open countryside, as they provide a list of known important areas, for which the preservation of noise would be important to maintain the character of the areas.</w:t>
      </w:r>
    </w:p>
    <w:p w14:paraId="64F7F357" w14:textId="77777777" w:rsidR="00F82DEE" w:rsidRDefault="00F82DEE" w:rsidP="00F82DEE">
      <w:pPr>
        <w:rPr>
          <w:sz w:val="21"/>
        </w:rPr>
      </w:pPr>
      <w:r>
        <w:rPr>
          <w:b/>
          <w:bCs/>
          <w:sz w:val="21"/>
        </w:rPr>
        <w:br w:type="page"/>
      </w:r>
    </w:p>
    <w:p w14:paraId="173F3B3B" w14:textId="77777777" w:rsidR="00F82DEE" w:rsidRPr="007C6809" w:rsidRDefault="00F82DEE" w:rsidP="00F82DEE">
      <w:pPr>
        <w:pStyle w:val="Heading2"/>
      </w:pPr>
      <w:bookmarkStart w:id="64" w:name="_Toc18332225"/>
      <w:r w:rsidRPr="007C6809">
        <w:lastRenderedPageBreak/>
        <w:t>Application of the</w:t>
      </w:r>
      <w:r w:rsidRPr="007C6809">
        <w:rPr>
          <w:spacing w:val="-1"/>
        </w:rPr>
        <w:t xml:space="preserve"> </w:t>
      </w:r>
      <w:r w:rsidRPr="007C6809">
        <w:t>criteria/matrix.</w:t>
      </w:r>
      <w:bookmarkEnd w:id="64"/>
    </w:p>
    <w:p w14:paraId="6FD00C1D" w14:textId="77777777" w:rsidR="00F82DEE" w:rsidRPr="007C6809" w:rsidRDefault="00F82DEE" w:rsidP="00F82DEE">
      <w:pPr>
        <w:pStyle w:val="BodyText"/>
        <w:ind w:left="576"/>
        <w:jc w:val="both"/>
      </w:pPr>
      <w:r w:rsidRPr="007C6809">
        <w:t xml:space="preserve">Table </w:t>
      </w:r>
      <w:r>
        <w:t>10</w:t>
      </w:r>
      <w:r w:rsidRPr="007C6809">
        <w:t xml:space="preserve"> provides the threshold noise levels for onset of assessment for noise mitigation and onset levels for preservation of noise levels where they are good.</w:t>
      </w:r>
    </w:p>
    <w:p w14:paraId="1B6DB1E5" w14:textId="77777777" w:rsidR="00F82DEE" w:rsidRPr="007C6809" w:rsidRDefault="00F82DEE" w:rsidP="00F82DEE">
      <w:pPr>
        <w:pStyle w:val="BodyText"/>
        <w:jc w:val="both"/>
        <w:rPr>
          <w:sz w:val="21"/>
        </w:rPr>
      </w:pPr>
    </w:p>
    <w:p w14:paraId="5A4E4D52" w14:textId="77777777" w:rsidR="00F82DEE" w:rsidRPr="007C6809" w:rsidRDefault="00F82DEE" w:rsidP="00F82DEE">
      <w:pPr>
        <w:pStyle w:val="BodyText"/>
        <w:ind w:left="576"/>
        <w:jc w:val="both"/>
      </w:pPr>
      <w:r w:rsidRPr="007C6809">
        <w:t xml:space="preserve">Table </w:t>
      </w:r>
      <w:r>
        <w:t>11</w:t>
      </w:r>
      <w:r w:rsidRPr="007C6809">
        <w:t xml:space="preserve"> provides the Co. Cavan decision support matrix, which can be used to provide a rating scheme which would initially help to identify locations beyond to assessment thresholds, but also provide the process of ranking the locations to help develop an initial prioritisation for further investigation.</w:t>
      </w:r>
    </w:p>
    <w:p w14:paraId="08F9264C" w14:textId="77777777" w:rsidR="00F82DEE" w:rsidRPr="007C6809" w:rsidRDefault="00F82DEE" w:rsidP="00F82DEE">
      <w:pPr>
        <w:pStyle w:val="BodyText"/>
        <w:jc w:val="both"/>
      </w:pPr>
    </w:p>
    <w:p w14:paraId="593EED7A" w14:textId="77777777" w:rsidR="00F82DEE" w:rsidRPr="007C6809" w:rsidRDefault="00F82DEE" w:rsidP="00F82DEE">
      <w:pPr>
        <w:pStyle w:val="BodyText"/>
        <w:ind w:left="576"/>
        <w:jc w:val="both"/>
      </w:pPr>
      <w:r w:rsidRPr="007C6809">
        <w:t>The decision support matrix will be used to draw up a short list of potential areas for consideration for further action for noise mitigation, which takes into account any area with a score of approximately 17 or above. Further action for noise mitigation is subject to availability of funding over the lifetime of the</w:t>
      </w:r>
      <w:r w:rsidRPr="007C6809">
        <w:rPr>
          <w:spacing w:val="1"/>
        </w:rPr>
        <w:t xml:space="preserve"> </w:t>
      </w:r>
      <w:r w:rsidRPr="007C6809">
        <w:t>plan.</w:t>
      </w:r>
    </w:p>
    <w:p w14:paraId="5E29402E" w14:textId="77777777" w:rsidR="00F82DEE" w:rsidRPr="007C6809" w:rsidRDefault="00F82DEE" w:rsidP="00F82DEE">
      <w:pPr>
        <w:pStyle w:val="BodyText"/>
        <w:jc w:val="both"/>
        <w:rPr>
          <w:sz w:val="21"/>
        </w:rPr>
      </w:pPr>
    </w:p>
    <w:p w14:paraId="6F8FFCE6" w14:textId="77777777" w:rsidR="00F82DEE" w:rsidRPr="007C6809" w:rsidRDefault="00F82DEE" w:rsidP="00F82DEE">
      <w:pPr>
        <w:pStyle w:val="BodyText"/>
        <w:jc w:val="both"/>
        <w:rPr>
          <w:sz w:val="21"/>
        </w:rPr>
      </w:pPr>
    </w:p>
    <w:p w14:paraId="01E5FBBE" w14:textId="77777777" w:rsidR="00F82DEE" w:rsidRPr="007C6809" w:rsidRDefault="00F82DEE" w:rsidP="00F82DEE">
      <w:pPr>
        <w:pStyle w:val="Heading2"/>
      </w:pPr>
      <w:bookmarkStart w:id="65" w:name="_Toc18332226"/>
      <w:r w:rsidRPr="007C6809">
        <w:t>Results of the</w:t>
      </w:r>
      <w:r w:rsidRPr="007C6809">
        <w:rPr>
          <w:spacing w:val="-2"/>
        </w:rPr>
        <w:t xml:space="preserve"> </w:t>
      </w:r>
      <w:r w:rsidRPr="007C6809">
        <w:t>analyses</w:t>
      </w:r>
      <w:bookmarkEnd w:id="65"/>
    </w:p>
    <w:p w14:paraId="6EF768FC" w14:textId="77777777" w:rsidR="00F82DEE" w:rsidRPr="007C6809" w:rsidRDefault="00F82DEE" w:rsidP="00F82DEE">
      <w:pPr>
        <w:pStyle w:val="BodyText"/>
        <w:ind w:left="576"/>
        <w:jc w:val="both"/>
      </w:pPr>
      <w:r w:rsidRPr="007C6809">
        <w:t xml:space="preserve">An assessment of all noise sensitive locations along the </w:t>
      </w:r>
      <w:r>
        <w:t>National</w:t>
      </w:r>
      <w:r w:rsidRPr="007C6809">
        <w:t xml:space="preserve"> roads mapped, above the onset level of L</w:t>
      </w:r>
      <w:r w:rsidRPr="007C6809">
        <w:rPr>
          <w:vertAlign w:val="subscript"/>
        </w:rPr>
        <w:t>den</w:t>
      </w:r>
      <w:r w:rsidRPr="007C6809">
        <w:t xml:space="preserve"> &gt;70dBA and L</w:t>
      </w:r>
      <w:r w:rsidRPr="007C6809">
        <w:rPr>
          <w:vertAlign w:val="subscript"/>
        </w:rPr>
        <w:t>night</w:t>
      </w:r>
      <w:r w:rsidRPr="007C6809">
        <w:t xml:space="preserve"> &gt;57dBA will be undertaken using the decision support matrix. </w:t>
      </w:r>
      <w:r>
        <w:t xml:space="preserve">It is planned to assess all </w:t>
      </w:r>
      <w:r w:rsidRPr="007C6809">
        <w:t>houses within this area will be examined to determine if they fall into the above</w:t>
      </w:r>
      <w:r w:rsidRPr="007C6809">
        <w:rPr>
          <w:spacing w:val="-12"/>
        </w:rPr>
        <w:t xml:space="preserve"> </w:t>
      </w:r>
      <w:r w:rsidRPr="007C6809">
        <w:t>criteria.</w:t>
      </w:r>
    </w:p>
    <w:p w14:paraId="248377E6" w14:textId="77777777" w:rsidR="00F82DEE" w:rsidRPr="007C6809" w:rsidRDefault="00F82DEE" w:rsidP="00F82DEE">
      <w:pPr>
        <w:pStyle w:val="BodyText"/>
        <w:jc w:val="both"/>
      </w:pPr>
    </w:p>
    <w:p w14:paraId="629B6FC5" w14:textId="77777777" w:rsidR="00F82DEE" w:rsidRPr="007C6809" w:rsidRDefault="00F82DEE" w:rsidP="00F82DEE">
      <w:pPr>
        <w:pStyle w:val="BodyText"/>
        <w:ind w:left="576"/>
        <w:jc w:val="both"/>
      </w:pPr>
      <w:r w:rsidRPr="007C6809">
        <w:t xml:space="preserve">An assessment of all schools near the </w:t>
      </w:r>
      <w:r>
        <w:t>National</w:t>
      </w:r>
      <w:r w:rsidRPr="007C6809">
        <w:t xml:space="preserve"> roads was examined to determine of any</w:t>
      </w:r>
      <w:r w:rsidRPr="007C6809">
        <w:rPr>
          <w:spacing w:val="22"/>
        </w:rPr>
        <w:t xml:space="preserve"> </w:t>
      </w:r>
      <w:r w:rsidRPr="007C6809">
        <w:t>fell within</w:t>
      </w:r>
      <w:r w:rsidRPr="007C6809">
        <w:rPr>
          <w:spacing w:val="5"/>
        </w:rPr>
        <w:t xml:space="preserve"> </w:t>
      </w:r>
      <w:r w:rsidRPr="007C6809">
        <w:t>the</w:t>
      </w:r>
      <w:r w:rsidRPr="007C6809">
        <w:rPr>
          <w:spacing w:val="6"/>
        </w:rPr>
        <w:t xml:space="preserve"> </w:t>
      </w:r>
      <w:r w:rsidRPr="007C6809">
        <w:t>above</w:t>
      </w:r>
      <w:r w:rsidRPr="007C6809">
        <w:rPr>
          <w:spacing w:val="6"/>
        </w:rPr>
        <w:t xml:space="preserve"> </w:t>
      </w:r>
      <w:r w:rsidRPr="007C6809">
        <w:t>bands.</w:t>
      </w:r>
      <w:r w:rsidRPr="007C6809">
        <w:rPr>
          <w:spacing w:val="7"/>
        </w:rPr>
        <w:t xml:space="preserve"> </w:t>
      </w:r>
      <w:r w:rsidRPr="007C6809">
        <w:t>As</w:t>
      </w:r>
      <w:r w:rsidRPr="007C6809">
        <w:rPr>
          <w:spacing w:val="6"/>
        </w:rPr>
        <w:t xml:space="preserve"> </w:t>
      </w:r>
      <w:r w:rsidRPr="007C6809">
        <w:t>schools</w:t>
      </w:r>
      <w:r w:rsidRPr="007C6809">
        <w:rPr>
          <w:spacing w:val="6"/>
        </w:rPr>
        <w:t xml:space="preserve"> </w:t>
      </w:r>
      <w:r w:rsidRPr="007C6809">
        <w:t>do</w:t>
      </w:r>
      <w:r w:rsidRPr="007C6809">
        <w:rPr>
          <w:spacing w:val="6"/>
        </w:rPr>
        <w:t xml:space="preserve"> </w:t>
      </w:r>
      <w:r w:rsidRPr="007C6809">
        <w:t>not</w:t>
      </w:r>
      <w:r w:rsidRPr="007C6809">
        <w:rPr>
          <w:spacing w:val="7"/>
        </w:rPr>
        <w:t xml:space="preserve"> </w:t>
      </w:r>
      <w:r w:rsidRPr="007C6809">
        <w:t>operate</w:t>
      </w:r>
      <w:r w:rsidRPr="007C6809">
        <w:rPr>
          <w:spacing w:val="6"/>
        </w:rPr>
        <w:t xml:space="preserve"> </w:t>
      </w:r>
      <w:r w:rsidRPr="007C6809">
        <w:t>at</w:t>
      </w:r>
      <w:r w:rsidRPr="007C6809">
        <w:rPr>
          <w:spacing w:val="6"/>
        </w:rPr>
        <w:t xml:space="preserve"> </w:t>
      </w:r>
      <w:r w:rsidRPr="007C6809">
        <w:t>night</w:t>
      </w:r>
      <w:r w:rsidRPr="007C6809">
        <w:rPr>
          <w:spacing w:val="7"/>
        </w:rPr>
        <w:t xml:space="preserve"> </w:t>
      </w:r>
      <w:r w:rsidRPr="007C6809">
        <w:t>(23:00-07:00),</w:t>
      </w:r>
      <w:r w:rsidRPr="007C6809">
        <w:rPr>
          <w:spacing w:val="5"/>
        </w:rPr>
        <w:t xml:space="preserve"> </w:t>
      </w:r>
      <w:r w:rsidRPr="007C6809">
        <w:t>the</w:t>
      </w:r>
      <w:r w:rsidRPr="007C6809">
        <w:rPr>
          <w:spacing w:val="6"/>
        </w:rPr>
        <w:t xml:space="preserve"> </w:t>
      </w:r>
      <w:r w:rsidRPr="007C6809">
        <w:t>L</w:t>
      </w:r>
      <w:r w:rsidRPr="007C6809">
        <w:rPr>
          <w:vertAlign w:val="subscript"/>
        </w:rPr>
        <w:t>night</w:t>
      </w:r>
      <w:r w:rsidRPr="007C6809">
        <w:rPr>
          <w:spacing w:val="8"/>
        </w:rPr>
        <w:t xml:space="preserve"> </w:t>
      </w:r>
      <w:r w:rsidRPr="007C6809">
        <w:t>levels</w:t>
      </w:r>
      <w:r w:rsidRPr="007C6809">
        <w:rPr>
          <w:position w:val="-16"/>
        </w:rPr>
        <w:t xml:space="preserve"> </w:t>
      </w:r>
      <w:r w:rsidRPr="007C6809">
        <w:t>were</w:t>
      </w:r>
      <w:r w:rsidRPr="007C6809">
        <w:rPr>
          <w:spacing w:val="32"/>
        </w:rPr>
        <w:t xml:space="preserve"> </w:t>
      </w:r>
      <w:r w:rsidRPr="007C6809">
        <w:t>not</w:t>
      </w:r>
      <w:r w:rsidRPr="007C6809">
        <w:rPr>
          <w:spacing w:val="34"/>
        </w:rPr>
        <w:t xml:space="preserve"> </w:t>
      </w:r>
      <w:r w:rsidRPr="007C6809">
        <w:t>taken</w:t>
      </w:r>
      <w:r w:rsidRPr="007C6809">
        <w:rPr>
          <w:spacing w:val="31"/>
        </w:rPr>
        <w:t xml:space="preserve"> </w:t>
      </w:r>
      <w:r w:rsidRPr="007C6809">
        <w:t>into</w:t>
      </w:r>
      <w:r w:rsidRPr="007C6809">
        <w:rPr>
          <w:spacing w:val="32"/>
        </w:rPr>
        <w:t xml:space="preserve"> </w:t>
      </w:r>
      <w:r w:rsidRPr="007C6809">
        <w:t>account</w:t>
      </w:r>
      <w:r w:rsidRPr="007C6809">
        <w:rPr>
          <w:spacing w:val="34"/>
        </w:rPr>
        <w:t xml:space="preserve"> </w:t>
      </w:r>
      <w:r w:rsidRPr="007C6809">
        <w:t>as</w:t>
      </w:r>
      <w:r w:rsidRPr="007C6809">
        <w:rPr>
          <w:spacing w:val="31"/>
        </w:rPr>
        <w:t xml:space="preserve"> </w:t>
      </w:r>
      <w:r w:rsidRPr="007C6809">
        <w:t>the</w:t>
      </w:r>
      <w:r w:rsidRPr="007C6809">
        <w:rPr>
          <w:spacing w:val="33"/>
        </w:rPr>
        <w:t xml:space="preserve"> </w:t>
      </w:r>
      <w:r w:rsidRPr="007C6809">
        <w:t>building</w:t>
      </w:r>
      <w:r w:rsidRPr="007C6809">
        <w:rPr>
          <w:spacing w:val="32"/>
        </w:rPr>
        <w:t xml:space="preserve"> </w:t>
      </w:r>
      <w:r w:rsidRPr="007C6809">
        <w:t>ceases</w:t>
      </w:r>
      <w:r w:rsidRPr="007C6809">
        <w:rPr>
          <w:spacing w:val="33"/>
        </w:rPr>
        <w:t xml:space="preserve"> </w:t>
      </w:r>
      <w:r w:rsidRPr="007C6809">
        <w:t>to</w:t>
      </w:r>
      <w:r w:rsidRPr="007C6809">
        <w:rPr>
          <w:spacing w:val="31"/>
        </w:rPr>
        <w:t xml:space="preserve"> </w:t>
      </w:r>
      <w:r w:rsidRPr="007C6809">
        <w:t>be</w:t>
      </w:r>
      <w:r w:rsidRPr="007C6809">
        <w:rPr>
          <w:spacing w:val="32"/>
        </w:rPr>
        <w:t xml:space="preserve"> </w:t>
      </w:r>
      <w:r w:rsidRPr="007C6809">
        <w:t>a</w:t>
      </w:r>
      <w:r w:rsidRPr="007C6809">
        <w:rPr>
          <w:spacing w:val="33"/>
        </w:rPr>
        <w:t xml:space="preserve"> </w:t>
      </w:r>
      <w:r w:rsidRPr="007C6809">
        <w:t>noise</w:t>
      </w:r>
      <w:r w:rsidRPr="007C6809">
        <w:rPr>
          <w:spacing w:val="31"/>
        </w:rPr>
        <w:t xml:space="preserve"> </w:t>
      </w:r>
      <w:r w:rsidRPr="007C6809">
        <w:t>sensitive</w:t>
      </w:r>
      <w:r w:rsidRPr="007C6809">
        <w:rPr>
          <w:spacing w:val="33"/>
        </w:rPr>
        <w:t xml:space="preserve"> </w:t>
      </w:r>
      <w:r w:rsidRPr="007C6809">
        <w:t>location</w:t>
      </w:r>
      <w:r w:rsidRPr="007C6809">
        <w:rPr>
          <w:spacing w:val="32"/>
        </w:rPr>
        <w:t xml:space="preserve"> </w:t>
      </w:r>
      <w:r w:rsidRPr="007C6809">
        <w:t>at night.</w:t>
      </w:r>
      <w:r w:rsidRPr="007C6809">
        <w:rPr>
          <w:spacing w:val="11"/>
        </w:rPr>
        <w:t xml:space="preserve"> </w:t>
      </w:r>
      <w:r w:rsidRPr="007C6809">
        <w:t>Six</w:t>
      </w:r>
      <w:r w:rsidRPr="007C6809">
        <w:rPr>
          <w:spacing w:val="10"/>
        </w:rPr>
        <w:t xml:space="preserve"> </w:t>
      </w:r>
      <w:r w:rsidRPr="007C6809">
        <w:t>primary</w:t>
      </w:r>
      <w:r w:rsidRPr="007C6809">
        <w:rPr>
          <w:spacing w:val="7"/>
        </w:rPr>
        <w:t xml:space="preserve"> </w:t>
      </w:r>
      <w:r w:rsidRPr="007C6809">
        <w:t>schools</w:t>
      </w:r>
      <w:r w:rsidRPr="007C6809">
        <w:rPr>
          <w:spacing w:val="12"/>
        </w:rPr>
        <w:t xml:space="preserve"> </w:t>
      </w:r>
      <w:r w:rsidRPr="007C6809">
        <w:t>were</w:t>
      </w:r>
      <w:r w:rsidRPr="007C6809">
        <w:rPr>
          <w:spacing w:val="10"/>
        </w:rPr>
        <w:t xml:space="preserve"> </w:t>
      </w:r>
      <w:r w:rsidRPr="007C6809">
        <w:t>found</w:t>
      </w:r>
      <w:r w:rsidRPr="007C6809">
        <w:rPr>
          <w:spacing w:val="9"/>
        </w:rPr>
        <w:t xml:space="preserve"> </w:t>
      </w:r>
      <w:r w:rsidRPr="007C6809">
        <w:t>along</w:t>
      </w:r>
      <w:r w:rsidRPr="007C6809">
        <w:rPr>
          <w:spacing w:val="12"/>
        </w:rPr>
        <w:t xml:space="preserve"> </w:t>
      </w:r>
      <w:r w:rsidRPr="007C6809">
        <w:t>the</w:t>
      </w:r>
      <w:r w:rsidRPr="007C6809">
        <w:rPr>
          <w:spacing w:val="9"/>
        </w:rPr>
        <w:t xml:space="preserve"> </w:t>
      </w:r>
      <w:r w:rsidRPr="007C6809">
        <w:t>route</w:t>
      </w:r>
      <w:r w:rsidRPr="007C6809">
        <w:rPr>
          <w:spacing w:val="10"/>
        </w:rPr>
        <w:t xml:space="preserve"> </w:t>
      </w:r>
      <w:r w:rsidRPr="007C6809">
        <w:t>and</w:t>
      </w:r>
      <w:r w:rsidRPr="007C6809">
        <w:rPr>
          <w:spacing w:val="9"/>
        </w:rPr>
        <w:t xml:space="preserve"> </w:t>
      </w:r>
      <w:r w:rsidRPr="007C6809">
        <w:t>none</w:t>
      </w:r>
      <w:r w:rsidRPr="007C6809">
        <w:rPr>
          <w:spacing w:val="9"/>
        </w:rPr>
        <w:t xml:space="preserve"> </w:t>
      </w:r>
      <w:r w:rsidRPr="007C6809">
        <w:t>of</w:t>
      </w:r>
      <w:r w:rsidRPr="007C6809">
        <w:rPr>
          <w:spacing w:val="13"/>
        </w:rPr>
        <w:t xml:space="preserve"> </w:t>
      </w:r>
      <w:r w:rsidRPr="007C6809">
        <w:t>these</w:t>
      </w:r>
      <w:r w:rsidRPr="007C6809">
        <w:rPr>
          <w:spacing w:val="8"/>
        </w:rPr>
        <w:t xml:space="preserve"> </w:t>
      </w:r>
      <w:r w:rsidRPr="007C6809">
        <w:t>fell</w:t>
      </w:r>
      <w:r w:rsidRPr="007C6809">
        <w:rPr>
          <w:spacing w:val="11"/>
        </w:rPr>
        <w:t xml:space="preserve"> </w:t>
      </w:r>
      <w:r w:rsidRPr="007C6809">
        <w:t>into</w:t>
      </w:r>
      <w:r w:rsidRPr="007C6809">
        <w:rPr>
          <w:spacing w:val="9"/>
        </w:rPr>
        <w:t xml:space="preserve"> </w:t>
      </w:r>
      <w:r w:rsidRPr="007C6809">
        <w:t>the</w:t>
      </w:r>
      <w:r w:rsidRPr="007C6809">
        <w:rPr>
          <w:spacing w:val="9"/>
        </w:rPr>
        <w:t xml:space="preserve"> </w:t>
      </w:r>
      <w:r w:rsidRPr="007C6809">
        <w:t>L</w:t>
      </w:r>
      <w:r w:rsidRPr="007C6809">
        <w:rPr>
          <w:vertAlign w:val="subscript"/>
        </w:rPr>
        <w:t xml:space="preserve">den </w:t>
      </w:r>
      <w:r w:rsidRPr="007C6809">
        <w:t>&gt;70dBA category. No secondary schools are located close to the route. The list of primary schools assessed is provided in Table</w:t>
      </w:r>
      <w:r w:rsidRPr="007C6809">
        <w:rPr>
          <w:spacing w:val="-2"/>
        </w:rPr>
        <w:t xml:space="preserve"> </w:t>
      </w:r>
      <w:r>
        <w:t>12</w:t>
      </w:r>
      <w:r w:rsidRPr="007C6809">
        <w:t>.</w:t>
      </w:r>
    </w:p>
    <w:p w14:paraId="001BC1C5" w14:textId="77777777" w:rsidR="00F82DEE" w:rsidRPr="007C6809" w:rsidRDefault="00F82DEE" w:rsidP="00F82DEE">
      <w:pPr>
        <w:pStyle w:val="BodyText"/>
        <w:jc w:val="both"/>
        <w:rPr>
          <w:sz w:val="21"/>
        </w:rPr>
      </w:pPr>
    </w:p>
    <w:p w14:paraId="43E556F1" w14:textId="7B3B801E" w:rsidR="00F82DEE" w:rsidRPr="00E33F99" w:rsidRDefault="00F82DEE" w:rsidP="00F82DEE">
      <w:pPr>
        <w:pStyle w:val="Caption"/>
        <w:keepNext/>
        <w:spacing w:after="0" w:line="360" w:lineRule="auto"/>
        <w:ind w:left="576"/>
        <w:jc w:val="both"/>
        <w:rPr>
          <w:color w:val="auto"/>
          <w:sz w:val="22"/>
          <w:szCs w:val="22"/>
        </w:rPr>
      </w:pPr>
      <w:bookmarkStart w:id="66" w:name="_Toc10732615"/>
      <w:r w:rsidRPr="00E33F99">
        <w:rPr>
          <w:color w:val="auto"/>
          <w:sz w:val="22"/>
          <w:szCs w:val="22"/>
        </w:rPr>
        <w:t xml:space="preserve">Table </w:t>
      </w:r>
      <w:r w:rsidRPr="00E33F99">
        <w:rPr>
          <w:color w:val="auto"/>
          <w:sz w:val="22"/>
          <w:szCs w:val="22"/>
        </w:rPr>
        <w:fldChar w:fldCharType="begin"/>
      </w:r>
      <w:r w:rsidRPr="00E33F99">
        <w:rPr>
          <w:color w:val="auto"/>
          <w:sz w:val="22"/>
          <w:szCs w:val="22"/>
        </w:rPr>
        <w:instrText xml:space="preserve"> SEQ Table \* ARABIC </w:instrText>
      </w:r>
      <w:r w:rsidRPr="00E33F99">
        <w:rPr>
          <w:color w:val="auto"/>
          <w:sz w:val="22"/>
          <w:szCs w:val="22"/>
        </w:rPr>
        <w:fldChar w:fldCharType="separate"/>
      </w:r>
      <w:r w:rsidR="00480A9D">
        <w:rPr>
          <w:noProof/>
          <w:color w:val="auto"/>
          <w:sz w:val="22"/>
          <w:szCs w:val="22"/>
        </w:rPr>
        <w:t>12</w:t>
      </w:r>
      <w:r w:rsidRPr="00E33F99">
        <w:rPr>
          <w:color w:val="auto"/>
          <w:sz w:val="22"/>
          <w:szCs w:val="22"/>
        </w:rPr>
        <w:fldChar w:fldCharType="end"/>
      </w:r>
      <w:r w:rsidRPr="00E33F99">
        <w:rPr>
          <w:color w:val="auto"/>
          <w:sz w:val="22"/>
          <w:szCs w:val="22"/>
        </w:rPr>
        <w:t>: Noise Sensitive Locations – Schools, along N3 &amp; N55</w:t>
      </w:r>
      <w:bookmarkEnd w:id="66"/>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2409"/>
        <w:gridCol w:w="897"/>
        <w:gridCol w:w="1418"/>
        <w:gridCol w:w="1134"/>
      </w:tblGrid>
      <w:tr w:rsidR="00F82DEE" w:rsidRPr="007C6809" w14:paraId="5875C7E4" w14:textId="77777777" w:rsidTr="001446C9">
        <w:trPr>
          <w:trHeight w:val="254"/>
        </w:trPr>
        <w:tc>
          <w:tcPr>
            <w:tcW w:w="2694" w:type="dxa"/>
          </w:tcPr>
          <w:p w14:paraId="5045341E" w14:textId="77777777" w:rsidR="00F82DEE" w:rsidRPr="00E33F99" w:rsidRDefault="00F82DEE" w:rsidP="001446C9">
            <w:pPr>
              <w:pStyle w:val="BodyText"/>
              <w:jc w:val="both"/>
              <w:rPr>
                <w:rFonts w:ascii="Arial Narrow" w:hAnsi="Arial Narrow"/>
                <w:b/>
              </w:rPr>
            </w:pPr>
            <w:r w:rsidRPr="00E33F99">
              <w:rPr>
                <w:rFonts w:ascii="Arial Narrow" w:hAnsi="Arial Narrow"/>
                <w:b/>
              </w:rPr>
              <w:t>Name</w:t>
            </w:r>
          </w:p>
        </w:tc>
        <w:tc>
          <w:tcPr>
            <w:tcW w:w="2409" w:type="dxa"/>
          </w:tcPr>
          <w:p w14:paraId="09ED3F97" w14:textId="77777777" w:rsidR="00F82DEE" w:rsidRPr="00E33F99" w:rsidRDefault="00F82DEE" w:rsidP="001446C9">
            <w:pPr>
              <w:pStyle w:val="BodyText"/>
              <w:jc w:val="both"/>
              <w:rPr>
                <w:rFonts w:ascii="Arial Narrow" w:hAnsi="Arial Narrow"/>
                <w:b/>
              </w:rPr>
            </w:pPr>
            <w:r w:rsidRPr="00E33F99">
              <w:rPr>
                <w:rFonts w:ascii="Arial Narrow" w:hAnsi="Arial Narrow"/>
                <w:b/>
              </w:rPr>
              <w:t>Address</w:t>
            </w:r>
          </w:p>
        </w:tc>
        <w:tc>
          <w:tcPr>
            <w:tcW w:w="897" w:type="dxa"/>
          </w:tcPr>
          <w:p w14:paraId="6DAD2B6A" w14:textId="77777777" w:rsidR="00F82DEE" w:rsidRPr="00E33F99" w:rsidRDefault="00F82DEE" w:rsidP="001446C9">
            <w:pPr>
              <w:pStyle w:val="BodyText"/>
              <w:jc w:val="both"/>
              <w:rPr>
                <w:rFonts w:ascii="Arial Narrow" w:hAnsi="Arial Narrow"/>
                <w:b/>
              </w:rPr>
            </w:pPr>
            <w:r w:rsidRPr="00E33F99">
              <w:rPr>
                <w:rFonts w:ascii="Arial Narrow" w:hAnsi="Arial Narrow"/>
                <w:b/>
              </w:rPr>
              <w:t>Road</w:t>
            </w:r>
          </w:p>
        </w:tc>
        <w:tc>
          <w:tcPr>
            <w:tcW w:w="1418" w:type="dxa"/>
          </w:tcPr>
          <w:p w14:paraId="27677E1E" w14:textId="77777777" w:rsidR="00F82DEE" w:rsidRPr="00E33F99" w:rsidRDefault="00F82DEE" w:rsidP="001446C9">
            <w:pPr>
              <w:pStyle w:val="BodyText"/>
              <w:jc w:val="both"/>
              <w:rPr>
                <w:rFonts w:ascii="Arial Narrow" w:hAnsi="Arial Narrow"/>
                <w:b/>
                <w:sz w:val="14"/>
              </w:rPr>
            </w:pPr>
            <w:r w:rsidRPr="00E33F99">
              <w:rPr>
                <w:rFonts w:ascii="Arial Narrow" w:hAnsi="Arial Narrow"/>
                <w:b/>
                <w:position w:val="3"/>
              </w:rPr>
              <w:t>L</w:t>
            </w:r>
            <w:r w:rsidRPr="00E33F99">
              <w:rPr>
                <w:rFonts w:ascii="Arial Narrow" w:hAnsi="Arial Narrow"/>
                <w:b/>
                <w:sz w:val="14"/>
              </w:rPr>
              <w:t>den</w:t>
            </w:r>
          </w:p>
        </w:tc>
        <w:tc>
          <w:tcPr>
            <w:tcW w:w="1134" w:type="dxa"/>
          </w:tcPr>
          <w:p w14:paraId="485DFB12" w14:textId="77777777" w:rsidR="00F82DEE" w:rsidRPr="00E33F99" w:rsidRDefault="00F82DEE" w:rsidP="001446C9">
            <w:pPr>
              <w:pStyle w:val="BodyText"/>
              <w:jc w:val="both"/>
              <w:rPr>
                <w:rFonts w:ascii="Arial Narrow" w:hAnsi="Arial Narrow"/>
                <w:b/>
                <w:sz w:val="14"/>
              </w:rPr>
            </w:pPr>
            <w:r w:rsidRPr="00E33F99">
              <w:rPr>
                <w:rFonts w:ascii="Arial Narrow" w:hAnsi="Arial Narrow"/>
                <w:b/>
                <w:position w:val="3"/>
              </w:rPr>
              <w:t>L</w:t>
            </w:r>
            <w:r w:rsidRPr="00E33F99">
              <w:rPr>
                <w:rFonts w:ascii="Arial Narrow" w:hAnsi="Arial Narrow"/>
                <w:b/>
                <w:sz w:val="14"/>
              </w:rPr>
              <w:t>night</w:t>
            </w:r>
          </w:p>
        </w:tc>
      </w:tr>
      <w:tr w:rsidR="00F82DEE" w:rsidRPr="007C6809" w14:paraId="677F7E83" w14:textId="77777777" w:rsidTr="001446C9">
        <w:trPr>
          <w:trHeight w:val="251"/>
        </w:trPr>
        <w:tc>
          <w:tcPr>
            <w:tcW w:w="2694" w:type="dxa"/>
          </w:tcPr>
          <w:p w14:paraId="39825450" w14:textId="77777777" w:rsidR="00F82DEE" w:rsidRPr="00E33F99" w:rsidRDefault="00F82DEE" w:rsidP="001446C9">
            <w:pPr>
              <w:pStyle w:val="BodyText"/>
              <w:jc w:val="both"/>
              <w:rPr>
                <w:rFonts w:ascii="Arial Narrow" w:hAnsi="Arial Narrow"/>
              </w:rPr>
            </w:pPr>
            <w:r w:rsidRPr="00E33F99">
              <w:rPr>
                <w:rFonts w:ascii="Arial Narrow" w:hAnsi="Arial Narrow"/>
              </w:rPr>
              <w:t>Scoil Naisiunta Carraig A Bruis</w:t>
            </w:r>
          </w:p>
        </w:tc>
        <w:tc>
          <w:tcPr>
            <w:tcW w:w="2409" w:type="dxa"/>
          </w:tcPr>
          <w:p w14:paraId="57E95CC6" w14:textId="77777777" w:rsidR="00F82DEE" w:rsidRPr="00E33F99" w:rsidRDefault="00F82DEE" w:rsidP="001446C9">
            <w:pPr>
              <w:pStyle w:val="BodyText"/>
              <w:jc w:val="both"/>
              <w:rPr>
                <w:rFonts w:ascii="Arial Narrow" w:hAnsi="Arial Narrow"/>
              </w:rPr>
            </w:pPr>
            <w:r w:rsidRPr="00E33F99">
              <w:rPr>
                <w:rFonts w:ascii="Arial Narrow" w:hAnsi="Arial Narrow"/>
              </w:rPr>
              <w:t>Maghera, Virginia Co. Cavan</w:t>
            </w:r>
          </w:p>
        </w:tc>
        <w:tc>
          <w:tcPr>
            <w:tcW w:w="897" w:type="dxa"/>
          </w:tcPr>
          <w:p w14:paraId="2E98FE5C" w14:textId="77777777" w:rsidR="00F82DEE" w:rsidRPr="00E33F99" w:rsidRDefault="00F82DEE" w:rsidP="001446C9">
            <w:pPr>
              <w:pStyle w:val="BodyText"/>
              <w:jc w:val="both"/>
              <w:rPr>
                <w:rFonts w:ascii="Arial Narrow" w:hAnsi="Arial Narrow"/>
              </w:rPr>
            </w:pPr>
            <w:r w:rsidRPr="00E33F99">
              <w:rPr>
                <w:rFonts w:ascii="Arial Narrow" w:hAnsi="Arial Narrow"/>
              </w:rPr>
              <w:t>N3</w:t>
            </w:r>
          </w:p>
        </w:tc>
        <w:tc>
          <w:tcPr>
            <w:tcW w:w="1418" w:type="dxa"/>
          </w:tcPr>
          <w:p w14:paraId="3E62CE83" w14:textId="77777777" w:rsidR="00F82DEE" w:rsidRPr="00E33F99" w:rsidRDefault="00F82DEE" w:rsidP="001446C9">
            <w:pPr>
              <w:pStyle w:val="BodyText"/>
              <w:jc w:val="both"/>
              <w:rPr>
                <w:rFonts w:ascii="Arial Narrow" w:hAnsi="Arial Narrow"/>
              </w:rPr>
            </w:pPr>
            <w:r w:rsidRPr="00E33F99">
              <w:rPr>
                <w:rFonts w:ascii="Arial Narrow" w:hAnsi="Arial Narrow"/>
              </w:rPr>
              <w:t>55-59</w:t>
            </w:r>
          </w:p>
        </w:tc>
        <w:tc>
          <w:tcPr>
            <w:tcW w:w="1134" w:type="dxa"/>
          </w:tcPr>
          <w:p w14:paraId="6F994F2E" w14:textId="77777777" w:rsidR="00F82DEE" w:rsidRPr="00E33F99" w:rsidRDefault="00F82DEE" w:rsidP="001446C9">
            <w:pPr>
              <w:pStyle w:val="BodyText"/>
              <w:jc w:val="both"/>
              <w:rPr>
                <w:rFonts w:ascii="Arial Narrow" w:hAnsi="Arial Narrow"/>
              </w:rPr>
            </w:pPr>
            <w:r w:rsidRPr="00E33F99">
              <w:rPr>
                <w:rFonts w:ascii="Arial Narrow" w:hAnsi="Arial Narrow"/>
              </w:rPr>
              <w:t>45-49</w:t>
            </w:r>
          </w:p>
        </w:tc>
      </w:tr>
      <w:tr w:rsidR="00F82DEE" w:rsidRPr="007C6809" w14:paraId="5ACE89BC" w14:textId="77777777" w:rsidTr="001446C9">
        <w:trPr>
          <w:trHeight w:val="254"/>
        </w:trPr>
        <w:tc>
          <w:tcPr>
            <w:tcW w:w="2694" w:type="dxa"/>
          </w:tcPr>
          <w:p w14:paraId="21254986" w14:textId="77777777" w:rsidR="00F82DEE" w:rsidRPr="00E33F99" w:rsidRDefault="00F82DEE" w:rsidP="001446C9">
            <w:pPr>
              <w:pStyle w:val="BodyText"/>
              <w:jc w:val="both"/>
              <w:rPr>
                <w:rFonts w:ascii="Arial Narrow" w:hAnsi="Arial Narrow"/>
              </w:rPr>
            </w:pPr>
            <w:r w:rsidRPr="00E33F99">
              <w:rPr>
                <w:rFonts w:ascii="Arial Narrow" w:hAnsi="Arial Narrow"/>
              </w:rPr>
              <w:t>Virginia Mixed National School</w:t>
            </w:r>
          </w:p>
        </w:tc>
        <w:tc>
          <w:tcPr>
            <w:tcW w:w="2409" w:type="dxa"/>
          </w:tcPr>
          <w:p w14:paraId="2E825CAB" w14:textId="77777777" w:rsidR="00F82DEE" w:rsidRPr="00E33F99" w:rsidRDefault="00F82DEE" w:rsidP="001446C9">
            <w:pPr>
              <w:pStyle w:val="BodyText"/>
              <w:jc w:val="both"/>
              <w:rPr>
                <w:rFonts w:ascii="Arial Narrow" w:hAnsi="Arial Narrow"/>
              </w:rPr>
            </w:pPr>
            <w:r w:rsidRPr="00E33F99">
              <w:rPr>
                <w:rFonts w:ascii="Arial Narrow" w:hAnsi="Arial Narrow"/>
              </w:rPr>
              <w:t>Baileborough Road, Virginia</w:t>
            </w:r>
          </w:p>
        </w:tc>
        <w:tc>
          <w:tcPr>
            <w:tcW w:w="897" w:type="dxa"/>
          </w:tcPr>
          <w:p w14:paraId="5A29CE6E" w14:textId="77777777" w:rsidR="00F82DEE" w:rsidRPr="00E33F99" w:rsidRDefault="00F82DEE" w:rsidP="001446C9">
            <w:pPr>
              <w:pStyle w:val="BodyText"/>
              <w:jc w:val="both"/>
              <w:rPr>
                <w:rFonts w:ascii="Arial Narrow" w:hAnsi="Arial Narrow"/>
              </w:rPr>
            </w:pPr>
            <w:r w:rsidRPr="00E33F99">
              <w:rPr>
                <w:rFonts w:ascii="Arial Narrow" w:hAnsi="Arial Narrow"/>
              </w:rPr>
              <w:t>N3</w:t>
            </w:r>
          </w:p>
        </w:tc>
        <w:tc>
          <w:tcPr>
            <w:tcW w:w="1418" w:type="dxa"/>
          </w:tcPr>
          <w:p w14:paraId="10E148A7" w14:textId="77777777" w:rsidR="00F82DEE" w:rsidRPr="00E33F99" w:rsidRDefault="00F82DEE" w:rsidP="001446C9">
            <w:pPr>
              <w:pStyle w:val="BodyText"/>
              <w:jc w:val="both"/>
              <w:rPr>
                <w:rFonts w:ascii="Arial Narrow" w:hAnsi="Arial Narrow"/>
              </w:rPr>
            </w:pPr>
            <w:r w:rsidRPr="00E33F99">
              <w:rPr>
                <w:rFonts w:ascii="Arial Narrow" w:hAnsi="Arial Narrow"/>
              </w:rPr>
              <w:t>&lt;55</w:t>
            </w:r>
          </w:p>
        </w:tc>
        <w:tc>
          <w:tcPr>
            <w:tcW w:w="1134" w:type="dxa"/>
          </w:tcPr>
          <w:p w14:paraId="2DACD75B" w14:textId="77777777" w:rsidR="00F82DEE" w:rsidRPr="00E33F99" w:rsidRDefault="00F82DEE" w:rsidP="001446C9">
            <w:pPr>
              <w:pStyle w:val="BodyText"/>
              <w:jc w:val="both"/>
              <w:rPr>
                <w:rFonts w:ascii="Arial Narrow" w:hAnsi="Arial Narrow"/>
              </w:rPr>
            </w:pPr>
            <w:r w:rsidRPr="00E33F99">
              <w:rPr>
                <w:rFonts w:ascii="Arial Narrow" w:hAnsi="Arial Narrow"/>
              </w:rPr>
              <w:t>&lt;45</w:t>
            </w:r>
          </w:p>
        </w:tc>
      </w:tr>
      <w:tr w:rsidR="00F82DEE" w:rsidRPr="007C6809" w14:paraId="3996E097" w14:textId="77777777" w:rsidTr="001446C9">
        <w:trPr>
          <w:trHeight w:val="254"/>
        </w:trPr>
        <w:tc>
          <w:tcPr>
            <w:tcW w:w="2694" w:type="dxa"/>
          </w:tcPr>
          <w:p w14:paraId="4086DCAB" w14:textId="77777777" w:rsidR="00F82DEE" w:rsidRPr="00E33F99" w:rsidRDefault="00F82DEE" w:rsidP="001446C9">
            <w:pPr>
              <w:pStyle w:val="BodyText"/>
              <w:jc w:val="both"/>
              <w:rPr>
                <w:rFonts w:ascii="Arial Narrow" w:hAnsi="Arial Narrow"/>
              </w:rPr>
            </w:pPr>
            <w:r w:rsidRPr="00E33F99">
              <w:rPr>
                <w:rFonts w:ascii="Arial Narrow" w:hAnsi="Arial Narrow"/>
              </w:rPr>
              <w:t>Billis National School</w:t>
            </w:r>
          </w:p>
        </w:tc>
        <w:tc>
          <w:tcPr>
            <w:tcW w:w="2409" w:type="dxa"/>
          </w:tcPr>
          <w:p w14:paraId="10CC7121" w14:textId="77777777" w:rsidR="00F82DEE" w:rsidRPr="00E33F99" w:rsidRDefault="00F82DEE" w:rsidP="001446C9">
            <w:pPr>
              <w:pStyle w:val="BodyText"/>
              <w:jc w:val="both"/>
              <w:rPr>
                <w:rFonts w:ascii="Arial Narrow" w:hAnsi="Arial Narrow"/>
              </w:rPr>
            </w:pPr>
            <w:r w:rsidRPr="00E33F99">
              <w:rPr>
                <w:rFonts w:ascii="Arial Narrow" w:hAnsi="Arial Narrow"/>
              </w:rPr>
              <w:t>New Inn, Ballyjamesduff</w:t>
            </w:r>
          </w:p>
        </w:tc>
        <w:tc>
          <w:tcPr>
            <w:tcW w:w="897" w:type="dxa"/>
          </w:tcPr>
          <w:p w14:paraId="0E1CACC6" w14:textId="77777777" w:rsidR="00F82DEE" w:rsidRPr="00E33F99" w:rsidRDefault="00F82DEE" w:rsidP="001446C9">
            <w:pPr>
              <w:pStyle w:val="BodyText"/>
              <w:jc w:val="both"/>
              <w:rPr>
                <w:rFonts w:ascii="Arial Narrow" w:hAnsi="Arial Narrow"/>
              </w:rPr>
            </w:pPr>
            <w:r w:rsidRPr="00E33F99">
              <w:rPr>
                <w:rFonts w:ascii="Arial Narrow" w:hAnsi="Arial Narrow"/>
              </w:rPr>
              <w:t>N3</w:t>
            </w:r>
          </w:p>
        </w:tc>
        <w:tc>
          <w:tcPr>
            <w:tcW w:w="1418" w:type="dxa"/>
          </w:tcPr>
          <w:p w14:paraId="7D1CDABA" w14:textId="77777777" w:rsidR="00F82DEE" w:rsidRPr="00E33F99" w:rsidRDefault="00F82DEE" w:rsidP="001446C9">
            <w:pPr>
              <w:pStyle w:val="BodyText"/>
              <w:jc w:val="both"/>
              <w:rPr>
                <w:rFonts w:ascii="Arial Narrow" w:hAnsi="Arial Narrow"/>
              </w:rPr>
            </w:pPr>
            <w:r w:rsidRPr="00E33F99">
              <w:rPr>
                <w:rFonts w:ascii="Arial Narrow" w:hAnsi="Arial Narrow"/>
              </w:rPr>
              <w:t>55-59</w:t>
            </w:r>
          </w:p>
        </w:tc>
        <w:tc>
          <w:tcPr>
            <w:tcW w:w="1134" w:type="dxa"/>
          </w:tcPr>
          <w:p w14:paraId="5700179E" w14:textId="77777777" w:rsidR="00F82DEE" w:rsidRPr="00E33F99" w:rsidRDefault="00F82DEE" w:rsidP="001446C9">
            <w:pPr>
              <w:pStyle w:val="BodyText"/>
              <w:jc w:val="both"/>
              <w:rPr>
                <w:rFonts w:ascii="Arial Narrow" w:hAnsi="Arial Narrow"/>
              </w:rPr>
            </w:pPr>
            <w:r w:rsidRPr="00E33F99">
              <w:rPr>
                <w:rFonts w:ascii="Arial Narrow" w:hAnsi="Arial Narrow"/>
              </w:rPr>
              <w:t>45-49</w:t>
            </w:r>
          </w:p>
        </w:tc>
      </w:tr>
      <w:tr w:rsidR="00F82DEE" w:rsidRPr="007C6809" w14:paraId="1D35DAC0" w14:textId="77777777" w:rsidTr="001446C9">
        <w:trPr>
          <w:trHeight w:val="505"/>
        </w:trPr>
        <w:tc>
          <w:tcPr>
            <w:tcW w:w="2694" w:type="dxa"/>
            <w:vAlign w:val="center"/>
          </w:tcPr>
          <w:p w14:paraId="6C32D2AD" w14:textId="77777777" w:rsidR="00F82DEE" w:rsidRPr="00E33F99" w:rsidRDefault="00F82DEE" w:rsidP="001446C9">
            <w:pPr>
              <w:pStyle w:val="BodyText"/>
              <w:rPr>
                <w:rFonts w:ascii="Arial Narrow" w:hAnsi="Arial Narrow"/>
              </w:rPr>
            </w:pPr>
            <w:r w:rsidRPr="00E33F99">
              <w:rPr>
                <w:rFonts w:ascii="Arial Narrow" w:hAnsi="Arial Narrow"/>
              </w:rPr>
              <w:t>Knocknagilla National School</w:t>
            </w:r>
          </w:p>
        </w:tc>
        <w:tc>
          <w:tcPr>
            <w:tcW w:w="2409" w:type="dxa"/>
            <w:vAlign w:val="center"/>
          </w:tcPr>
          <w:p w14:paraId="74C91E2C" w14:textId="77777777" w:rsidR="00F82DEE" w:rsidRPr="00E33F99" w:rsidRDefault="00F82DEE" w:rsidP="001446C9">
            <w:pPr>
              <w:pStyle w:val="BodyText"/>
              <w:rPr>
                <w:rFonts w:ascii="Arial Narrow" w:hAnsi="Arial Narrow"/>
              </w:rPr>
            </w:pPr>
            <w:r w:rsidRPr="00E33F99">
              <w:rPr>
                <w:rFonts w:ascii="Arial Narrow" w:hAnsi="Arial Narrow"/>
              </w:rPr>
              <w:t>Stradone, County Cavan</w:t>
            </w:r>
          </w:p>
        </w:tc>
        <w:tc>
          <w:tcPr>
            <w:tcW w:w="897" w:type="dxa"/>
            <w:vAlign w:val="center"/>
          </w:tcPr>
          <w:p w14:paraId="62976A67" w14:textId="77777777" w:rsidR="00F82DEE" w:rsidRPr="00E33F99" w:rsidRDefault="00F82DEE" w:rsidP="001446C9">
            <w:pPr>
              <w:pStyle w:val="BodyText"/>
              <w:rPr>
                <w:rFonts w:ascii="Arial Narrow" w:hAnsi="Arial Narrow"/>
              </w:rPr>
            </w:pPr>
            <w:r w:rsidRPr="00E33F99">
              <w:rPr>
                <w:rFonts w:ascii="Arial Narrow" w:hAnsi="Arial Narrow"/>
              </w:rPr>
              <w:t>N3</w:t>
            </w:r>
          </w:p>
        </w:tc>
        <w:tc>
          <w:tcPr>
            <w:tcW w:w="1418" w:type="dxa"/>
            <w:vAlign w:val="center"/>
          </w:tcPr>
          <w:p w14:paraId="65D9EB53" w14:textId="77777777" w:rsidR="00F82DEE" w:rsidRPr="00E33F99" w:rsidRDefault="00F82DEE" w:rsidP="001446C9">
            <w:pPr>
              <w:pStyle w:val="BodyText"/>
              <w:rPr>
                <w:rFonts w:ascii="Arial Narrow" w:hAnsi="Arial Narrow"/>
              </w:rPr>
            </w:pPr>
            <w:r w:rsidRPr="00E33F99">
              <w:rPr>
                <w:rFonts w:ascii="Arial Narrow" w:hAnsi="Arial Narrow"/>
              </w:rPr>
              <w:t>60-64 (building)</w:t>
            </w:r>
          </w:p>
          <w:p w14:paraId="7425BD4B" w14:textId="77777777" w:rsidR="00F82DEE" w:rsidRPr="00E33F99" w:rsidRDefault="00F82DEE" w:rsidP="001446C9">
            <w:pPr>
              <w:pStyle w:val="BodyText"/>
              <w:rPr>
                <w:rFonts w:ascii="Arial Narrow" w:hAnsi="Arial Narrow"/>
              </w:rPr>
            </w:pPr>
            <w:r w:rsidRPr="00E33F99">
              <w:rPr>
                <w:rFonts w:ascii="Arial Narrow" w:hAnsi="Arial Narrow"/>
              </w:rPr>
              <w:t>65-69 (yard)</w:t>
            </w:r>
          </w:p>
        </w:tc>
        <w:tc>
          <w:tcPr>
            <w:tcW w:w="1134" w:type="dxa"/>
            <w:vAlign w:val="center"/>
          </w:tcPr>
          <w:p w14:paraId="66DBE6E5" w14:textId="77777777" w:rsidR="00F82DEE" w:rsidRPr="00E33F99" w:rsidRDefault="00F82DEE" w:rsidP="001446C9">
            <w:pPr>
              <w:pStyle w:val="BodyText"/>
              <w:rPr>
                <w:rFonts w:ascii="Arial Narrow" w:hAnsi="Arial Narrow"/>
              </w:rPr>
            </w:pPr>
            <w:r w:rsidRPr="00E33F99">
              <w:rPr>
                <w:rFonts w:ascii="Arial Narrow" w:hAnsi="Arial Narrow"/>
              </w:rPr>
              <w:t>55-59</w:t>
            </w:r>
          </w:p>
        </w:tc>
      </w:tr>
      <w:tr w:rsidR="00F82DEE" w:rsidRPr="007C6809" w14:paraId="64973350" w14:textId="77777777" w:rsidTr="001446C9">
        <w:trPr>
          <w:trHeight w:val="251"/>
        </w:trPr>
        <w:tc>
          <w:tcPr>
            <w:tcW w:w="2694" w:type="dxa"/>
          </w:tcPr>
          <w:p w14:paraId="3615BF62" w14:textId="77777777" w:rsidR="00F82DEE" w:rsidRPr="00E33F99" w:rsidRDefault="00F82DEE" w:rsidP="001446C9">
            <w:pPr>
              <w:pStyle w:val="BodyText"/>
              <w:jc w:val="both"/>
              <w:rPr>
                <w:rFonts w:ascii="Arial Narrow" w:hAnsi="Arial Narrow"/>
              </w:rPr>
            </w:pPr>
            <w:r w:rsidRPr="00E33F99">
              <w:rPr>
                <w:rFonts w:ascii="Arial Narrow" w:hAnsi="Arial Narrow"/>
              </w:rPr>
              <w:t>Killgarry National School</w:t>
            </w:r>
          </w:p>
        </w:tc>
        <w:tc>
          <w:tcPr>
            <w:tcW w:w="2409" w:type="dxa"/>
          </w:tcPr>
          <w:p w14:paraId="7B5BDEF3" w14:textId="77777777" w:rsidR="00F82DEE" w:rsidRPr="00E33F99" w:rsidRDefault="00F82DEE" w:rsidP="001446C9">
            <w:pPr>
              <w:pStyle w:val="BodyText"/>
              <w:jc w:val="both"/>
              <w:rPr>
                <w:rFonts w:ascii="Arial Narrow" w:hAnsi="Arial Narrow"/>
              </w:rPr>
            </w:pPr>
            <w:r w:rsidRPr="00E33F99">
              <w:rPr>
                <w:rFonts w:ascii="Arial Narrow" w:hAnsi="Arial Narrow"/>
              </w:rPr>
              <w:t>Killygarry, Co. Cavan</w:t>
            </w:r>
          </w:p>
        </w:tc>
        <w:tc>
          <w:tcPr>
            <w:tcW w:w="897" w:type="dxa"/>
          </w:tcPr>
          <w:p w14:paraId="0E851401" w14:textId="77777777" w:rsidR="00F82DEE" w:rsidRPr="00E33F99" w:rsidRDefault="00F82DEE" w:rsidP="001446C9">
            <w:pPr>
              <w:pStyle w:val="BodyText"/>
              <w:jc w:val="both"/>
              <w:rPr>
                <w:rFonts w:ascii="Arial Narrow" w:hAnsi="Arial Narrow"/>
              </w:rPr>
            </w:pPr>
            <w:r w:rsidRPr="00E33F99">
              <w:rPr>
                <w:rFonts w:ascii="Arial Narrow" w:hAnsi="Arial Narrow"/>
              </w:rPr>
              <w:t>N3</w:t>
            </w:r>
          </w:p>
        </w:tc>
        <w:tc>
          <w:tcPr>
            <w:tcW w:w="1418" w:type="dxa"/>
          </w:tcPr>
          <w:p w14:paraId="225D2A6E" w14:textId="77777777" w:rsidR="00F82DEE" w:rsidRPr="00E33F99" w:rsidRDefault="00F82DEE" w:rsidP="001446C9">
            <w:pPr>
              <w:pStyle w:val="BodyText"/>
              <w:jc w:val="both"/>
              <w:rPr>
                <w:rFonts w:ascii="Arial Narrow" w:hAnsi="Arial Narrow"/>
              </w:rPr>
            </w:pPr>
            <w:r w:rsidRPr="00E33F99">
              <w:rPr>
                <w:rFonts w:ascii="Arial Narrow" w:hAnsi="Arial Narrow"/>
              </w:rPr>
              <w:t>60-64</w:t>
            </w:r>
          </w:p>
        </w:tc>
        <w:tc>
          <w:tcPr>
            <w:tcW w:w="1134" w:type="dxa"/>
          </w:tcPr>
          <w:p w14:paraId="6B317D0C" w14:textId="77777777" w:rsidR="00F82DEE" w:rsidRPr="00E33F99" w:rsidRDefault="00F82DEE" w:rsidP="001446C9">
            <w:pPr>
              <w:pStyle w:val="BodyText"/>
              <w:jc w:val="both"/>
              <w:rPr>
                <w:rFonts w:ascii="Arial Narrow" w:hAnsi="Arial Narrow"/>
              </w:rPr>
            </w:pPr>
            <w:r w:rsidRPr="00E33F99">
              <w:rPr>
                <w:rFonts w:ascii="Arial Narrow" w:hAnsi="Arial Narrow"/>
              </w:rPr>
              <w:t>50-54</w:t>
            </w:r>
          </w:p>
        </w:tc>
      </w:tr>
      <w:tr w:rsidR="00F82DEE" w:rsidRPr="007C6809" w14:paraId="49E40195" w14:textId="77777777" w:rsidTr="001446C9">
        <w:trPr>
          <w:trHeight w:val="254"/>
        </w:trPr>
        <w:tc>
          <w:tcPr>
            <w:tcW w:w="2694" w:type="dxa"/>
          </w:tcPr>
          <w:p w14:paraId="17986AF1" w14:textId="77777777" w:rsidR="00F82DEE" w:rsidRPr="00E33F99" w:rsidRDefault="00F82DEE" w:rsidP="001446C9">
            <w:pPr>
              <w:pStyle w:val="BodyText"/>
              <w:jc w:val="both"/>
              <w:rPr>
                <w:rFonts w:ascii="Arial Narrow" w:hAnsi="Arial Narrow"/>
              </w:rPr>
            </w:pPr>
            <w:r w:rsidRPr="00E33F99">
              <w:rPr>
                <w:rFonts w:ascii="Arial Narrow" w:hAnsi="Arial Narrow"/>
              </w:rPr>
              <w:t>Scoil Naisiunta Corr Lorgan</w:t>
            </w:r>
          </w:p>
        </w:tc>
        <w:tc>
          <w:tcPr>
            <w:tcW w:w="2409" w:type="dxa"/>
          </w:tcPr>
          <w:p w14:paraId="4D4B6216" w14:textId="77777777" w:rsidR="00F82DEE" w:rsidRPr="00E33F99" w:rsidRDefault="00F82DEE" w:rsidP="001446C9">
            <w:pPr>
              <w:pStyle w:val="BodyText"/>
              <w:jc w:val="both"/>
              <w:rPr>
                <w:rFonts w:ascii="Arial Narrow" w:hAnsi="Arial Narrow"/>
              </w:rPr>
            </w:pPr>
            <w:r w:rsidRPr="00E33F99">
              <w:rPr>
                <w:rFonts w:ascii="Arial Narrow" w:hAnsi="Arial Narrow"/>
              </w:rPr>
              <w:t>Corlurgan, Cavan</w:t>
            </w:r>
          </w:p>
        </w:tc>
        <w:tc>
          <w:tcPr>
            <w:tcW w:w="897" w:type="dxa"/>
          </w:tcPr>
          <w:p w14:paraId="5FFECB38" w14:textId="77777777" w:rsidR="00F82DEE" w:rsidRPr="00E33F99" w:rsidRDefault="00F82DEE" w:rsidP="001446C9">
            <w:pPr>
              <w:pStyle w:val="BodyText"/>
              <w:jc w:val="both"/>
              <w:rPr>
                <w:rFonts w:ascii="Arial Narrow" w:hAnsi="Arial Narrow"/>
              </w:rPr>
            </w:pPr>
            <w:r w:rsidRPr="00E33F99">
              <w:rPr>
                <w:rFonts w:ascii="Arial Narrow" w:hAnsi="Arial Narrow"/>
              </w:rPr>
              <w:t>N55</w:t>
            </w:r>
          </w:p>
        </w:tc>
        <w:tc>
          <w:tcPr>
            <w:tcW w:w="1418" w:type="dxa"/>
          </w:tcPr>
          <w:p w14:paraId="4CC70C65" w14:textId="77777777" w:rsidR="00F82DEE" w:rsidRPr="00E33F99" w:rsidRDefault="00F82DEE" w:rsidP="001446C9">
            <w:pPr>
              <w:pStyle w:val="BodyText"/>
              <w:jc w:val="both"/>
              <w:rPr>
                <w:rFonts w:ascii="Arial Narrow" w:hAnsi="Arial Narrow"/>
              </w:rPr>
            </w:pPr>
            <w:r w:rsidRPr="00E33F99">
              <w:rPr>
                <w:rFonts w:ascii="Arial Narrow" w:hAnsi="Arial Narrow"/>
              </w:rPr>
              <w:t>55-59 (yard)</w:t>
            </w:r>
          </w:p>
        </w:tc>
        <w:tc>
          <w:tcPr>
            <w:tcW w:w="1134" w:type="dxa"/>
          </w:tcPr>
          <w:p w14:paraId="0B334B7F" w14:textId="77777777" w:rsidR="00F82DEE" w:rsidRPr="00E33F99" w:rsidRDefault="00F82DEE" w:rsidP="001446C9">
            <w:pPr>
              <w:pStyle w:val="BodyText"/>
              <w:jc w:val="both"/>
              <w:rPr>
                <w:rFonts w:ascii="Arial Narrow" w:hAnsi="Arial Narrow"/>
              </w:rPr>
            </w:pPr>
            <w:r w:rsidRPr="00E33F99">
              <w:rPr>
                <w:rFonts w:ascii="Arial Narrow" w:hAnsi="Arial Narrow"/>
              </w:rPr>
              <w:t>45-49</w:t>
            </w:r>
          </w:p>
        </w:tc>
      </w:tr>
    </w:tbl>
    <w:p w14:paraId="4B1D7EAE" w14:textId="77777777" w:rsidR="00F82DEE" w:rsidRDefault="00F82DEE" w:rsidP="00F82DEE">
      <w:pPr>
        <w:pStyle w:val="BodyText"/>
        <w:jc w:val="both"/>
      </w:pPr>
    </w:p>
    <w:p w14:paraId="4591B2FA" w14:textId="77777777" w:rsidR="00F82DEE" w:rsidRDefault="00F82DEE" w:rsidP="00F82DEE">
      <w:r>
        <w:br w:type="page"/>
      </w:r>
    </w:p>
    <w:p w14:paraId="018BEB87" w14:textId="77777777" w:rsidR="00F82DEE" w:rsidRPr="007C6809" w:rsidRDefault="00F82DEE" w:rsidP="00F82DEE">
      <w:pPr>
        <w:pStyle w:val="Heading1"/>
      </w:pPr>
      <w:bookmarkStart w:id="67" w:name="_Toc18332227"/>
      <w:r w:rsidRPr="007C6809">
        <w:lastRenderedPageBreak/>
        <w:t>Mitigation and protection</w:t>
      </w:r>
      <w:r w:rsidRPr="007C6809">
        <w:rPr>
          <w:spacing w:val="-3"/>
        </w:rPr>
        <w:t xml:space="preserve"> </w:t>
      </w:r>
      <w:r w:rsidRPr="007C6809">
        <w:t>measures</w:t>
      </w:r>
      <w:bookmarkEnd w:id="67"/>
    </w:p>
    <w:p w14:paraId="6FD75130" w14:textId="77777777" w:rsidR="00F82DEE" w:rsidRPr="0038527F" w:rsidRDefault="00F82DEE" w:rsidP="00F82DEE">
      <w:pPr>
        <w:pStyle w:val="BodyText"/>
      </w:pPr>
    </w:p>
    <w:p w14:paraId="325292A7" w14:textId="77777777" w:rsidR="00F82DEE" w:rsidRPr="007C6809" w:rsidRDefault="00F82DEE" w:rsidP="00F82DEE">
      <w:pPr>
        <w:pStyle w:val="Heading2"/>
      </w:pPr>
      <w:bookmarkStart w:id="68" w:name="_Toc18332228"/>
      <w:r w:rsidRPr="007C6809">
        <w:t>Review of Possible Mitigation</w:t>
      </w:r>
      <w:r w:rsidRPr="007C6809">
        <w:rPr>
          <w:spacing w:val="2"/>
        </w:rPr>
        <w:t xml:space="preserve"> </w:t>
      </w:r>
      <w:r w:rsidRPr="007C6809">
        <w:t>Measures</w:t>
      </w:r>
      <w:bookmarkEnd w:id="68"/>
    </w:p>
    <w:p w14:paraId="24D0EB8F" w14:textId="77777777" w:rsidR="00F82DEE" w:rsidRDefault="00F82DEE" w:rsidP="00F82DEE">
      <w:pPr>
        <w:pStyle w:val="BodyText"/>
        <w:ind w:left="576"/>
        <w:jc w:val="both"/>
      </w:pPr>
      <w:r w:rsidRPr="007C6809">
        <w:t>Where the decision support matrix analysis identifies locations for which noise mitigation measures may be considered appropriate, a review of available measures will then be undertaken. For this process, a balanced approach needs to be taken to help sustainably manage the interests of the residents, the aims of the Noise Action Plan and the Development Plan.</w:t>
      </w:r>
    </w:p>
    <w:p w14:paraId="7DE98D16" w14:textId="77777777" w:rsidR="00F82DEE" w:rsidRDefault="00F82DEE" w:rsidP="00F82DEE">
      <w:pPr>
        <w:pStyle w:val="BodyText"/>
        <w:jc w:val="both"/>
      </w:pPr>
    </w:p>
    <w:p w14:paraId="03D6716B" w14:textId="77777777" w:rsidR="00F82DEE" w:rsidRDefault="00F82DEE" w:rsidP="00F82DEE">
      <w:pPr>
        <w:pStyle w:val="BodyText"/>
        <w:ind w:left="576"/>
        <w:jc w:val="both"/>
      </w:pPr>
      <w:r>
        <w:t>Mitigation and protection measures to date in County Cavan include bund walls and screening on sections of roads as detailed in Section 4.3</w:t>
      </w:r>
    </w:p>
    <w:p w14:paraId="54C9C30D" w14:textId="77777777" w:rsidR="00F82DEE" w:rsidRDefault="00F82DEE" w:rsidP="00F82DEE">
      <w:pPr>
        <w:pStyle w:val="BodyText"/>
        <w:jc w:val="both"/>
      </w:pPr>
    </w:p>
    <w:p w14:paraId="5B4CB7DE" w14:textId="77777777" w:rsidR="00F82DEE" w:rsidRPr="007C6809" w:rsidRDefault="00F82DEE" w:rsidP="00F82DEE">
      <w:pPr>
        <w:pStyle w:val="BodyText"/>
        <w:jc w:val="both"/>
      </w:pPr>
    </w:p>
    <w:p w14:paraId="293699F0" w14:textId="77777777" w:rsidR="00F82DEE" w:rsidRPr="007C6809" w:rsidRDefault="00F82DEE" w:rsidP="00F82DEE">
      <w:pPr>
        <w:pStyle w:val="Heading2"/>
      </w:pPr>
      <w:bookmarkStart w:id="69" w:name="_Toc18332229"/>
      <w:r>
        <w:t>Asse</w:t>
      </w:r>
      <w:r w:rsidRPr="007C6809">
        <w:t>ssing Areas above Onset of Assessment</w:t>
      </w:r>
      <w:r w:rsidRPr="007C6809">
        <w:rPr>
          <w:spacing w:val="1"/>
        </w:rPr>
        <w:t xml:space="preserve"> </w:t>
      </w:r>
      <w:r w:rsidRPr="007C6809">
        <w:t>Criteria</w:t>
      </w:r>
      <w:bookmarkEnd w:id="69"/>
    </w:p>
    <w:p w14:paraId="2EBC614F" w14:textId="77777777" w:rsidR="00F82DEE" w:rsidRPr="007C6809" w:rsidRDefault="00F82DEE" w:rsidP="00F82DEE">
      <w:pPr>
        <w:pStyle w:val="BodyText"/>
        <w:ind w:left="576"/>
        <w:jc w:val="both"/>
      </w:pPr>
      <w:r w:rsidRPr="007C6809">
        <w:t>Any areas identified as being priority for further action will be further assessed to confirm that the noise levels stipulated in the strategic noise mapping are experienced by the properties and population within the areas being addressed.</w:t>
      </w:r>
      <w:r>
        <w:t xml:space="preserve">  This will include the roads identified in Section 5.1 Cavan Results.</w:t>
      </w:r>
    </w:p>
    <w:p w14:paraId="0BEDD45E" w14:textId="77777777" w:rsidR="00F82DEE" w:rsidRPr="0038527F" w:rsidRDefault="00F82DEE" w:rsidP="00F82DEE">
      <w:pPr>
        <w:pStyle w:val="BodyText"/>
      </w:pPr>
    </w:p>
    <w:p w14:paraId="3DF8C442" w14:textId="77777777" w:rsidR="00F82DEE" w:rsidRPr="007C6809" w:rsidRDefault="00F82DEE" w:rsidP="00F82DEE">
      <w:pPr>
        <w:pStyle w:val="BodyText"/>
        <w:ind w:left="576"/>
        <w:jc w:val="both"/>
      </w:pPr>
      <w:r w:rsidRPr="007C6809">
        <w:t>This will be done by reviewing and refining the strategic noise model and by undertaking field survey work to measure noise levels. Once the extent of the noise impact has been confirmed for the locations under review, the potential noise mitigation measures will be investigated, and a cost benefit analysis undertaken for each, with the aim of developing a selection matrix which leads towards a recommendation for action.</w:t>
      </w:r>
    </w:p>
    <w:p w14:paraId="0B8DF4F7" w14:textId="77777777" w:rsidR="00F82DEE" w:rsidRPr="0038527F" w:rsidRDefault="00F82DEE" w:rsidP="00F82DEE">
      <w:pPr>
        <w:pStyle w:val="BodyText"/>
      </w:pPr>
    </w:p>
    <w:p w14:paraId="5FFB6B2A" w14:textId="77777777" w:rsidR="00F82DEE" w:rsidRPr="0038527F" w:rsidRDefault="00F82DEE" w:rsidP="00F82DEE">
      <w:pPr>
        <w:pStyle w:val="BodyText"/>
      </w:pPr>
    </w:p>
    <w:p w14:paraId="4B4B1661" w14:textId="77777777" w:rsidR="00F82DEE" w:rsidRPr="007C6809" w:rsidRDefault="00F82DEE" w:rsidP="00F82DEE">
      <w:pPr>
        <w:pStyle w:val="Heading2"/>
      </w:pPr>
      <w:bookmarkStart w:id="70" w:name="_Toc18332230"/>
      <w:r w:rsidRPr="007C6809">
        <w:t>Preservation of Areas Below &amp; Between Protection</w:t>
      </w:r>
      <w:r w:rsidRPr="007C6809">
        <w:rPr>
          <w:spacing w:val="4"/>
        </w:rPr>
        <w:t xml:space="preserve"> </w:t>
      </w:r>
      <w:r w:rsidRPr="007C6809">
        <w:t>Threshold</w:t>
      </w:r>
      <w:bookmarkEnd w:id="70"/>
    </w:p>
    <w:p w14:paraId="1AA66533" w14:textId="77777777" w:rsidR="00F82DEE" w:rsidRPr="007C6809" w:rsidRDefault="00F82DEE" w:rsidP="00F82DEE">
      <w:pPr>
        <w:pStyle w:val="BodyText"/>
        <w:ind w:left="576"/>
        <w:jc w:val="both"/>
      </w:pPr>
      <w:r w:rsidRPr="007C6809">
        <w:t>The current Planning and Licensing system manage</w:t>
      </w:r>
      <w:r>
        <w:t>s</w:t>
      </w:r>
      <w:r w:rsidRPr="007C6809">
        <w:t xml:space="preserve"> potential development within the </w:t>
      </w:r>
      <w:r>
        <w:t>County</w:t>
      </w:r>
      <w:r w:rsidRPr="007C6809">
        <w:rPr>
          <w:spacing w:val="34"/>
        </w:rPr>
        <w:t xml:space="preserve"> </w:t>
      </w:r>
      <w:r w:rsidRPr="007C6809">
        <w:t>area,</w:t>
      </w:r>
      <w:r w:rsidRPr="007C6809">
        <w:rPr>
          <w:spacing w:val="35"/>
        </w:rPr>
        <w:t xml:space="preserve"> </w:t>
      </w:r>
      <w:r w:rsidRPr="007C6809">
        <w:t>where</w:t>
      </w:r>
      <w:r w:rsidRPr="007C6809">
        <w:rPr>
          <w:spacing w:val="35"/>
        </w:rPr>
        <w:t xml:space="preserve"> </w:t>
      </w:r>
      <w:r w:rsidRPr="007C6809">
        <w:t>noise</w:t>
      </w:r>
      <w:r w:rsidRPr="007C6809">
        <w:rPr>
          <w:spacing w:val="34"/>
        </w:rPr>
        <w:t xml:space="preserve"> </w:t>
      </w:r>
      <w:r w:rsidRPr="007C6809">
        <w:t>impact</w:t>
      </w:r>
      <w:r w:rsidRPr="007C6809">
        <w:rPr>
          <w:spacing w:val="33"/>
        </w:rPr>
        <w:t xml:space="preserve"> </w:t>
      </w:r>
      <w:r w:rsidRPr="007C6809">
        <w:t>of</w:t>
      </w:r>
      <w:r w:rsidRPr="007C6809">
        <w:rPr>
          <w:spacing w:val="35"/>
        </w:rPr>
        <w:t xml:space="preserve"> </w:t>
      </w:r>
      <w:r w:rsidRPr="007C6809">
        <w:t>developments</w:t>
      </w:r>
      <w:r w:rsidRPr="007C6809">
        <w:rPr>
          <w:spacing w:val="34"/>
        </w:rPr>
        <w:t xml:space="preserve"> </w:t>
      </w:r>
      <w:r w:rsidRPr="007C6809">
        <w:t>are</w:t>
      </w:r>
      <w:r w:rsidRPr="007C6809">
        <w:rPr>
          <w:spacing w:val="35"/>
        </w:rPr>
        <w:t xml:space="preserve"> </w:t>
      </w:r>
      <w:r w:rsidRPr="007C6809">
        <w:t>required</w:t>
      </w:r>
      <w:r w:rsidRPr="007C6809">
        <w:rPr>
          <w:spacing w:val="31"/>
        </w:rPr>
        <w:t xml:space="preserve"> </w:t>
      </w:r>
      <w:r w:rsidRPr="007C6809">
        <w:t>to</w:t>
      </w:r>
      <w:r w:rsidRPr="007C6809">
        <w:rPr>
          <w:spacing w:val="32"/>
        </w:rPr>
        <w:t xml:space="preserve"> </w:t>
      </w:r>
      <w:r w:rsidRPr="007C6809">
        <w:t>be</w:t>
      </w:r>
      <w:r w:rsidRPr="007C6809">
        <w:rPr>
          <w:spacing w:val="34"/>
        </w:rPr>
        <w:t xml:space="preserve"> </w:t>
      </w:r>
      <w:r w:rsidRPr="007C6809">
        <w:t>assessed</w:t>
      </w:r>
      <w:r w:rsidRPr="007C6809">
        <w:rPr>
          <w:spacing w:val="35"/>
        </w:rPr>
        <w:t xml:space="preserve"> </w:t>
      </w:r>
      <w:r w:rsidRPr="007C6809">
        <w:t>before planning is</w:t>
      </w:r>
      <w:r w:rsidRPr="007C6809">
        <w:rPr>
          <w:spacing w:val="1"/>
        </w:rPr>
        <w:t xml:space="preserve"> </w:t>
      </w:r>
      <w:r w:rsidRPr="007C6809">
        <w:t>granted.</w:t>
      </w:r>
    </w:p>
    <w:p w14:paraId="7C8526D2" w14:textId="77777777" w:rsidR="00F82DEE" w:rsidRPr="0038527F" w:rsidRDefault="00F82DEE" w:rsidP="00F82DEE">
      <w:pPr>
        <w:pStyle w:val="BodyText"/>
      </w:pPr>
    </w:p>
    <w:p w14:paraId="1B2F4991" w14:textId="77777777" w:rsidR="00F82DEE" w:rsidRPr="007C6809" w:rsidRDefault="00F82DEE" w:rsidP="00F82DEE">
      <w:pPr>
        <w:pStyle w:val="BodyText"/>
        <w:ind w:left="576"/>
        <w:jc w:val="both"/>
      </w:pPr>
      <w:r w:rsidRPr="007C6809">
        <w:t>Any potential noise impacts from increased traffic on major roads can be addressed by reviewing and revising this Noise Action Plan every 5 years</w:t>
      </w:r>
      <w:r>
        <w:t xml:space="preserve">, </w:t>
      </w:r>
      <w:r w:rsidRPr="007C6809">
        <w:t>or sooner, where a material change in environmental noise occurs in an area.</w:t>
      </w:r>
    </w:p>
    <w:p w14:paraId="0025FC26" w14:textId="77777777" w:rsidR="00F82DEE" w:rsidRPr="0038527F" w:rsidRDefault="00F82DEE" w:rsidP="00F82DEE">
      <w:pPr>
        <w:pStyle w:val="BodyText"/>
      </w:pPr>
    </w:p>
    <w:p w14:paraId="4C46E152" w14:textId="77777777" w:rsidR="00F82DEE" w:rsidRPr="0038527F" w:rsidRDefault="00F82DEE" w:rsidP="00F82DEE">
      <w:pPr>
        <w:pStyle w:val="BodyText"/>
      </w:pPr>
    </w:p>
    <w:p w14:paraId="563EE460" w14:textId="77777777" w:rsidR="00F82DEE" w:rsidRPr="007C6809" w:rsidRDefault="00F82DEE" w:rsidP="00F82DEE">
      <w:pPr>
        <w:pStyle w:val="Heading2"/>
      </w:pPr>
      <w:bookmarkStart w:id="71" w:name="_Toc18332231"/>
      <w:r w:rsidRPr="007C6809">
        <w:t>Confirming the Extent of Noise</w:t>
      </w:r>
      <w:r w:rsidRPr="007C6809">
        <w:rPr>
          <w:spacing w:val="-3"/>
        </w:rPr>
        <w:t xml:space="preserve"> </w:t>
      </w:r>
      <w:r w:rsidRPr="007C6809">
        <w:t>Impact</w:t>
      </w:r>
      <w:bookmarkEnd w:id="71"/>
    </w:p>
    <w:p w14:paraId="45CC1A14" w14:textId="77777777" w:rsidR="00F82DEE" w:rsidRPr="007C6809" w:rsidRDefault="00F82DEE" w:rsidP="00F82DEE">
      <w:pPr>
        <w:pStyle w:val="BodyText"/>
        <w:ind w:left="576"/>
        <w:jc w:val="both"/>
      </w:pPr>
      <w:r w:rsidRPr="007C6809">
        <w:t xml:space="preserve">The extent of the noise impact from major roads will be confirmed by reviewing and refining the noise models if appropriate and by undertaking field survey work to measure noise levels. The field survey work </w:t>
      </w:r>
      <w:r>
        <w:t>should</w:t>
      </w:r>
      <w:r w:rsidRPr="007C6809">
        <w:t xml:space="preserve"> ascertain whether the property being assessed has noise sensitive rooms on the most exposed facades or whether noise mitigation measures were already present which may not have been taken into account by the noise mapping</w:t>
      </w:r>
      <w:r w:rsidRPr="007C6809">
        <w:rPr>
          <w:spacing w:val="-2"/>
        </w:rPr>
        <w:t xml:space="preserve"> </w:t>
      </w:r>
      <w:r w:rsidRPr="007C6809">
        <w:t>model.</w:t>
      </w:r>
    </w:p>
    <w:p w14:paraId="42115DFD" w14:textId="77777777" w:rsidR="00F82DEE" w:rsidRPr="0038527F" w:rsidRDefault="00F82DEE" w:rsidP="00F82DEE">
      <w:pPr>
        <w:pStyle w:val="BodyText"/>
      </w:pPr>
    </w:p>
    <w:p w14:paraId="2F4F7BE4" w14:textId="77777777" w:rsidR="00F82DEE" w:rsidRPr="0038527F" w:rsidRDefault="00F82DEE" w:rsidP="00F82DEE">
      <w:pPr>
        <w:pStyle w:val="BodyText"/>
      </w:pPr>
    </w:p>
    <w:p w14:paraId="1750B086" w14:textId="77777777" w:rsidR="00F82DEE" w:rsidRDefault="00F82DEE" w:rsidP="00F82DEE">
      <w:pPr>
        <w:rPr>
          <w:sz w:val="21"/>
        </w:rPr>
      </w:pPr>
      <w:r>
        <w:rPr>
          <w:sz w:val="21"/>
        </w:rPr>
        <w:br w:type="page"/>
      </w:r>
    </w:p>
    <w:p w14:paraId="0D90BE3A" w14:textId="77777777" w:rsidR="00F82DEE" w:rsidRPr="007C6809" w:rsidRDefault="00F82DEE" w:rsidP="00F82DEE">
      <w:pPr>
        <w:pStyle w:val="BodyText"/>
        <w:ind w:left="576"/>
        <w:jc w:val="both"/>
      </w:pPr>
      <w:r w:rsidRPr="007C6809">
        <w:lastRenderedPageBreak/>
        <w:t>There are a wide range of potential noise mitigation measures, some of which may act at a national or regional level, others which may be purely localised. Likewise, there are a number of levels of authority which may be capable of making actions. Some examples of measures which may be considered include:</w:t>
      </w:r>
    </w:p>
    <w:p w14:paraId="04DE7DBB" w14:textId="77777777" w:rsidR="00F82DEE" w:rsidRPr="007C6809" w:rsidRDefault="00F82DEE" w:rsidP="00F82DEE">
      <w:pPr>
        <w:pStyle w:val="BodyText"/>
        <w:jc w:val="both"/>
      </w:pPr>
    </w:p>
    <w:p w14:paraId="668A2D6C" w14:textId="77777777" w:rsidR="00F82DEE" w:rsidRPr="007C6809" w:rsidRDefault="00F82DEE" w:rsidP="00F82DEE">
      <w:pPr>
        <w:pStyle w:val="BodyText"/>
        <w:numPr>
          <w:ilvl w:val="0"/>
          <w:numId w:val="13"/>
        </w:numPr>
        <w:jc w:val="both"/>
      </w:pPr>
      <w:r w:rsidRPr="007C6809">
        <w:t>At EU level, vehicle noise emissions and tyre noise regulations would be</w:t>
      </w:r>
      <w:r w:rsidRPr="007C6809">
        <w:rPr>
          <w:spacing w:val="-2"/>
        </w:rPr>
        <w:t xml:space="preserve"> </w:t>
      </w:r>
      <w:r w:rsidRPr="007C6809">
        <w:t>set.</w:t>
      </w:r>
    </w:p>
    <w:p w14:paraId="5DFD74CE" w14:textId="77777777" w:rsidR="00F82DEE" w:rsidRPr="007C6809" w:rsidRDefault="00F82DEE" w:rsidP="00F82DEE">
      <w:pPr>
        <w:pStyle w:val="BodyText"/>
        <w:numPr>
          <w:ilvl w:val="0"/>
          <w:numId w:val="13"/>
        </w:numPr>
        <w:jc w:val="both"/>
      </w:pPr>
      <w:r w:rsidRPr="007C6809">
        <w:t>At national level, national planning guidance or noise regulations would be</w:t>
      </w:r>
      <w:r w:rsidRPr="007C6809">
        <w:rPr>
          <w:spacing w:val="-9"/>
        </w:rPr>
        <w:t xml:space="preserve"> </w:t>
      </w:r>
      <w:r w:rsidRPr="007C6809">
        <w:t>set.</w:t>
      </w:r>
    </w:p>
    <w:p w14:paraId="5F76E43E" w14:textId="77777777" w:rsidR="00F82DEE" w:rsidRPr="007C6809" w:rsidRDefault="00F82DEE" w:rsidP="00F82DEE">
      <w:pPr>
        <w:pStyle w:val="BodyText"/>
        <w:numPr>
          <w:ilvl w:val="0"/>
          <w:numId w:val="13"/>
        </w:numPr>
        <w:jc w:val="both"/>
      </w:pPr>
      <w:r w:rsidRPr="007C6809">
        <w:t>At regional level transport policy objectives may be set such</w:t>
      </w:r>
      <w:r w:rsidRPr="007C6809">
        <w:rPr>
          <w:spacing w:val="-2"/>
        </w:rPr>
        <w:t xml:space="preserve"> </w:t>
      </w:r>
      <w:r w:rsidRPr="007C6809">
        <w:t>as;</w:t>
      </w:r>
    </w:p>
    <w:p w14:paraId="6F1EFD74" w14:textId="77777777" w:rsidR="00F82DEE" w:rsidRPr="007C6809" w:rsidRDefault="00F82DEE" w:rsidP="00F82DEE">
      <w:pPr>
        <w:pStyle w:val="BodyText"/>
        <w:numPr>
          <w:ilvl w:val="1"/>
          <w:numId w:val="13"/>
        </w:numPr>
        <w:ind w:left="1418" w:hanging="425"/>
        <w:jc w:val="both"/>
      </w:pPr>
      <w:r w:rsidRPr="007C6809">
        <w:t>Improved public</w:t>
      </w:r>
      <w:r w:rsidRPr="007C6809">
        <w:rPr>
          <w:spacing w:val="1"/>
        </w:rPr>
        <w:t xml:space="preserve"> </w:t>
      </w:r>
      <w:r w:rsidRPr="007C6809">
        <w:t>transport;</w:t>
      </w:r>
    </w:p>
    <w:p w14:paraId="12EE50AA" w14:textId="77777777" w:rsidR="00F82DEE" w:rsidRPr="007C6809" w:rsidRDefault="00F82DEE" w:rsidP="00F82DEE">
      <w:pPr>
        <w:pStyle w:val="BodyText"/>
        <w:numPr>
          <w:ilvl w:val="1"/>
          <w:numId w:val="13"/>
        </w:numPr>
        <w:ind w:left="1418" w:hanging="425"/>
        <w:jc w:val="both"/>
      </w:pPr>
      <w:r w:rsidRPr="007C6809">
        <w:t>Getting people out of cars;</w:t>
      </w:r>
      <w:r w:rsidRPr="007C6809">
        <w:rPr>
          <w:spacing w:val="5"/>
        </w:rPr>
        <w:t xml:space="preserve"> </w:t>
      </w:r>
      <w:r w:rsidRPr="007C6809">
        <w:t>and</w:t>
      </w:r>
    </w:p>
    <w:p w14:paraId="5B99579B" w14:textId="77777777" w:rsidR="00F82DEE" w:rsidRPr="007C6809" w:rsidRDefault="00F82DEE" w:rsidP="00F82DEE">
      <w:pPr>
        <w:pStyle w:val="BodyText"/>
        <w:numPr>
          <w:ilvl w:val="1"/>
          <w:numId w:val="13"/>
        </w:numPr>
        <w:ind w:left="1418" w:hanging="425"/>
        <w:jc w:val="both"/>
      </w:pPr>
      <w:r w:rsidRPr="007C6809">
        <w:t>Increasing bus, train, bicycle</w:t>
      </w:r>
      <w:r w:rsidRPr="007C6809">
        <w:rPr>
          <w:spacing w:val="1"/>
        </w:rPr>
        <w:t xml:space="preserve"> </w:t>
      </w:r>
      <w:r w:rsidRPr="007C6809">
        <w:t>journeys.</w:t>
      </w:r>
    </w:p>
    <w:p w14:paraId="24C2CAF3" w14:textId="77777777" w:rsidR="00F82DEE" w:rsidRPr="007C6809" w:rsidRDefault="00F82DEE" w:rsidP="00F82DEE">
      <w:pPr>
        <w:pStyle w:val="BodyText"/>
        <w:numPr>
          <w:ilvl w:val="0"/>
          <w:numId w:val="13"/>
        </w:numPr>
        <w:jc w:val="both"/>
      </w:pPr>
      <w:r w:rsidRPr="007C6809">
        <w:t>At local authority level there are powers to</w:t>
      </w:r>
    </w:p>
    <w:p w14:paraId="5FF0867F" w14:textId="77777777" w:rsidR="00F82DEE" w:rsidRPr="007C6809" w:rsidRDefault="00F82DEE" w:rsidP="00F82DEE">
      <w:pPr>
        <w:pStyle w:val="BodyText"/>
        <w:numPr>
          <w:ilvl w:val="1"/>
          <w:numId w:val="13"/>
        </w:numPr>
        <w:ind w:left="1418" w:hanging="425"/>
        <w:jc w:val="both"/>
      </w:pPr>
      <w:r w:rsidRPr="007C6809">
        <w:t>Replace diesel vehicles with compressed natural gas /</w:t>
      </w:r>
      <w:r w:rsidRPr="007C6809">
        <w:rPr>
          <w:spacing w:val="-6"/>
        </w:rPr>
        <w:t xml:space="preserve"> </w:t>
      </w:r>
      <w:r w:rsidRPr="007C6809">
        <w:t>electric;</w:t>
      </w:r>
    </w:p>
    <w:p w14:paraId="29649526" w14:textId="77777777" w:rsidR="00F82DEE" w:rsidRPr="007C6809" w:rsidRDefault="00F82DEE" w:rsidP="00F82DEE">
      <w:pPr>
        <w:pStyle w:val="BodyText"/>
        <w:numPr>
          <w:ilvl w:val="1"/>
          <w:numId w:val="13"/>
        </w:numPr>
        <w:ind w:left="1418" w:hanging="425"/>
        <w:jc w:val="both"/>
      </w:pPr>
      <w:r w:rsidRPr="007C6809">
        <w:t>Designate truck</w:t>
      </w:r>
      <w:r w:rsidRPr="007C6809">
        <w:rPr>
          <w:spacing w:val="-2"/>
        </w:rPr>
        <w:t xml:space="preserve"> </w:t>
      </w:r>
      <w:r w:rsidRPr="007C6809">
        <w:t>routes;</w:t>
      </w:r>
    </w:p>
    <w:p w14:paraId="12BA9292" w14:textId="77777777" w:rsidR="00F82DEE" w:rsidRPr="007C6809" w:rsidRDefault="00F82DEE" w:rsidP="00F82DEE">
      <w:pPr>
        <w:pStyle w:val="BodyText"/>
        <w:numPr>
          <w:ilvl w:val="1"/>
          <w:numId w:val="13"/>
        </w:numPr>
        <w:ind w:left="1418" w:hanging="425"/>
        <w:jc w:val="both"/>
      </w:pPr>
      <w:r w:rsidRPr="007C6809">
        <w:t>Restrict night time delivery or</w:t>
      </w:r>
      <w:r w:rsidRPr="007C6809">
        <w:rPr>
          <w:spacing w:val="-2"/>
        </w:rPr>
        <w:t xml:space="preserve"> </w:t>
      </w:r>
      <w:r w:rsidRPr="007C6809">
        <w:t>limits;</w:t>
      </w:r>
    </w:p>
    <w:p w14:paraId="1A95B49F" w14:textId="77777777" w:rsidR="00F82DEE" w:rsidRPr="007C6809" w:rsidRDefault="00F82DEE" w:rsidP="00F82DEE">
      <w:pPr>
        <w:pStyle w:val="BodyText"/>
        <w:numPr>
          <w:ilvl w:val="1"/>
          <w:numId w:val="13"/>
        </w:numPr>
        <w:ind w:left="1418" w:hanging="425"/>
        <w:jc w:val="both"/>
      </w:pPr>
      <w:r w:rsidRPr="007C6809">
        <w:t>Control noise emitting and noise sensitive</w:t>
      </w:r>
      <w:r w:rsidRPr="007C6809">
        <w:rPr>
          <w:spacing w:val="2"/>
        </w:rPr>
        <w:t xml:space="preserve"> </w:t>
      </w:r>
      <w:r w:rsidRPr="007C6809">
        <w:t>development;</w:t>
      </w:r>
    </w:p>
    <w:p w14:paraId="7C3EF978" w14:textId="77777777" w:rsidR="00F82DEE" w:rsidRPr="007C6809" w:rsidRDefault="00F82DEE" w:rsidP="00F82DEE">
      <w:pPr>
        <w:pStyle w:val="BodyText"/>
        <w:numPr>
          <w:ilvl w:val="1"/>
          <w:numId w:val="13"/>
        </w:numPr>
        <w:ind w:left="1418" w:hanging="425"/>
        <w:jc w:val="both"/>
      </w:pPr>
      <w:r w:rsidRPr="007C6809">
        <w:t>Set speed</w:t>
      </w:r>
      <w:r w:rsidRPr="007C6809">
        <w:rPr>
          <w:spacing w:val="-1"/>
        </w:rPr>
        <w:t xml:space="preserve"> </w:t>
      </w:r>
      <w:r w:rsidRPr="007C6809">
        <w:t>limits;</w:t>
      </w:r>
    </w:p>
    <w:p w14:paraId="16F57C43" w14:textId="77777777" w:rsidR="00F82DEE" w:rsidRPr="007C6809" w:rsidRDefault="00F82DEE" w:rsidP="00F82DEE">
      <w:pPr>
        <w:pStyle w:val="BodyText"/>
        <w:numPr>
          <w:ilvl w:val="1"/>
          <w:numId w:val="13"/>
        </w:numPr>
        <w:ind w:left="1418" w:hanging="425"/>
        <w:jc w:val="both"/>
      </w:pPr>
      <w:r w:rsidRPr="007C6809">
        <w:t>Introduce road closures / traffic</w:t>
      </w:r>
      <w:r w:rsidRPr="007C6809">
        <w:rPr>
          <w:spacing w:val="-7"/>
        </w:rPr>
        <w:t xml:space="preserve"> </w:t>
      </w:r>
      <w:r w:rsidRPr="007C6809">
        <w:t>routing;</w:t>
      </w:r>
    </w:p>
    <w:p w14:paraId="62ACDFFE" w14:textId="77777777" w:rsidR="00F82DEE" w:rsidRPr="007C6809" w:rsidRDefault="00F82DEE" w:rsidP="00F82DEE">
      <w:pPr>
        <w:pStyle w:val="BodyText"/>
        <w:numPr>
          <w:ilvl w:val="1"/>
          <w:numId w:val="13"/>
        </w:numPr>
        <w:ind w:left="1418" w:hanging="425"/>
        <w:jc w:val="both"/>
      </w:pPr>
      <w:r w:rsidRPr="007C6809">
        <w:t>Resurface</w:t>
      </w:r>
      <w:r w:rsidRPr="007C6809">
        <w:rPr>
          <w:spacing w:val="-3"/>
        </w:rPr>
        <w:t xml:space="preserve"> </w:t>
      </w:r>
      <w:r w:rsidRPr="007C6809">
        <w:t>roads</w:t>
      </w:r>
    </w:p>
    <w:p w14:paraId="1D1A0252" w14:textId="77777777" w:rsidR="00F82DEE" w:rsidRPr="007C6809" w:rsidRDefault="00F82DEE" w:rsidP="00F82DEE">
      <w:pPr>
        <w:pStyle w:val="BodyText"/>
        <w:numPr>
          <w:ilvl w:val="1"/>
          <w:numId w:val="13"/>
        </w:numPr>
        <w:ind w:left="1418" w:hanging="425"/>
        <w:jc w:val="both"/>
      </w:pPr>
      <w:r w:rsidRPr="007C6809">
        <w:t>Smooth broken</w:t>
      </w:r>
      <w:r w:rsidRPr="007C6809">
        <w:rPr>
          <w:spacing w:val="-5"/>
        </w:rPr>
        <w:t xml:space="preserve"> </w:t>
      </w:r>
      <w:r w:rsidRPr="007C6809">
        <w:t>surfaces;</w:t>
      </w:r>
    </w:p>
    <w:p w14:paraId="09D7BE9D" w14:textId="77777777" w:rsidR="00F82DEE" w:rsidRPr="007C6809" w:rsidRDefault="00F82DEE" w:rsidP="00F82DEE">
      <w:pPr>
        <w:pStyle w:val="BodyText"/>
        <w:numPr>
          <w:ilvl w:val="1"/>
          <w:numId w:val="13"/>
        </w:numPr>
        <w:ind w:left="1418" w:hanging="425"/>
        <w:jc w:val="both"/>
      </w:pPr>
      <w:r w:rsidRPr="007C6809">
        <w:t>Use low noise road surfaces on higher speed routes;</w:t>
      </w:r>
    </w:p>
    <w:p w14:paraId="34B830B4" w14:textId="77777777" w:rsidR="00F82DEE" w:rsidRPr="007C6809" w:rsidRDefault="00F82DEE" w:rsidP="00F82DEE">
      <w:pPr>
        <w:pStyle w:val="BodyText"/>
        <w:numPr>
          <w:ilvl w:val="1"/>
          <w:numId w:val="13"/>
        </w:numPr>
        <w:ind w:left="1418" w:hanging="425"/>
        <w:jc w:val="both"/>
      </w:pPr>
      <w:r w:rsidRPr="007C6809">
        <w:t>Define planning zones:</w:t>
      </w:r>
    </w:p>
    <w:p w14:paraId="19312E8D" w14:textId="77777777" w:rsidR="00F82DEE" w:rsidRPr="007C6809" w:rsidRDefault="00F82DEE" w:rsidP="00F82DEE">
      <w:pPr>
        <w:pStyle w:val="BodyText"/>
        <w:numPr>
          <w:ilvl w:val="1"/>
          <w:numId w:val="13"/>
        </w:numPr>
        <w:ind w:left="1418" w:hanging="425"/>
        <w:jc w:val="both"/>
      </w:pPr>
      <w:r w:rsidRPr="007C6809">
        <w:t>Locate noise sources and population with consideration to potential for noise impact;</w:t>
      </w:r>
    </w:p>
    <w:p w14:paraId="0ED3A3CD" w14:textId="77777777" w:rsidR="00F82DEE" w:rsidRPr="007C6809" w:rsidRDefault="00F82DEE" w:rsidP="00F82DEE">
      <w:pPr>
        <w:pStyle w:val="BodyText"/>
        <w:numPr>
          <w:ilvl w:val="1"/>
          <w:numId w:val="13"/>
        </w:numPr>
        <w:ind w:left="1418" w:hanging="425"/>
        <w:jc w:val="both"/>
      </w:pPr>
      <w:r w:rsidRPr="007C6809">
        <w:t>Require façade</w:t>
      </w:r>
      <w:r w:rsidRPr="007C6809">
        <w:rPr>
          <w:spacing w:val="-5"/>
        </w:rPr>
        <w:t xml:space="preserve"> </w:t>
      </w:r>
      <w:r w:rsidRPr="007C6809">
        <w:t>insulation:</w:t>
      </w:r>
    </w:p>
    <w:p w14:paraId="683FBB5F" w14:textId="77777777" w:rsidR="00F82DEE" w:rsidRPr="007C6809" w:rsidRDefault="00F82DEE" w:rsidP="00F82DEE">
      <w:pPr>
        <w:pStyle w:val="BodyText"/>
        <w:numPr>
          <w:ilvl w:val="1"/>
          <w:numId w:val="13"/>
        </w:numPr>
        <w:ind w:left="1418" w:hanging="425"/>
        <w:jc w:val="both"/>
      </w:pPr>
      <w:r w:rsidRPr="007C6809">
        <w:t>Require secondary or triple glazing as a mitigation</w:t>
      </w:r>
      <w:r w:rsidRPr="007C6809">
        <w:rPr>
          <w:spacing w:val="-5"/>
        </w:rPr>
        <w:t xml:space="preserve"> </w:t>
      </w:r>
      <w:r w:rsidRPr="007C6809">
        <w:t>measure;</w:t>
      </w:r>
    </w:p>
    <w:p w14:paraId="70042BC9" w14:textId="77777777" w:rsidR="00F82DEE" w:rsidRPr="007C6809" w:rsidRDefault="00F82DEE" w:rsidP="00F82DEE">
      <w:pPr>
        <w:pStyle w:val="BodyText"/>
        <w:numPr>
          <w:ilvl w:val="1"/>
          <w:numId w:val="13"/>
        </w:numPr>
        <w:ind w:left="1418" w:hanging="425"/>
        <w:jc w:val="both"/>
      </w:pPr>
      <w:r w:rsidRPr="007C6809">
        <w:t>Specify building construction details for new developments exposed to environmental</w:t>
      </w:r>
      <w:r w:rsidRPr="007C6809">
        <w:rPr>
          <w:spacing w:val="-1"/>
        </w:rPr>
        <w:t xml:space="preserve"> </w:t>
      </w:r>
      <w:r w:rsidRPr="007C6809">
        <w:t>noise;</w:t>
      </w:r>
    </w:p>
    <w:p w14:paraId="6B10BD05" w14:textId="77777777" w:rsidR="00F82DEE" w:rsidRPr="007C6809" w:rsidRDefault="00F82DEE" w:rsidP="00F82DEE">
      <w:pPr>
        <w:pStyle w:val="BodyText"/>
        <w:numPr>
          <w:ilvl w:val="1"/>
          <w:numId w:val="13"/>
        </w:numPr>
        <w:ind w:left="1418" w:hanging="425"/>
        <w:jc w:val="both"/>
      </w:pPr>
      <w:r w:rsidRPr="007C6809">
        <w:t>Specify noise</w:t>
      </w:r>
      <w:r w:rsidRPr="007C6809">
        <w:rPr>
          <w:spacing w:val="-1"/>
        </w:rPr>
        <w:t xml:space="preserve"> </w:t>
      </w:r>
      <w:r w:rsidRPr="007C6809">
        <w:t>barriers;</w:t>
      </w:r>
    </w:p>
    <w:p w14:paraId="7C306485" w14:textId="77777777" w:rsidR="00F82DEE" w:rsidRPr="007C6809" w:rsidRDefault="00F82DEE" w:rsidP="00F82DEE">
      <w:pPr>
        <w:pStyle w:val="BodyText"/>
        <w:numPr>
          <w:ilvl w:val="1"/>
          <w:numId w:val="13"/>
        </w:numPr>
        <w:ind w:left="1418" w:hanging="425"/>
        <w:jc w:val="both"/>
      </w:pPr>
      <w:r w:rsidRPr="007C6809">
        <w:t>Liaise with the public groups; and</w:t>
      </w:r>
    </w:p>
    <w:p w14:paraId="678D3E52" w14:textId="77777777" w:rsidR="00F82DEE" w:rsidRPr="007C6809" w:rsidRDefault="00F82DEE" w:rsidP="00F82DEE">
      <w:pPr>
        <w:pStyle w:val="BodyText"/>
        <w:numPr>
          <w:ilvl w:val="1"/>
          <w:numId w:val="13"/>
        </w:numPr>
        <w:ind w:left="1418" w:hanging="425"/>
        <w:jc w:val="both"/>
      </w:pPr>
      <w:r w:rsidRPr="007C6809">
        <w:t>Set long term</w:t>
      </w:r>
      <w:r w:rsidRPr="007C6809">
        <w:rPr>
          <w:spacing w:val="2"/>
        </w:rPr>
        <w:t xml:space="preserve"> </w:t>
      </w:r>
      <w:r w:rsidRPr="007C6809">
        <w:t>targets</w:t>
      </w:r>
    </w:p>
    <w:p w14:paraId="309CC14F" w14:textId="77777777" w:rsidR="00F82DEE" w:rsidRPr="007C6809" w:rsidRDefault="00F82DEE" w:rsidP="00F82DEE">
      <w:pPr>
        <w:pStyle w:val="BodyText"/>
        <w:numPr>
          <w:ilvl w:val="0"/>
          <w:numId w:val="13"/>
        </w:numPr>
        <w:jc w:val="both"/>
      </w:pPr>
      <w:r w:rsidRPr="007C6809">
        <w:t>Roads authorities could undertake the</w:t>
      </w:r>
      <w:r w:rsidRPr="007C6809">
        <w:rPr>
          <w:spacing w:val="-21"/>
        </w:rPr>
        <w:t xml:space="preserve"> </w:t>
      </w:r>
      <w:r w:rsidRPr="007C6809">
        <w:t>following:</w:t>
      </w:r>
    </w:p>
    <w:p w14:paraId="08B0AE4C" w14:textId="77777777" w:rsidR="00F82DEE" w:rsidRPr="007C6809" w:rsidRDefault="00F82DEE" w:rsidP="00F82DEE">
      <w:pPr>
        <w:pStyle w:val="BodyText"/>
        <w:numPr>
          <w:ilvl w:val="1"/>
          <w:numId w:val="13"/>
        </w:numPr>
        <w:ind w:left="1418" w:hanging="425"/>
        <w:jc w:val="both"/>
      </w:pPr>
      <w:r w:rsidRPr="007C6809">
        <w:t>Traffic management – routes and</w:t>
      </w:r>
      <w:r w:rsidRPr="007C6809">
        <w:rPr>
          <w:spacing w:val="-15"/>
        </w:rPr>
        <w:t xml:space="preserve"> </w:t>
      </w:r>
      <w:r w:rsidRPr="007C6809">
        <w:t>HGVs;</w:t>
      </w:r>
    </w:p>
    <w:p w14:paraId="7D1B4EBB" w14:textId="77777777" w:rsidR="00F82DEE" w:rsidRPr="007C6809" w:rsidRDefault="00F82DEE" w:rsidP="00F82DEE">
      <w:pPr>
        <w:pStyle w:val="BodyText"/>
        <w:numPr>
          <w:ilvl w:val="1"/>
          <w:numId w:val="13"/>
        </w:numPr>
        <w:ind w:left="1418" w:hanging="425"/>
        <w:jc w:val="both"/>
      </w:pPr>
      <w:r w:rsidRPr="007C6809">
        <w:t>New road construction</w:t>
      </w:r>
      <w:r w:rsidRPr="007C6809">
        <w:rPr>
          <w:spacing w:val="-4"/>
        </w:rPr>
        <w:t xml:space="preserve"> </w:t>
      </w:r>
      <w:r w:rsidRPr="007C6809">
        <w:t>(bypass);</w:t>
      </w:r>
    </w:p>
    <w:p w14:paraId="1BA853D2" w14:textId="77777777" w:rsidR="00F82DEE" w:rsidRPr="007C6809" w:rsidRDefault="00F82DEE" w:rsidP="00F82DEE">
      <w:pPr>
        <w:pStyle w:val="BodyText"/>
        <w:numPr>
          <w:ilvl w:val="1"/>
          <w:numId w:val="13"/>
        </w:numPr>
        <w:ind w:left="1418" w:hanging="425"/>
        <w:jc w:val="both"/>
      </w:pPr>
      <w:r w:rsidRPr="007C6809">
        <w:t>Re-surfacing of</w:t>
      </w:r>
      <w:r w:rsidRPr="007C6809">
        <w:rPr>
          <w:spacing w:val="2"/>
        </w:rPr>
        <w:t xml:space="preserve"> </w:t>
      </w:r>
      <w:r w:rsidRPr="007C6809">
        <w:t>roads;</w:t>
      </w:r>
    </w:p>
    <w:p w14:paraId="23A46ABE" w14:textId="77777777" w:rsidR="00F82DEE" w:rsidRPr="007C6809" w:rsidRDefault="00F82DEE" w:rsidP="00F82DEE">
      <w:pPr>
        <w:pStyle w:val="BodyText"/>
        <w:numPr>
          <w:ilvl w:val="1"/>
          <w:numId w:val="13"/>
        </w:numPr>
        <w:ind w:left="1418" w:hanging="425"/>
        <w:jc w:val="both"/>
      </w:pPr>
      <w:r w:rsidRPr="007C6809">
        <w:t>Vehicle speed</w:t>
      </w:r>
      <w:r w:rsidRPr="007C6809">
        <w:rPr>
          <w:spacing w:val="1"/>
        </w:rPr>
        <w:t xml:space="preserve"> </w:t>
      </w:r>
      <w:r w:rsidRPr="007C6809">
        <w:t>management;</w:t>
      </w:r>
    </w:p>
    <w:p w14:paraId="759FD17D" w14:textId="77777777" w:rsidR="00F82DEE" w:rsidRPr="007C6809" w:rsidRDefault="00F82DEE" w:rsidP="00F82DEE">
      <w:pPr>
        <w:pStyle w:val="BodyText"/>
        <w:numPr>
          <w:ilvl w:val="1"/>
          <w:numId w:val="13"/>
        </w:numPr>
        <w:ind w:left="1418" w:hanging="425"/>
        <w:jc w:val="both"/>
      </w:pPr>
      <w:r w:rsidRPr="007C6809">
        <w:t>Noise screening measures;</w:t>
      </w:r>
      <w:r w:rsidRPr="007C6809">
        <w:rPr>
          <w:spacing w:val="3"/>
        </w:rPr>
        <w:t xml:space="preserve"> </w:t>
      </w:r>
      <w:r w:rsidRPr="007C6809">
        <w:t>and</w:t>
      </w:r>
    </w:p>
    <w:p w14:paraId="0F3499C8" w14:textId="77777777" w:rsidR="00F82DEE" w:rsidRPr="007C6809" w:rsidRDefault="00F82DEE" w:rsidP="00F82DEE">
      <w:pPr>
        <w:pStyle w:val="BodyText"/>
        <w:numPr>
          <w:ilvl w:val="1"/>
          <w:numId w:val="13"/>
        </w:numPr>
        <w:ind w:left="1418" w:hanging="425"/>
        <w:jc w:val="both"/>
      </w:pPr>
      <w:r w:rsidRPr="007C6809">
        <w:t>Façade insulation</w:t>
      </w:r>
      <w:r w:rsidRPr="007C6809">
        <w:rPr>
          <w:spacing w:val="-2"/>
        </w:rPr>
        <w:t xml:space="preserve"> </w:t>
      </w:r>
      <w:r w:rsidRPr="007C6809">
        <w:t>measures.</w:t>
      </w:r>
    </w:p>
    <w:p w14:paraId="6FFC3A63" w14:textId="77777777" w:rsidR="00F82DEE" w:rsidRPr="007C6809" w:rsidRDefault="00F82DEE" w:rsidP="00F82DEE">
      <w:pPr>
        <w:pStyle w:val="BodyText"/>
        <w:jc w:val="both"/>
        <w:rPr>
          <w:sz w:val="20"/>
        </w:rPr>
      </w:pPr>
    </w:p>
    <w:p w14:paraId="3A58D2AA" w14:textId="77777777" w:rsidR="00F82DEE" w:rsidRPr="007C6809" w:rsidRDefault="00F82DEE" w:rsidP="00F82DEE">
      <w:pPr>
        <w:pStyle w:val="BodyText"/>
        <w:ind w:left="720"/>
        <w:jc w:val="both"/>
      </w:pPr>
      <w:r w:rsidRPr="007C6809">
        <w:t>From the above list it is apparent that the Authorities only have powers to act within a number of the possible mitigation scenarios. For others Cavan County Council will seek to engage with the relevant authority and encourage actions to be undertaken to benefit noise reduction for all residents and sensitive locations within the</w:t>
      </w:r>
      <w:r w:rsidRPr="007C6809">
        <w:rPr>
          <w:spacing w:val="-8"/>
        </w:rPr>
        <w:t xml:space="preserve"> </w:t>
      </w:r>
      <w:r w:rsidRPr="007C6809">
        <w:t>County.</w:t>
      </w:r>
    </w:p>
    <w:p w14:paraId="7C969068" w14:textId="77777777" w:rsidR="00F82DEE" w:rsidRPr="007C6809" w:rsidRDefault="00F82DEE" w:rsidP="00F82DEE">
      <w:pPr>
        <w:pStyle w:val="BodyText"/>
        <w:jc w:val="both"/>
      </w:pPr>
    </w:p>
    <w:p w14:paraId="372EDF04" w14:textId="77777777" w:rsidR="00F82DEE" w:rsidRPr="007C6809" w:rsidRDefault="00F82DEE" w:rsidP="00F82DEE">
      <w:pPr>
        <w:pStyle w:val="BodyText"/>
        <w:ind w:left="720"/>
        <w:jc w:val="both"/>
      </w:pPr>
      <w:r w:rsidRPr="007C6809">
        <w:t>Research has been undertaken within EC funded projects looking into the design of noise mitigation measures and estimates of the extent of costs and benefits. The conclusion is often that there is no single solution which provides the optimal solution, rather a range of measures, each of which may provide an incremental improvement in the situation.</w:t>
      </w:r>
    </w:p>
    <w:p w14:paraId="1C2E7266" w14:textId="77777777" w:rsidR="00F82DEE" w:rsidRPr="007C6809" w:rsidRDefault="00F82DEE" w:rsidP="00F82DEE">
      <w:pPr>
        <w:pStyle w:val="BodyText"/>
        <w:jc w:val="both"/>
      </w:pPr>
    </w:p>
    <w:p w14:paraId="3CE773A5" w14:textId="77777777" w:rsidR="00F82DEE" w:rsidRPr="007C6809" w:rsidRDefault="00F82DEE" w:rsidP="00F82DEE">
      <w:pPr>
        <w:pStyle w:val="BodyText"/>
        <w:ind w:left="720"/>
        <w:jc w:val="both"/>
      </w:pPr>
      <w:r w:rsidRPr="007C6809">
        <w:t>These actions against noise will be considered during the assessment of possible noise mitigation for sites identified through the decision support matrix. The Noise Action Plan will be considered within local and regional development plans, road maintenance proposals and the planning process.</w:t>
      </w:r>
    </w:p>
    <w:p w14:paraId="164C4A73" w14:textId="77777777" w:rsidR="00F82DEE" w:rsidRPr="0038527F" w:rsidRDefault="00F82DEE" w:rsidP="00F82DEE">
      <w:pPr>
        <w:pStyle w:val="BodyText"/>
      </w:pPr>
    </w:p>
    <w:p w14:paraId="07D0D886" w14:textId="77777777" w:rsidR="00F82DEE" w:rsidRPr="0038527F" w:rsidRDefault="00F82DEE" w:rsidP="00F82DEE">
      <w:pPr>
        <w:pStyle w:val="BodyText"/>
      </w:pPr>
    </w:p>
    <w:p w14:paraId="720F4FBD" w14:textId="77777777" w:rsidR="00F82DEE" w:rsidRPr="007C6809" w:rsidRDefault="00F82DEE" w:rsidP="00F82DEE">
      <w:pPr>
        <w:pStyle w:val="Heading2"/>
      </w:pPr>
      <w:bookmarkStart w:id="72" w:name="_Toc18332232"/>
      <w:r w:rsidRPr="007C6809">
        <w:lastRenderedPageBreak/>
        <w:t>Assessing Effectiveness of Potential Measures</w:t>
      </w:r>
      <w:bookmarkEnd w:id="72"/>
    </w:p>
    <w:p w14:paraId="5072F54D" w14:textId="77777777" w:rsidR="00F82DEE" w:rsidRPr="007C6809" w:rsidRDefault="00F82DEE" w:rsidP="00F82DEE">
      <w:pPr>
        <w:pStyle w:val="BodyText"/>
        <w:ind w:left="576"/>
        <w:jc w:val="both"/>
      </w:pPr>
      <w:r w:rsidRPr="007C6809">
        <w:t>Once the list of areas for potential mitigation are drawn up and prioritised, the potential measures to reduce noise will be examined on a case by case basis. This will then be subject to a cost benefit analysis, in order to develop a prioritised list of actions to be undertaken. This is necessary in order to maximise value for money and deliver benefit from investment.</w:t>
      </w:r>
    </w:p>
    <w:p w14:paraId="65397DB0" w14:textId="77777777" w:rsidR="00F82DEE" w:rsidRPr="0038527F" w:rsidRDefault="00F82DEE" w:rsidP="00F82DEE">
      <w:pPr>
        <w:pStyle w:val="BodyText"/>
      </w:pPr>
    </w:p>
    <w:p w14:paraId="6997A64C" w14:textId="77777777" w:rsidR="00F82DEE" w:rsidRPr="0038527F" w:rsidRDefault="00F82DEE" w:rsidP="00F82DEE">
      <w:pPr>
        <w:pStyle w:val="BodyText"/>
      </w:pPr>
    </w:p>
    <w:p w14:paraId="79D397E2" w14:textId="77777777" w:rsidR="00F82DEE" w:rsidRPr="007C6809" w:rsidRDefault="00F82DEE" w:rsidP="00F82DEE">
      <w:pPr>
        <w:pStyle w:val="Heading2"/>
      </w:pPr>
      <w:bookmarkStart w:id="73" w:name="_Toc18332233"/>
      <w:r w:rsidRPr="007C6809">
        <w:t>Budget and Cost Benefit</w:t>
      </w:r>
      <w:r w:rsidRPr="007C6809">
        <w:rPr>
          <w:spacing w:val="-3"/>
        </w:rPr>
        <w:t xml:space="preserve"> </w:t>
      </w:r>
      <w:r w:rsidRPr="007C6809">
        <w:t>Analysis</w:t>
      </w:r>
      <w:bookmarkEnd w:id="73"/>
    </w:p>
    <w:p w14:paraId="0D0959CE" w14:textId="77777777" w:rsidR="00F642FB" w:rsidRDefault="00F642FB" w:rsidP="00F82DEE">
      <w:pPr>
        <w:pStyle w:val="BodyText"/>
        <w:ind w:left="576"/>
        <w:jc w:val="both"/>
      </w:pPr>
      <w:r>
        <w:t>In 2017 the Conference of European Directors of Roads (CEDR) published a report entitled “State of the art in managing road traffic noise: cost benefit analysis and cost effective analysis (Technical Report 2017-03)”. This report is used when preparing any cost benefit analysis as part of the Cavan County Council Draft Noise Action Plan.</w:t>
      </w:r>
    </w:p>
    <w:p w14:paraId="7C9ECE7B" w14:textId="77777777" w:rsidR="00F642FB" w:rsidRDefault="00F642FB" w:rsidP="00F642FB">
      <w:pPr>
        <w:pStyle w:val="BodyText"/>
        <w:jc w:val="both"/>
      </w:pPr>
    </w:p>
    <w:p w14:paraId="4576B6FB" w14:textId="4EDB9C9F" w:rsidR="00F82DEE" w:rsidRPr="007C6809" w:rsidRDefault="00F82DEE" w:rsidP="00F82DEE">
      <w:pPr>
        <w:pStyle w:val="BodyText"/>
        <w:ind w:left="576"/>
        <w:jc w:val="both"/>
      </w:pPr>
      <w:r w:rsidRPr="007C6809">
        <w:t xml:space="preserve">The cost-benefit analysis should address lifetime construction and maintenance costs against noise reduction benefit i.e. reduction in sound level achieved and the number of people it benefits. </w:t>
      </w:r>
      <w:r w:rsidR="00F642FB">
        <w:t>T</w:t>
      </w:r>
      <w:r w:rsidRPr="007C6809">
        <w:t xml:space="preserve">he cost benefit analysis will be done in </w:t>
      </w:r>
      <w:r w:rsidR="00F642FB">
        <w:t>consultation</w:t>
      </w:r>
      <w:r w:rsidRPr="007C6809">
        <w:t xml:space="preserve"> with the</w:t>
      </w:r>
      <w:r w:rsidRPr="007C6809">
        <w:rPr>
          <w:spacing w:val="1"/>
        </w:rPr>
        <w:t xml:space="preserve"> </w:t>
      </w:r>
      <w:r w:rsidRPr="007C6809">
        <w:t>TII and EPA</w:t>
      </w:r>
      <w:r w:rsidR="00F642FB">
        <w:t xml:space="preserve"> and CEDR recommendations above.</w:t>
      </w:r>
    </w:p>
    <w:p w14:paraId="76569B04" w14:textId="77777777" w:rsidR="00F82DEE" w:rsidRPr="0038527F" w:rsidRDefault="00F82DEE" w:rsidP="00F82DEE">
      <w:pPr>
        <w:pStyle w:val="BodyText"/>
      </w:pPr>
    </w:p>
    <w:p w14:paraId="7385CE81" w14:textId="77777777" w:rsidR="00F82DEE" w:rsidRPr="0038527F" w:rsidRDefault="00F82DEE" w:rsidP="00F82DEE">
      <w:pPr>
        <w:pStyle w:val="BodyText"/>
      </w:pPr>
    </w:p>
    <w:p w14:paraId="6F5013FC" w14:textId="77777777" w:rsidR="00F82DEE" w:rsidRPr="007C6809" w:rsidRDefault="00F82DEE" w:rsidP="00F82DEE">
      <w:pPr>
        <w:pStyle w:val="Heading2"/>
      </w:pPr>
      <w:bookmarkStart w:id="74" w:name="_Toc18332234"/>
      <w:r w:rsidRPr="007C6809">
        <w:t>Outcome</w:t>
      </w:r>
      <w:bookmarkEnd w:id="74"/>
    </w:p>
    <w:p w14:paraId="6E1BA4C1" w14:textId="77777777" w:rsidR="00F82DEE" w:rsidRPr="007C6809" w:rsidRDefault="00F82DEE" w:rsidP="00F82DEE">
      <w:pPr>
        <w:pStyle w:val="BodyText"/>
        <w:ind w:left="576"/>
        <w:jc w:val="both"/>
      </w:pPr>
      <w:r w:rsidRPr="007C6809">
        <w:t>Areas with predicted noise levels above the onset of assessment criteria will be prioritised using a standardised decision support matrix. This follows a review to confirm that the predicted noise levels are accurate. Mitigation measures will be assessed for each area and following a cost-benefit analysis a list of achievable actions for noise mitigation will be agreed with the TII and EPA.</w:t>
      </w:r>
    </w:p>
    <w:p w14:paraId="358C63D8" w14:textId="77777777" w:rsidR="00F82DEE" w:rsidRDefault="00F82DEE" w:rsidP="00F82DEE">
      <w:pPr>
        <w:pStyle w:val="BodyText"/>
        <w:jc w:val="both"/>
      </w:pPr>
    </w:p>
    <w:p w14:paraId="65DF2650" w14:textId="77777777" w:rsidR="00F82DEE" w:rsidRDefault="00F82DEE" w:rsidP="00F82DEE">
      <w:r>
        <w:br w:type="page"/>
      </w:r>
    </w:p>
    <w:p w14:paraId="3CCDCAE4" w14:textId="77777777" w:rsidR="00F82DEE" w:rsidRPr="007C6809" w:rsidRDefault="00F82DEE" w:rsidP="00F82DEE">
      <w:pPr>
        <w:pStyle w:val="Heading1"/>
      </w:pPr>
      <w:bookmarkStart w:id="75" w:name="_Toc18332235"/>
      <w:r w:rsidRPr="007C6809">
        <w:lastRenderedPageBreak/>
        <w:t>Public</w:t>
      </w:r>
      <w:r w:rsidRPr="007C6809">
        <w:rPr>
          <w:spacing w:val="-2"/>
        </w:rPr>
        <w:t xml:space="preserve"> </w:t>
      </w:r>
      <w:r w:rsidRPr="007C6809">
        <w:t>Participation</w:t>
      </w:r>
      <w:bookmarkEnd w:id="75"/>
    </w:p>
    <w:p w14:paraId="3DED6206" w14:textId="77777777" w:rsidR="00F82DEE" w:rsidRPr="0038527F" w:rsidRDefault="00F82DEE" w:rsidP="00F82DEE">
      <w:pPr>
        <w:pStyle w:val="BodyText"/>
      </w:pPr>
    </w:p>
    <w:p w14:paraId="56D647CF" w14:textId="77777777" w:rsidR="00F82DEE" w:rsidRPr="007C6809" w:rsidRDefault="00F82DEE" w:rsidP="00F82DEE">
      <w:pPr>
        <w:pStyle w:val="BodyText"/>
        <w:ind w:left="432"/>
        <w:jc w:val="both"/>
      </w:pPr>
      <w:r w:rsidRPr="007C6809">
        <w:t>The Regulations require that Action Planning Authorities consult with the public when drawing up and revising Action Plans. Therefore, submissions or observations on this Draft Plan are invited from the</w:t>
      </w:r>
      <w:r w:rsidRPr="007C6809">
        <w:rPr>
          <w:spacing w:val="-3"/>
        </w:rPr>
        <w:t xml:space="preserve"> </w:t>
      </w:r>
      <w:r w:rsidRPr="007C6809">
        <w:t>public.</w:t>
      </w:r>
    </w:p>
    <w:p w14:paraId="758DC2E9" w14:textId="77777777" w:rsidR="00F82DEE" w:rsidRPr="007C6809" w:rsidRDefault="00F82DEE" w:rsidP="00F82DEE">
      <w:pPr>
        <w:pStyle w:val="BodyText"/>
        <w:jc w:val="both"/>
        <w:rPr>
          <w:sz w:val="21"/>
        </w:rPr>
      </w:pPr>
    </w:p>
    <w:p w14:paraId="5A7B685E" w14:textId="77777777" w:rsidR="00F82DEE" w:rsidRPr="007C6809" w:rsidRDefault="00F82DEE" w:rsidP="00F82DEE">
      <w:pPr>
        <w:pStyle w:val="BodyText"/>
        <w:ind w:left="432"/>
        <w:jc w:val="both"/>
      </w:pPr>
      <w:r w:rsidRPr="007C6809">
        <w:t xml:space="preserve">The draft Action Plan will be put on public display for </w:t>
      </w:r>
      <w:r>
        <w:t>6</w:t>
      </w:r>
      <w:r w:rsidRPr="007C6809">
        <w:t xml:space="preserve"> weeks, during which written invitations are invited. A notice will be placed in the local paper, the Anglo Celt in advance advising the public of the locations where and when the plan is on display. A copy of the Draft Action Plan will be put in the following public buildings:</w:t>
      </w:r>
    </w:p>
    <w:p w14:paraId="4B5FC493" w14:textId="77777777" w:rsidR="00F82DEE" w:rsidRPr="007C6809" w:rsidRDefault="00F82DEE" w:rsidP="00F82DEE">
      <w:pPr>
        <w:pStyle w:val="BodyText"/>
        <w:jc w:val="both"/>
      </w:pPr>
    </w:p>
    <w:p w14:paraId="340520DB" w14:textId="77777777" w:rsidR="00F82DEE" w:rsidRPr="007C6809" w:rsidRDefault="00F82DEE" w:rsidP="00F82DEE">
      <w:pPr>
        <w:pStyle w:val="BodyText"/>
        <w:numPr>
          <w:ilvl w:val="0"/>
          <w:numId w:val="14"/>
        </w:numPr>
        <w:ind w:left="1080"/>
        <w:jc w:val="both"/>
        <w:rPr>
          <w:lang w:eastAsia="en-IE"/>
        </w:rPr>
      </w:pPr>
      <w:r w:rsidRPr="007C6809">
        <w:rPr>
          <w:lang w:eastAsia="en-IE"/>
        </w:rPr>
        <w:t>Cavan / Belturbet Municipal District, Courthouse, Ballyconnell, Co. Cavan.</w:t>
      </w:r>
    </w:p>
    <w:p w14:paraId="43CA4926" w14:textId="77777777" w:rsidR="00F82DEE" w:rsidRPr="007C6809" w:rsidRDefault="00F82DEE" w:rsidP="00F82DEE">
      <w:pPr>
        <w:pStyle w:val="BodyText"/>
        <w:ind w:left="1080"/>
        <w:jc w:val="both"/>
        <w:rPr>
          <w:lang w:eastAsia="en-IE"/>
        </w:rPr>
      </w:pPr>
      <w:r w:rsidRPr="007C6809">
        <w:rPr>
          <w:lang w:eastAsia="en-IE"/>
        </w:rPr>
        <w:t>049 - 9526121</w:t>
      </w:r>
    </w:p>
    <w:p w14:paraId="42651D9B" w14:textId="77777777" w:rsidR="00F82DEE" w:rsidRPr="00B32801" w:rsidRDefault="00F82DEE" w:rsidP="00F82DEE">
      <w:pPr>
        <w:pStyle w:val="BodyText"/>
        <w:jc w:val="both"/>
        <w:rPr>
          <w:sz w:val="18"/>
          <w:szCs w:val="18"/>
        </w:rPr>
      </w:pPr>
    </w:p>
    <w:p w14:paraId="3C2DA53E" w14:textId="77777777" w:rsidR="00F82DEE" w:rsidRPr="007C6809" w:rsidRDefault="00F82DEE" w:rsidP="00F82DEE">
      <w:pPr>
        <w:pStyle w:val="BodyText"/>
        <w:numPr>
          <w:ilvl w:val="0"/>
          <w:numId w:val="14"/>
        </w:numPr>
        <w:ind w:left="1080"/>
        <w:jc w:val="both"/>
        <w:rPr>
          <w:lang w:eastAsia="en-IE"/>
        </w:rPr>
      </w:pPr>
      <w:r w:rsidRPr="007C6809">
        <w:rPr>
          <w:lang w:eastAsia="en-IE"/>
        </w:rPr>
        <w:t>Ballyjamesduff Municipal District Office, Courthouse, Virginia, Co. Cavan.</w:t>
      </w:r>
    </w:p>
    <w:p w14:paraId="3E28FE83" w14:textId="77777777" w:rsidR="00F82DEE" w:rsidRPr="007C6809" w:rsidRDefault="00F82DEE" w:rsidP="00F82DEE">
      <w:pPr>
        <w:pStyle w:val="BodyText"/>
        <w:ind w:left="1080"/>
        <w:jc w:val="both"/>
        <w:rPr>
          <w:lang w:eastAsia="en-IE"/>
        </w:rPr>
      </w:pPr>
      <w:r w:rsidRPr="007C6809">
        <w:rPr>
          <w:lang w:eastAsia="en-IE"/>
        </w:rPr>
        <w:t>049 - 8547013</w:t>
      </w:r>
    </w:p>
    <w:p w14:paraId="45B8A9E7" w14:textId="77777777" w:rsidR="00F82DEE" w:rsidRPr="0038527F" w:rsidRDefault="00F82DEE" w:rsidP="00F82DEE">
      <w:pPr>
        <w:pStyle w:val="BodyText"/>
        <w:jc w:val="both"/>
        <w:rPr>
          <w:sz w:val="18"/>
          <w:szCs w:val="18"/>
          <w:lang w:eastAsia="en-IE"/>
        </w:rPr>
      </w:pPr>
    </w:p>
    <w:p w14:paraId="585AD33D" w14:textId="77777777" w:rsidR="00F82DEE" w:rsidRPr="007C6809" w:rsidRDefault="00F82DEE" w:rsidP="00F82DEE">
      <w:pPr>
        <w:pStyle w:val="BodyText"/>
        <w:numPr>
          <w:ilvl w:val="0"/>
          <w:numId w:val="14"/>
        </w:numPr>
        <w:ind w:left="1080"/>
        <w:jc w:val="both"/>
        <w:rPr>
          <w:lang w:eastAsia="en-IE"/>
        </w:rPr>
      </w:pPr>
      <w:r w:rsidRPr="007C6809">
        <w:rPr>
          <w:lang w:eastAsia="en-IE"/>
        </w:rPr>
        <w:t>Bailieborough / Cootehill Municipal District Office, Courthouse, Cootehill, Co. Cavan.</w:t>
      </w:r>
    </w:p>
    <w:p w14:paraId="2F66C093" w14:textId="77777777" w:rsidR="00F82DEE" w:rsidRPr="007C6809" w:rsidRDefault="00F82DEE" w:rsidP="00F82DEE">
      <w:pPr>
        <w:pStyle w:val="BodyText"/>
        <w:ind w:left="1080"/>
        <w:jc w:val="both"/>
        <w:rPr>
          <w:lang w:eastAsia="en-IE"/>
        </w:rPr>
      </w:pPr>
      <w:r w:rsidRPr="007C6809">
        <w:rPr>
          <w:lang w:eastAsia="en-IE"/>
        </w:rPr>
        <w:t>049 - 4378477</w:t>
      </w:r>
    </w:p>
    <w:p w14:paraId="13F69315" w14:textId="77777777" w:rsidR="00F82DEE" w:rsidRPr="0038527F" w:rsidRDefault="00F82DEE" w:rsidP="00F82DEE">
      <w:pPr>
        <w:pStyle w:val="BodyText"/>
        <w:jc w:val="both"/>
        <w:rPr>
          <w:sz w:val="18"/>
          <w:szCs w:val="18"/>
          <w:lang w:eastAsia="en-IE"/>
        </w:rPr>
      </w:pPr>
    </w:p>
    <w:p w14:paraId="757551A3" w14:textId="77777777" w:rsidR="00F82DEE" w:rsidRPr="007C6809" w:rsidRDefault="00F82DEE" w:rsidP="00F82DEE">
      <w:pPr>
        <w:pStyle w:val="BodyText"/>
        <w:numPr>
          <w:ilvl w:val="0"/>
          <w:numId w:val="14"/>
        </w:numPr>
        <w:ind w:left="1080"/>
        <w:jc w:val="both"/>
      </w:pPr>
      <w:r w:rsidRPr="007C6809">
        <w:t>Johnston Central Library, Farnham Centre, Farnham St, Cavan, Co. Cavan.</w:t>
      </w:r>
    </w:p>
    <w:p w14:paraId="30C9BF38" w14:textId="77777777" w:rsidR="00F82DEE" w:rsidRPr="007C6809" w:rsidRDefault="00057394" w:rsidP="00F82DEE">
      <w:pPr>
        <w:pStyle w:val="BodyText"/>
        <w:ind w:left="1080"/>
        <w:jc w:val="both"/>
      </w:pPr>
      <w:hyperlink r:id="rId17" w:history="1">
        <w:r w:rsidR="00F82DEE" w:rsidRPr="007C6809">
          <w:t>049 - 4378500</w:t>
        </w:r>
      </w:hyperlink>
    </w:p>
    <w:p w14:paraId="46B99B7D" w14:textId="77777777" w:rsidR="00F82DEE" w:rsidRPr="0038527F" w:rsidRDefault="00F82DEE" w:rsidP="00F82DEE">
      <w:pPr>
        <w:pStyle w:val="BodyText"/>
        <w:jc w:val="both"/>
        <w:rPr>
          <w:sz w:val="18"/>
          <w:szCs w:val="18"/>
          <w:lang w:eastAsia="en-IE"/>
        </w:rPr>
      </w:pPr>
    </w:p>
    <w:p w14:paraId="598EE393" w14:textId="77777777" w:rsidR="00F82DEE" w:rsidRPr="007C6809" w:rsidRDefault="00F82DEE" w:rsidP="00F82DEE">
      <w:pPr>
        <w:pStyle w:val="BodyText"/>
        <w:numPr>
          <w:ilvl w:val="0"/>
          <w:numId w:val="14"/>
        </w:numPr>
        <w:ind w:left="1080"/>
        <w:jc w:val="both"/>
      </w:pPr>
      <w:r w:rsidRPr="007C6809">
        <w:t>Bailieborough Library, Market House, Bailieborough, Co Cavan.</w:t>
      </w:r>
    </w:p>
    <w:p w14:paraId="59BD5E16" w14:textId="77777777" w:rsidR="00F82DEE" w:rsidRPr="007C6809" w:rsidRDefault="00F82DEE" w:rsidP="00F82DEE">
      <w:pPr>
        <w:pStyle w:val="BodyText"/>
        <w:ind w:left="1080"/>
        <w:jc w:val="both"/>
      </w:pPr>
      <w:r w:rsidRPr="007C6809">
        <w:t>042 - 9665779</w:t>
      </w:r>
    </w:p>
    <w:p w14:paraId="50CF4A1B" w14:textId="77777777" w:rsidR="00F82DEE" w:rsidRDefault="00F82DEE" w:rsidP="00F82DEE">
      <w:pPr>
        <w:pStyle w:val="BodyText"/>
        <w:jc w:val="both"/>
      </w:pPr>
    </w:p>
    <w:p w14:paraId="3B5ADF07" w14:textId="77777777" w:rsidR="00F82DEE" w:rsidRPr="007C6809" w:rsidRDefault="00F82DEE" w:rsidP="00F82DEE">
      <w:pPr>
        <w:pStyle w:val="BodyText"/>
        <w:ind w:left="426"/>
        <w:jc w:val="both"/>
      </w:pPr>
      <w:r w:rsidRPr="007C6809">
        <w:t xml:space="preserve">A copy of the Draft Noise Action Plan is also available to download on the Cavan County Council website </w:t>
      </w:r>
      <w:hyperlink r:id="rId18">
        <w:r w:rsidRPr="007C6809">
          <w:t>www.cavancoco.ie</w:t>
        </w:r>
      </w:hyperlink>
    </w:p>
    <w:p w14:paraId="282AD4A1" w14:textId="77777777" w:rsidR="00F82DEE" w:rsidRPr="007C6809" w:rsidRDefault="00F82DEE" w:rsidP="00F82DEE">
      <w:pPr>
        <w:pStyle w:val="BodyText"/>
        <w:jc w:val="both"/>
        <w:rPr>
          <w:sz w:val="21"/>
        </w:rPr>
      </w:pPr>
    </w:p>
    <w:p w14:paraId="0E2BEA1A" w14:textId="77777777" w:rsidR="00F82DEE" w:rsidRPr="007C6809" w:rsidRDefault="00F82DEE" w:rsidP="00F82DEE">
      <w:pPr>
        <w:pStyle w:val="BodyText"/>
        <w:ind w:left="426"/>
        <w:jc w:val="both"/>
      </w:pPr>
      <w:r w:rsidRPr="007C6809">
        <w:t>Please submit any observations, comments or suggestions in relation to the plan in writing by post or email to the following</w:t>
      </w:r>
      <w:r w:rsidRPr="007C6809">
        <w:rPr>
          <w:spacing w:val="-5"/>
        </w:rPr>
        <w:t xml:space="preserve"> </w:t>
      </w:r>
      <w:r w:rsidRPr="007C6809">
        <w:t>address:</w:t>
      </w:r>
    </w:p>
    <w:p w14:paraId="45C0911B" w14:textId="77777777" w:rsidR="00F82DEE" w:rsidRPr="007C6809" w:rsidRDefault="00F82DEE" w:rsidP="00F82DEE">
      <w:pPr>
        <w:pStyle w:val="BodyText"/>
        <w:jc w:val="both"/>
      </w:pPr>
    </w:p>
    <w:p w14:paraId="078B925A" w14:textId="77777777" w:rsidR="00F82DEE" w:rsidRPr="007C6809" w:rsidRDefault="00F82DEE" w:rsidP="00F82DEE">
      <w:pPr>
        <w:pStyle w:val="BodyText"/>
        <w:ind w:left="426"/>
        <w:jc w:val="both"/>
      </w:pPr>
      <w:r w:rsidRPr="007C6809">
        <w:t>By</w:t>
      </w:r>
      <w:r w:rsidRPr="007C6809">
        <w:rPr>
          <w:spacing w:val="-2"/>
        </w:rPr>
        <w:t xml:space="preserve"> </w:t>
      </w:r>
      <w:r w:rsidRPr="007C6809">
        <w:t>email to:</w:t>
      </w:r>
      <w:r w:rsidRPr="007C6809">
        <w:tab/>
      </w:r>
      <w:hyperlink r:id="rId19">
        <w:r w:rsidRPr="007C6809">
          <w:t>roads@cavancoco.ie</w:t>
        </w:r>
      </w:hyperlink>
    </w:p>
    <w:p w14:paraId="107A3C7F" w14:textId="77777777" w:rsidR="00F82DEE" w:rsidRPr="007C6809" w:rsidRDefault="00F82DEE" w:rsidP="00F82DEE">
      <w:pPr>
        <w:pStyle w:val="BodyText"/>
        <w:ind w:left="426"/>
        <w:jc w:val="both"/>
      </w:pPr>
      <w:r w:rsidRPr="007C6809">
        <w:t>Please use the heading “Noise Action Plan” in your email.</w:t>
      </w:r>
    </w:p>
    <w:p w14:paraId="3C6F97A6" w14:textId="77777777" w:rsidR="00F82DEE" w:rsidRPr="007C6809" w:rsidRDefault="00F82DEE" w:rsidP="00F82DEE">
      <w:pPr>
        <w:pStyle w:val="BodyText"/>
        <w:jc w:val="both"/>
      </w:pPr>
    </w:p>
    <w:p w14:paraId="20198809" w14:textId="77777777" w:rsidR="00F82DEE" w:rsidRPr="007C6809" w:rsidRDefault="00F82DEE" w:rsidP="00F82DEE">
      <w:pPr>
        <w:pStyle w:val="BodyText"/>
        <w:ind w:left="426"/>
        <w:jc w:val="both"/>
      </w:pPr>
      <w:r w:rsidRPr="007C6809">
        <w:t>By</w:t>
      </w:r>
      <w:r w:rsidRPr="007C6809">
        <w:rPr>
          <w:spacing w:val="-2"/>
        </w:rPr>
        <w:t xml:space="preserve"> </w:t>
      </w:r>
      <w:r w:rsidRPr="007C6809">
        <w:t>post</w:t>
      </w:r>
      <w:r w:rsidRPr="007C6809">
        <w:rPr>
          <w:spacing w:val="1"/>
        </w:rPr>
        <w:t xml:space="preserve"> </w:t>
      </w:r>
      <w:r w:rsidRPr="007C6809">
        <w:t>to:</w:t>
      </w:r>
      <w:r w:rsidRPr="007C6809">
        <w:tab/>
        <w:t>Noise Action</w:t>
      </w:r>
      <w:r w:rsidRPr="007C6809">
        <w:rPr>
          <w:spacing w:val="2"/>
        </w:rPr>
        <w:t xml:space="preserve"> </w:t>
      </w:r>
      <w:r w:rsidRPr="007C6809">
        <w:t>Plan</w:t>
      </w:r>
    </w:p>
    <w:p w14:paraId="0E8474C0" w14:textId="77777777" w:rsidR="00F82DEE" w:rsidRPr="007C6809" w:rsidRDefault="00F82DEE" w:rsidP="00F82DEE">
      <w:pPr>
        <w:pStyle w:val="BodyText"/>
        <w:ind w:left="2160"/>
        <w:jc w:val="both"/>
      </w:pPr>
      <w:r>
        <w:t xml:space="preserve">The Roads Department, </w:t>
      </w:r>
      <w:r w:rsidRPr="007C6809">
        <w:t>Cavan C</w:t>
      </w:r>
      <w:r>
        <w:t xml:space="preserve">ounty Council, </w:t>
      </w:r>
      <w:r w:rsidRPr="007C6809">
        <w:t>Courthouse</w:t>
      </w:r>
      <w:r>
        <w:t xml:space="preserve">, </w:t>
      </w:r>
      <w:r w:rsidRPr="007C6809">
        <w:t>Farnham Street Cavan</w:t>
      </w:r>
    </w:p>
    <w:p w14:paraId="0A7F9510" w14:textId="77777777" w:rsidR="00F82DEE" w:rsidRPr="007C6809" w:rsidRDefault="00F82DEE" w:rsidP="00F82DEE">
      <w:pPr>
        <w:pStyle w:val="BodyText"/>
        <w:jc w:val="both"/>
      </w:pPr>
    </w:p>
    <w:p w14:paraId="5B8639D6" w14:textId="77777777" w:rsidR="00F82DEE" w:rsidRPr="007C6809" w:rsidRDefault="00F82DEE" w:rsidP="00F82DEE">
      <w:pPr>
        <w:pStyle w:val="BodyText"/>
        <w:ind w:left="360"/>
        <w:jc w:val="both"/>
      </w:pPr>
      <w:r w:rsidRPr="007C6809">
        <w:t>In addition to seeking submissions from the general public, the following stakeholders have been asked to comment on this Noise Action Plan.</w:t>
      </w:r>
    </w:p>
    <w:p w14:paraId="4765BB55" w14:textId="77777777" w:rsidR="00F82DEE" w:rsidRPr="007C6809" w:rsidRDefault="00F82DEE" w:rsidP="00F82DEE">
      <w:pPr>
        <w:pStyle w:val="BodyText"/>
        <w:numPr>
          <w:ilvl w:val="0"/>
          <w:numId w:val="15"/>
        </w:numPr>
        <w:ind w:left="720"/>
        <w:jc w:val="both"/>
      </w:pPr>
      <w:r w:rsidRPr="007C6809">
        <w:t>Environmental Protection Agency</w:t>
      </w:r>
    </w:p>
    <w:p w14:paraId="24D077A2" w14:textId="77777777" w:rsidR="00F82DEE" w:rsidRPr="007C6809" w:rsidRDefault="00F82DEE" w:rsidP="00F82DEE">
      <w:pPr>
        <w:pStyle w:val="BodyText"/>
        <w:numPr>
          <w:ilvl w:val="0"/>
          <w:numId w:val="15"/>
        </w:numPr>
        <w:ind w:left="720"/>
        <w:jc w:val="both"/>
      </w:pPr>
      <w:r w:rsidRPr="007C6809">
        <w:t>Transport Infrastructure Ireland</w:t>
      </w:r>
    </w:p>
    <w:p w14:paraId="6C8A4DD4" w14:textId="77777777" w:rsidR="00F82DEE" w:rsidRPr="007C6809" w:rsidRDefault="00057394" w:rsidP="00F82DEE">
      <w:pPr>
        <w:pStyle w:val="BodyText"/>
        <w:numPr>
          <w:ilvl w:val="0"/>
          <w:numId w:val="15"/>
        </w:numPr>
        <w:ind w:left="720"/>
        <w:jc w:val="both"/>
        <w:rPr>
          <w:lang w:eastAsia="en-IE"/>
        </w:rPr>
      </w:pPr>
      <w:hyperlink r:id="rId20" w:history="1">
        <w:r w:rsidR="00F82DEE" w:rsidRPr="007C6809">
          <w:rPr>
            <w:lang w:eastAsia="en-IE"/>
          </w:rPr>
          <w:t xml:space="preserve">Department of Communications, Climate Action and Environment </w:t>
        </w:r>
      </w:hyperlink>
    </w:p>
    <w:p w14:paraId="10D89EE7" w14:textId="77777777" w:rsidR="00F82DEE" w:rsidRPr="007C6809" w:rsidRDefault="00057394" w:rsidP="00F82DEE">
      <w:pPr>
        <w:pStyle w:val="BodyText"/>
        <w:numPr>
          <w:ilvl w:val="0"/>
          <w:numId w:val="15"/>
        </w:numPr>
        <w:ind w:left="720"/>
        <w:jc w:val="both"/>
        <w:rPr>
          <w:lang w:eastAsia="en-IE"/>
        </w:rPr>
      </w:pPr>
      <w:hyperlink r:id="rId21" w:history="1">
        <w:r w:rsidR="00F82DEE" w:rsidRPr="007C6809">
          <w:rPr>
            <w:lang w:eastAsia="en-IE"/>
          </w:rPr>
          <w:t xml:space="preserve">Department of Housing, Planning and Local Government </w:t>
        </w:r>
      </w:hyperlink>
    </w:p>
    <w:p w14:paraId="6154B226" w14:textId="77777777" w:rsidR="00F82DEE" w:rsidRPr="007C6809" w:rsidRDefault="00057394" w:rsidP="00F82DEE">
      <w:pPr>
        <w:pStyle w:val="BodyText"/>
        <w:numPr>
          <w:ilvl w:val="0"/>
          <w:numId w:val="15"/>
        </w:numPr>
        <w:ind w:left="720"/>
        <w:jc w:val="both"/>
        <w:rPr>
          <w:lang w:eastAsia="en-IE"/>
        </w:rPr>
      </w:pPr>
      <w:hyperlink r:id="rId22" w:history="1">
        <w:r w:rsidR="00F82DEE" w:rsidRPr="007C6809">
          <w:rPr>
            <w:lang w:eastAsia="en-IE"/>
          </w:rPr>
          <w:t xml:space="preserve">Department of Transport, Tourism and Sport </w:t>
        </w:r>
      </w:hyperlink>
    </w:p>
    <w:p w14:paraId="0943386B" w14:textId="77777777" w:rsidR="00F82DEE" w:rsidRPr="007C6809" w:rsidRDefault="00F82DEE" w:rsidP="00F82DEE">
      <w:pPr>
        <w:pStyle w:val="BodyText"/>
        <w:numPr>
          <w:ilvl w:val="0"/>
          <w:numId w:val="15"/>
        </w:numPr>
        <w:ind w:left="720"/>
        <w:jc w:val="both"/>
      </w:pPr>
      <w:r w:rsidRPr="007C6809">
        <w:t>An</w:t>
      </w:r>
      <w:r w:rsidRPr="007C6809">
        <w:rPr>
          <w:spacing w:val="1"/>
        </w:rPr>
        <w:t xml:space="preserve"> </w:t>
      </w:r>
      <w:r w:rsidRPr="007C6809">
        <w:t>Taisce</w:t>
      </w:r>
    </w:p>
    <w:p w14:paraId="72D827D3" w14:textId="77777777" w:rsidR="00F82DEE" w:rsidRPr="007C6809" w:rsidRDefault="00F82DEE" w:rsidP="00F82DEE">
      <w:pPr>
        <w:pStyle w:val="BodyText"/>
        <w:numPr>
          <w:ilvl w:val="0"/>
          <w:numId w:val="15"/>
        </w:numPr>
        <w:ind w:left="720"/>
        <w:jc w:val="both"/>
      </w:pPr>
      <w:r w:rsidRPr="007C6809">
        <w:t>Meath County Council</w:t>
      </w:r>
    </w:p>
    <w:p w14:paraId="697CCA61" w14:textId="77777777" w:rsidR="00F82DEE" w:rsidRPr="007C6809" w:rsidRDefault="00F82DEE" w:rsidP="00F82DEE">
      <w:pPr>
        <w:pStyle w:val="BodyText"/>
        <w:numPr>
          <w:ilvl w:val="0"/>
          <w:numId w:val="15"/>
        </w:numPr>
        <w:ind w:left="720"/>
        <w:jc w:val="both"/>
      </w:pPr>
      <w:r w:rsidRPr="007C6809">
        <w:t>Monaghan County Council</w:t>
      </w:r>
    </w:p>
    <w:p w14:paraId="736CC779" w14:textId="77777777" w:rsidR="00F82DEE" w:rsidRPr="007C6809" w:rsidRDefault="00F82DEE" w:rsidP="00F82DEE">
      <w:pPr>
        <w:pStyle w:val="BodyText"/>
        <w:numPr>
          <w:ilvl w:val="0"/>
          <w:numId w:val="15"/>
        </w:numPr>
        <w:ind w:left="720"/>
        <w:jc w:val="both"/>
      </w:pPr>
      <w:r w:rsidRPr="007C6809">
        <w:t>Longford County Council</w:t>
      </w:r>
    </w:p>
    <w:p w14:paraId="2F2D5DCD" w14:textId="77777777" w:rsidR="00F82DEE" w:rsidRPr="007C6809" w:rsidRDefault="00F82DEE" w:rsidP="00F82DEE">
      <w:pPr>
        <w:pStyle w:val="BodyText"/>
        <w:numPr>
          <w:ilvl w:val="0"/>
          <w:numId w:val="15"/>
        </w:numPr>
        <w:ind w:left="720"/>
        <w:jc w:val="both"/>
      </w:pPr>
      <w:r w:rsidRPr="007C6809">
        <w:t>Sligo County Council</w:t>
      </w:r>
    </w:p>
    <w:p w14:paraId="7A744A3A" w14:textId="77777777" w:rsidR="00F82DEE" w:rsidRDefault="00F82DEE" w:rsidP="00F82DEE">
      <w:pPr>
        <w:pStyle w:val="BodyText"/>
        <w:numPr>
          <w:ilvl w:val="0"/>
          <w:numId w:val="15"/>
        </w:numPr>
        <w:ind w:left="720"/>
        <w:jc w:val="both"/>
      </w:pPr>
      <w:r w:rsidRPr="007C6809">
        <w:t>Fermanagh &amp; Omagh District Council</w:t>
      </w:r>
    </w:p>
    <w:p w14:paraId="5A507B38" w14:textId="77777777" w:rsidR="00F82DEE" w:rsidRDefault="00F82DEE" w:rsidP="00F82DEE">
      <w:r>
        <w:br w:type="page"/>
      </w:r>
    </w:p>
    <w:p w14:paraId="5C93FFC3" w14:textId="2465769A" w:rsidR="00F82DEE" w:rsidRDefault="00F82DEE" w:rsidP="00F82DEE">
      <w:pPr>
        <w:pStyle w:val="Heading2"/>
      </w:pPr>
      <w:bookmarkStart w:id="76" w:name="_Toc18332236"/>
      <w:r>
        <w:lastRenderedPageBreak/>
        <w:t>Public Submissions and Response</w:t>
      </w:r>
      <w:bookmarkEnd w:id="76"/>
    </w:p>
    <w:p w14:paraId="6383C617" w14:textId="77777777" w:rsidR="00A967CC" w:rsidRDefault="00A967CC" w:rsidP="00A967CC">
      <w:pPr>
        <w:pStyle w:val="Heading2"/>
        <w:numPr>
          <w:ilvl w:val="0"/>
          <w:numId w:val="0"/>
        </w:numPr>
      </w:pPr>
    </w:p>
    <w:p w14:paraId="3CEC2378" w14:textId="5FFE817D" w:rsidR="00A967CC" w:rsidRDefault="00A967CC" w:rsidP="00A967CC">
      <w:pPr>
        <w:pStyle w:val="Heading3"/>
      </w:pPr>
      <w:bookmarkStart w:id="77" w:name="_Toc18332237"/>
      <w:r>
        <w:t>Submissions Received</w:t>
      </w:r>
      <w:bookmarkEnd w:id="77"/>
    </w:p>
    <w:p w14:paraId="41BA8894" w14:textId="77777777" w:rsidR="00A967CC" w:rsidRDefault="00A967CC" w:rsidP="00A967CC">
      <w:pPr>
        <w:pStyle w:val="Heading3"/>
        <w:numPr>
          <w:ilvl w:val="0"/>
          <w:numId w:val="0"/>
        </w:numPr>
      </w:pPr>
    </w:p>
    <w:p w14:paraId="7ACC3095" w14:textId="77777777" w:rsidR="00A967CC" w:rsidRPr="00A967CC" w:rsidRDefault="00A967CC" w:rsidP="00A967CC">
      <w:pPr>
        <w:pStyle w:val="Default"/>
        <w:numPr>
          <w:ilvl w:val="1"/>
          <w:numId w:val="14"/>
        </w:numPr>
        <w:rPr>
          <w:rFonts w:ascii="Arial" w:hAnsi="Arial" w:cs="Arial"/>
          <w:sz w:val="22"/>
          <w:szCs w:val="22"/>
        </w:rPr>
      </w:pPr>
      <w:r w:rsidRPr="00A967CC">
        <w:rPr>
          <w:rFonts w:ascii="Arial" w:hAnsi="Arial" w:cs="Arial"/>
          <w:sz w:val="22"/>
          <w:szCs w:val="22"/>
        </w:rPr>
        <w:t xml:space="preserve">Transport Infrastructure Ireland - Stephen Byrne, Senior Engineer (Environment), Environmental Policy and Compliance Section </w:t>
      </w:r>
    </w:p>
    <w:p w14:paraId="0670AC6F" w14:textId="77777777" w:rsidR="00A967CC" w:rsidRPr="00A967CC" w:rsidRDefault="00A967CC" w:rsidP="00A967CC">
      <w:pPr>
        <w:pStyle w:val="ListParagraph"/>
        <w:numPr>
          <w:ilvl w:val="1"/>
          <w:numId w:val="14"/>
        </w:numPr>
      </w:pPr>
      <w:r w:rsidRPr="00A967CC">
        <w:t>Dr. Eamon McDwyer, Swarra House, Drumbo, Cootehill Road, Cavan</w:t>
      </w:r>
    </w:p>
    <w:p w14:paraId="2B93CBCF" w14:textId="77777777" w:rsidR="00A967CC" w:rsidRDefault="00A967CC" w:rsidP="00A967CC">
      <w:pPr>
        <w:pStyle w:val="ListParagraph"/>
        <w:numPr>
          <w:ilvl w:val="1"/>
          <w:numId w:val="14"/>
        </w:numPr>
      </w:pPr>
      <w:r w:rsidRPr="00A967CC">
        <w:t>Eamon McDwyer, Drumbo House, Drumbo, Cootehill Road, Cavan</w:t>
      </w:r>
    </w:p>
    <w:p w14:paraId="5F5617CD" w14:textId="77777777" w:rsidR="00A967CC" w:rsidRDefault="00A967CC" w:rsidP="00A967CC">
      <w:pPr>
        <w:pStyle w:val="Heading3"/>
        <w:numPr>
          <w:ilvl w:val="0"/>
          <w:numId w:val="0"/>
        </w:numPr>
      </w:pPr>
    </w:p>
    <w:p w14:paraId="0D89C0EC" w14:textId="54897C49" w:rsidR="00A967CC" w:rsidRDefault="00A967CC" w:rsidP="00A967CC">
      <w:pPr>
        <w:pStyle w:val="Heading3"/>
      </w:pPr>
      <w:bookmarkStart w:id="78" w:name="_Toc18332238"/>
      <w:r>
        <w:t>Response</w:t>
      </w:r>
      <w:bookmarkEnd w:id="78"/>
    </w:p>
    <w:p w14:paraId="04188333" w14:textId="361A6816" w:rsidR="00A967CC" w:rsidRDefault="00A967CC" w:rsidP="00A967CC">
      <w:pPr>
        <w:pStyle w:val="Heading2"/>
        <w:numPr>
          <w:ilvl w:val="0"/>
          <w:numId w:val="0"/>
        </w:numPr>
      </w:pPr>
    </w:p>
    <w:p w14:paraId="615387E0" w14:textId="77777777" w:rsidR="00A967CC" w:rsidRDefault="00A967CC" w:rsidP="00A967CC">
      <w:pPr>
        <w:ind w:left="720"/>
      </w:pPr>
      <w:r>
        <w:t>TII submissions and suggestions have been included and amendments made accordingly</w:t>
      </w:r>
    </w:p>
    <w:p w14:paraId="2F053748" w14:textId="77777777" w:rsidR="00A967CC" w:rsidRDefault="00A967CC" w:rsidP="00A967CC"/>
    <w:p w14:paraId="39CC5F15" w14:textId="3043EFB2" w:rsidR="00A967CC" w:rsidRDefault="00A967CC" w:rsidP="00A967CC">
      <w:pPr>
        <w:ind w:left="720"/>
      </w:pPr>
      <w:r>
        <w:t>The council is undertaking to get detailed measurements of noise levels at the McDwyer residences and will propose remedial actions where required.</w:t>
      </w:r>
    </w:p>
    <w:p w14:paraId="72681E06" w14:textId="77777777" w:rsidR="00A967CC" w:rsidRDefault="00A967CC" w:rsidP="00A967CC"/>
    <w:p w14:paraId="34C7D5AD" w14:textId="70687547" w:rsidR="00F82DEE" w:rsidRDefault="00F82DEE" w:rsidP="00A967CC">
      <w:r>
        <w:br w:type="page"/>
      </w:r>
    </w:p>
    <w:p w14:paraId="715D0EA8" w14:textId="77777777" w:rsidR="00F82DEE" w:rsidRPr="007C6809" w:rsidRDefault="00F82DEE" w:rsidP="00F82DEE">
      <w:pPr>
        <w:pStyle w:val="Heading1"/>
      </w:pPr>
      <w:bookmarkStart w:id="79" w:name="_Toc18332239"/>
      <w:r w:rsidRPr="007C6809">
        <w:lastRenderedPageBreak/>
        <w:t>Implementation</w:t>
      </w:r>
      <w:r w:rsidRPr="007C6809">
        <w:rPr>
          <w:spacing w:val="-1"/>
        </w:rPr>
        <w:t xml:space="preserve"> </w:t>
      </w:r>
      <w:r w:rsidRPr="007C6809">
        <w:t>Plan</w:t>
      </w:r>
      <w:bookmarkEnd w:id="79"/>
    </w:p>
    <w:p w14:paraId="1A0847CF" w14:textId="77777777" w:rsidR="00F82DEE" w:rsidRDefault="00F82DEE" w:rsidP="00F82DEE">
      <w:pPr>
        <w:pStyle w:val="BodyText"/>
        <w:jc w:val="both"/>
      </w:pPr>
    </w:p>
    <w:p w14:paraId="4AB77E94" w14:textId="77777777" w:rsidR="00F82DEE" w:rsidRPr="007C6809" w:rsidRDefault="00F82DEE" w:rsidP="00F82DEE">
      <w:pPr>
        <w:pStyle w:val="BodyText"/>
        <w:ind w:left="432"/>
        <w:jc w:val="both"/>
      </w:pPr>
      <w:r w:rsidRPr="007C6809">
        <w:t>This Noise Action Plan covers the period 2019 - 2024.</w:t>
      </w:r>
    </w:p>
    <w:p w14:paraId="7C7FDE4F" w14:textId="77777777" w:rsidR="00F82DEE" w:rsidRPr="00B32801" w:rsidRDefault="00F82DEE" w:rsidP="00F82DEE">
      <w:pPr>
        <w:pStyle w:val="BodyText"/>
      </w:pPr>
    </w:p>
    <w:p w14:paraId="50808824" w14:textId="77777777" w:rsidR="00F82DEE" w:rsidRPr="00B32801" w:rsidRDefault="00F82DEE" w:rsidP="00F82DEE">
      <w:pPr>
        <w:pStyle w:val="BodyText"/>
      </w:pPr>
    </w:p>
    <w:p w14:paraId="6DF3A843" w14:textId="77777777" w:rsidR="00F82DEE" w:rsidRPr="007C6809" w:rsidRDefault="00F82DEE" w:rsidP="00F82DEE">
      <w:pPr>
        <w:pStyle w:val="Heading2"/>
      </w:pPr>
      <w:bookmarkStart w:id="80" w:name="_Toc18332240"/>
      <w:r w:rsidRPr="007C6809">
        <w:t>Roles and Responsibilities.</w:t>
      </w:r>
      <w:bookmarkEnd w:id="80"/>
    </w:p>
    <w:p w14:paraId="378B14B7" w14:textId="77777777" w:rsidR="00F82DEE" w:rsidRPr="007C6809" w:rsidRDefault="00F82DEE" w:rsidP="00F82DEE">
      <w:pPr>
        <w:pStyle w:val="BodyText"/>
        <w:ind w:left="576"/>
        <w:jc w:val="both"/>
      </w:pPr>
      <w:r w:rsidRPr="007C6809">
        <w:t>Cavan County Council are the designated Action Planning Authority for this Noise Action Plan and will ensure that the plan is implemented as set out in this section over the 5-year</w:t>
      </w:r>
      <w:r w:rsidRPr="007C6809">
        <w:rPr>
          <w:spacing w:val="2"/>
        </w:rPr>
        <w:t xml:space="preserve"> </w:t>
      </w:r>
      <w:r w:rsidRPr="007C6809">
        <w:t>period.</w:t>
      </w:r>
    </w:p>
    <w:p w14:paraId="6DA68C6A" w14:textId="77777777" w:rsidR="00F82DEE" w:rsidRPr="007C6809" w:rsidRDefault="00F82DEE" w:rsidP="00F82DEE">
      <w:pPr>
        <w:pStyle w:val="BodyText"/>
        <w:jc w:val="both"/>
      </w:pPr>
    </w:p>
    <w:p w14:paraId="2965B9D7" w14:textId="77777777" w:rsidR="00F82DEE" w:rsidRPr="007C6809" w:rsidRDefault="00F82DEE" w:rsidP="00F82DEE">
      <w:pPr>
        <w:pStyle w:val="BodyText"/>
        <w:ind w:left="576"/>
        <w:jc w:val="both"/>
      </w:pPr>
      <w:r w:rsidRPr="007C6809">
        <w:t>The implementation of the Planning and licensing regulations is a matter for the appropriate statutory body including Cavan County Council the EPA and An Bord Pleanala.</w:t>
      </w:r>
    </w:p>
    <w:p w14:paraId="3E974658" w14:textId="77777777" w:rsidR="00F82DEE" w:rsidRPr="007C6809" w:rsidRDefault="00F82DEE" w:rsidP="00F82DEE">
      <w:pPr>
        <w:pStyle w:val="BodyText"/>
        <w:jc w:val="both"/>
        <w:rPr>
          <w:sz w:val="21"/>
        </w:rPr>
      </w:pPr>
    </w:p>
    <w:p w14:paraId="4C72849F" w14:textId="77777777" w:rsidR="00F82DEE" w:rsidRPr="00B32801" w:rsidRDefault="00F82DEE" w:rsidP="00F82DEE">
      <w:pPr>
        <w:pStyle w:val="BodyText"/>
        <w:ind w:left="576"/>
        <w:jc w:val="both"/>
      </w:pPr>
      <w:r w:rsidRPr="007C6809">
        <w:t xml:space="preserve">The TII is the key external stakeholder to the Council during the implementation of this Action Plan. They developed and retain the strategic noise mapping. Review of the strategic noise maps will be carried out in consultation with the TII and the EPA. The TII is also responsible for planning and upkeep of the National roads in the county on which this plan is based. The TII is also in charge of funding for all issues relating to the </w:t>
      </w:r>
      <w:r w:rsidRPr="00B32801">
        <w:t xml:space="preserve">National </w:t>
      </w:r>
      <w:r>
        <w:t xml:space="preserve">and Non National </w:t>
      </w:r>
      <w:r w:rsidRPr="00B32801">
        <w:t>Roads.</w:t>
      </w:r>
    </w:p>
    <w:p w14:paraId="60569BC1" w14:textId="77777777" w:rsidR="00F82DEE" w:rsidRPr="00B32801" w:rsidRDefault="00F82DEE" w:rsidP="00F82DEE">
      <w:pPr>
        <w:pStyle w:val="BodyText"/>
        <w:jc w:val="both"/>
      </w:pPr>
    </w:p>
    <w:p w14:paraId="75A22CB4" w14:textId="77777777" w:rsidR="00F82DEE" w:rsidRPr="00B32801" w:rsidRDefault="00F82DEE" w:rsidP="00F82DEE">
      <w:pPr>
        <w:pStyle w:val="BodyText"/>
        <w:jc w:val="both"/>
      </w:pPr>
    </w:p>
    <w:p w14:paraId="6999DD50" w14:textId="77777777" w:rsidR="00F82DEE" w:rsidRPr="007C6809" w:rsidRDefault="00F82DEE" w:rsidP="00F82DEE">
      <w:pPr>
        <w:pStyle w:val="Heading2"/>
        <w:jc w:val="both"/>
      </w:pPr>
      <w:bookmarkStart w:id="81" w:name="_Toc18332241"/>
      <w:r w:rsidRPr="007C6809">
        <w:t>Targets and</w:t>
      </w:r>
      <w:r w:rsidRPr="007C6809">
        <w:rPr>
          <w:spacing w:val="-2"/>
        </w:rPr>
        <w:t xml:space="preserve"> </w:t>
      </w:r>
      <w:r w:rsidRPr="007C6809">
        <w:t>Objectives</w:t>
      </w:r>
      <w:bookmarkEnd w:id="81"/>
    </w:p>
    <w:p w14:paraId="4ECC43DE" w14:textId="77777777" w:rsidR="00F82DEE" w:rsidRPr="007C6809" w:rsidRDefault="00F82DEE" w:rsidP="00F82DEE">
      <w:pPr>
        <w:pStyle w:val="BodyText"/>
        <w:ind w:left="576"/>
        <w:jc w:val="both"/>
      </w:pPr>
      <w:r w:rsidRPr="007C6809">
        <w:t>The aim of this 5-year Noise Action Plan is to manage environmental noise from major roads, to protect satisfactory noise environments where they exist and to protect the quality of the future noise environment by acoustical planning.</w:t>
      </w:r>
    </w:p>
    <w:p w14:paraId="0D547484" w14:textId="77777777" w:rsidR="00F82DEE" w:rsidRPr="00B32801" w:rsidRDefault="00F82DEE" w:rsidP="00F82DEE">
      <w:pPr>
        <w:pStyle w:val="BodyText"/>
      </w:pPr>
    </w:p>
    <w:p w14:paraId="7C06AFC3" w14:textId="77777777" w:rsidR="00F82DEE" w:rsidRPr="00B32801" w:rsidRDefault="00F82DEE" w:rsidP="00F82DEE">
      <w:pPr>
        <w:pStyle w:val="BodyText"/>
      </w:pPr>
    </w:p>
    <w:p w14:paraId="2791B471" w14:textId="77777777" w:rsidR="00F82DEE" w:rsidRPr="007C6809" w:rsidRDefault="00F82DEE" w:rsidP="00F82DEE">
      <w:pPr>
        <w:pStyle w:val="Heading2"/>
      </w:pPr>
      <w:bookmarkStart w:id="82" w:name="_Toc18332242"/>
      <w:r w:rsidRPr="00B32801">
        <w:t>Programme</w:t>
      </w:r>
      <w:r w:rsidRPr="007C6809">
        <w:t xml:space="preserve"> of</w:t>
      </w:r>
      <w:r w:rsidRPr="007C6809">
        <w:rPr>
          <w:spacing w:val="-3"/>
        </w:rPr>
        <w:t xml:space="preserve"> </w:t>
      </w:r>
      <w:r w:rsidRPr="007C6809">
        <w:t>Works</w:t>
      </w:r>
      <w:bookmarkEnd w:id="82"/>
    </w:p>
    <w:p w14:paraId="1BC41C68" w14:textId="77777777" w:rsidR="00F82DEE" w:rsidRPr="007C6809" w:rsidRDefault="00F82DEE" w:rsidP="00F82DEE">
      <w:pPr>
        <w:pStyle w:val="BodyText"/>
        <w:ind w:left="576"/>
        <w:jc w:val="both"/>
      </w:pPr>
      <w:r w:rsidRPr="007C6809">
        <w:t>All measures identified in the programme of works shall be subject to funding and resources.</w:t>
      </w:r>
    </w:p>
    <w:p w14:paraId="4D8294F3" w14:textId="77777777" w:rsidR="00F82DEE" w:rsidRPr="007C6809" w:rsidRDefault="00F82DEE" w:rsidP="00F82DEE">
      <w:pPr>
        <w:pStyle w:val="BodyText"/>
        <w:jc w:val="both"/>
        <w:rPr>
          <w:sz w:val="21"/>
        </w:rPr>
      </w:pPr>
    </w:p>
    <w:p w14:paraId="25991FF2" w14:textId="77777777" w:rsidR="00F82DEE" w:rsidRPr="007C6809" w:rsidRDefault="00F82DEE" w:rsidP="00F82DEE">
      <w:pPr>
        <w:pStyle w:val="Heading3"/>
        <w:ind w:hanging="153"/>
      </w:pPr>
      <w:bookmarkStart w:id="83" w:name="_Toc18332243"/>
      <w:r w:rsidRPr="007C6809">
        <w:t>Year 1</w:t>
      </w:r>
      <w:r>
        <w:t xml:space="preserve"> - 2019</w:t>
      </w:r>
      <w:bookmarkEnd w:id="83"/>
    </w:p>
    <w:p w14:paraId="7E6B4F71" w14:textId="77777777" w:rsidR="00F82DEE" w:rsidRDefault="00F82DEE" w:rsidP="00F82DEE">
      <w:pPr>
        <w:pStyle w:val="BodyText"/>
        <w:numPr>
          <w:ilvl w:val="0"/>
          <w:numId w:val="16"/>
        </w:numPr>
        <w:jc w:val="both"/>
      </w:pPr>
      <w:r>
        <w:t>Finish and Publish Noise Action Plan</w:t>
      </w:r>
    </w:p>
    <w:p w14:paraId="75D39BA8" w14:textId="77777777" w:rsidR="00F82DEE" w:rsidRPr="007C6809" w:rsidRDefault="00F82DEE" w:rsidP="00F82DEE">
      <w:pPr>
        <w:pStyle w:val="BodyText"/>
        <w:numPr>
          <w:ilvl w:val="0"/>
          <w:numId w:val="16"/>
        </w:numPr>
        <w:jc w:val="both"/>
      </w:pPr>
      <w:r w:rsidRPr="007C6809">
        <w:t>Apply the Matrix assessment method described in Section 6.1 to identify from the TII strategic noise maps, specific areas for which further assessment may be warranted (i.e. monitoring). Prioritise these</w:t>
      </w:r>
      <w:r w:rsidRPr="007C6809">
        <w:rPr>
          <w:spacing w:val="-5"/>
        </w:rPr>
        <w:t xml:space="preserve"> </w:t>
      </w:r>
      <w:r w:rsidRPr="007C6809">
        <w:t>areas.</w:t>
      </w:r>
    </w:p>
    <w:p w14:paraId="520774BD" w14:textId="77777777" w:rsidR="00F82DEE" w:rsidRDefault="00F82DEE" w:rsidP="00F82DEE">
      <w:pPr>
        <w:pStyle w:val="BodyText"/>
        <w:numPr>
          <w:ilvl w:val="0"/>
          <w:numId w:val="16"/>
        </w:numPr>
        <w:jc w:val="both"/>
      </w:pPr>
      <w:r w:rsidRPr="007C6809">
        <w:t>Ensure that accurate traffic data is being collected from major roads for future requirements.</w:t>
      </w:r>
    </w:p>
    <w:p w14:paraId="0316687B" w14:textId="77777777" w:rsidR="00F82DEE" w:rsidRPr="007C6809" w:rsidRDefault="00F82DEE" w:rsidP="00F82DEE">
      <w:pPr>
        <w:pStyle w:val="BodyText"/>
        <w:numPr>
          <w:ilvl w:val="0"/>
          <w:numId w:val="16"/>
        </w:numPr>
        <w:jc w:val="both"/>
      </w:pPr>
      <w:r>
        <w:t>Start assessing roads identified in Section 5.1, Cavan Results.</w:t>
      </w:r>
    </w:p>
    <w:p w14:paraId="0DB2E6CA" w14:textId="77777777" w:rsidR="00F82DEE" w:rsidRPr="007C6809" w:rsidRDefault="00F82DEE" w:rsidP="00F82DEE">
      <w:pPr>
        <w:pStyle w:val="BodyText"/>
        <w:jc w:val="both"/>
        <w:rPr>
          <w:sz w:val="21"/>
        </w:rPr>
      </w:pPr>
    </w:p>
    <w:p w14:paraId="234C9E64" w14:textId="77777777" w:rsidR="00F82DEE" w:rsidRPr="007C6809" w:rsidRDefault="00F82DEE" w:rsidP="00F82DEE">
      <w:pPr>
        <w:pStyle w:val="Heading3"/>
        <w:ind w:hanging="153"/>
      </w:pPr>
      <w:bookmarkStart w:id="84" w:name="_Toc18332244"/>
      <w:r w:rsidRPr="007C6809">
        <w:t>Year 2</w:t>
      </w:r>
      <w:r>
        <w:t xml:space="preserve"> - 2020</w:t>
      </w:r>
      <w:bookmarkEnd w:id="84"/>
    </w:p>
    <w:p w14:paraId="4D6525FD" w14:textId="77777777" w:rsidR="00F82DEE" w:rsidRDefault="00F82DEE" w:rsidP="00F82DEE">
      <w:pPr>
        <w:pStyle w:val="BodyText"/>
        <w:numPr>
          <w:ilvl w:val="0"/>
          <w:numId w:val="17"/>
        </w:numPr>
        <w:jc w:val="both"/>
      </w:pPr>
      <w:r>
        <w:t>Continue assessing roads identified in Section 5.1, Cavan Results.</w:t>
      </w:r>
    </w:p>
    <w:p w14:paraId="3C6F3593" w14:textId="77777777" w:rsidR="00F82DEE" w:rsidRPr="007C6809" w:rsidRDefault="00F82DEE" w:rsidP="00F82DEE">
      <w:pPr>
        <w:pStyle w:val="BodyText"/>
        <w:numPr>
          <w:ilvl w:val="0"/>
          <w:numId w:val="17"/>
        </w:numPr>
        <w:jc w:val="both"/>
      </w:pPr>
      <w:r w:rsidRPr="007C6809">
        <w:t>Identify the budget for external noise consultants and begin verification process on the areas of most of concern regarding noise exposure. This will entail re-checking the noise model and verification of the model by on-site noise</w:t>
      </w:r>
      <w:r w:rsidRPr="007C6809">
        <w:rPr>
          <w:spacing w:val="-12"/>
        </w:rPr>
        <w:t xml:space="preserve"> </w:t>
      </w:r>
      <w:r w:rsidRPr="007C6809">
        <w:t>measurements.</w:t>
      </w:r>
    </w:p>
    <w:p w14:paraId="11671A01" w14:textId="77777777" w:rsidR="00F82DEE" w:rsidRPr="007C6809" w:rsidRDefault="00F82DEE" w:rsidP="00F82DEE">
      <w:pPr>
        <w:pStyle w:val="BodyText"/>
        <w:numPr>
          <w:ilvl w:val="0"/>
          <w:numId w:val="17"/>
        </w:numPr>
        <w:jc w:val="both"/>
      </w:pPr>
      <w:r w:rsidRPr="007C6809">
        <w:t>Consult with the EPA on the process of delimiting Quiet Areas in line with their guidelines and the Landscape Categorisation for Co.</w:t>
      </w:r>
      <w:r w:rsidRPr="007C6809">
        <w:rPr>
          <w:spacing w:val="-6"/>
        </w:rPr>
        <w:t xml:space="preserve"> </w:t>
      </w:r>
      <w:r w:rsidRPr="007C6809">
        <w:t>Cavan.</w:t>
      </w:r>
    </w:p>
    <w:p w14:paraId="3B5D446C" w14:textId="77777777" w:rsidR="00F82DEE" w:rsidRPr="007C6809" w:rsidRDefault="00F82DEE" w:rsidP="00F82DEE">
      <w:pPr>
        <w:pStyle w:val="BodyText"/>
        <w:numPr>
          <w:ilvl w:val="0"/>
          <w:numId w:val="17"/>
        </w:numPr>
        <w:jc w:val="both"/>
      </w:pPr>
      <w:r w:rsidRPr="007C6809">
        <w:t>Conduct a feasibility study to identify possible mitigation</w:t>
      </w:r>
      <w:r w:rsidRPr="007C6809">
        <w:rPr>
          <w:spacing w:val="-8"/>
        </w:rPr>
        <w:t xml:space="preserve"> </w:t>
      </w:r>
      <w:r w:rsidRPr="007C6809">
        <w:t>measures.</w:t>
      </w:r>
    </w:p>
    <w:p w14:paraId="0416B596" w14:textId="77777777" w:rsidR="00F82DEE" w:rsidRDefault="00F82DEE" w:rsidP="00F82DEE">
      <w:pPr>
        <w:pStyle w:val="BodyText"/>
        <w:numPr>
          <w:ilvl w:val="0"/>
          <w:numId w:val="17"/>
        </w:numPr>
        <w:jc w:val="both"/>
      </w:pPr>
      <w:r w:rsidRPr="007C6809">
        <w:t>Incorporate action planning measures and best practice environmental noise policy into new Development Plan and Local Area</w:t>
      </w:r>
      <w:r w:rsidRPr="007C6809">
        <w:rPr>
          <w:spacing w:val="-2"/>
        </w:rPr>
        <w:t xml:space="preserve"> </w:t>
      </w:r>
      <w:r w:rsidRPr="007C6809">
        <w:t>Plans.</w:t>
      </w:r>
    </w:p>
    <w:p w14:paraId="7640E081" w14:textId="77777777" w:rsidR="00F82DEE" w:rsidRDefault="00F82DEE" w:rsidP="00F82DEE">
      <w:r>
        <w:br w:type="page"/>
      </w:r>
    </w:p>
    <w:p w14:paraId="31F1AABA" w14:textId="77777777" w:rsidR="00F82DEE" w:rsidRPr="007C6809" w:rsidRDefault="00F82DEE" w:rsidP="00F82DEE">
      <w:pPr>
        <w:pStyle w:val="Heading3"/>
        <w:ind w:hanging="153"/>
      </w:pPr>
      <w:bookmarkStart w:id="85" w:name="_Toc18332245"/>
      <w:r w:rsidRPr="007C6809">
        <w:lastRenderedPageBreak/>
        <w:t>Year 3</w:t>
      </w:r>
      <w:r>
        <w:t xml:space="preserve"> - 2021</w:t>
      </w:r>
      <w:bookmarkEnd w:id="85"/>
    </w:p>
    <w:p w14:paraId="1F2F70C6" w14:textId="77777777" w:rsidR="00F82DEE" w:rsidRPr="007C6809" w:rsidRDefault="00F82DEE" w:rsidP="00F82DEE">
      <w:pPr>
        <w:pStyle w:val="BodyText"/>
        <w:numPr>
          <w:ilvl w:val="0"/>
          <w:numId w:val="18"/>
        </w:numPr>
        <w:jc w:val="both"/>
      </w:pPr>
      <w:r w:rsidRPr="007C6809">
        <w:t>Conduct cost-benefit analysis for noise mitigation and identify funding sources and the potential budget available for these works, including a timetable for</w:t>
      </w:r>
      <w:r w:rsidRPr="007C6809">
        <w:rPr>
          <w:spacing w:val="-24"/>
        </w:rPr>
        <w:t xml:space="preserve"> </w:t>
      </w:r>
      <w:r w:rsidRPr="007C6809">
        <w:t>implementation.</w:t>
      </w:r>
    </w:p>
    <w:p w14:paraId="7A060F2D" w14:textId="77777777" w:rsidR="00F82DEE" w:rsidRPr="007C6809" w:rsidRDefault="00F82DEE" w:rsidP="00F82DEE">
      <w:pPr>
        <w:pStyle w:val="BodyText"/>
        <w:numPr>
          <w:ilvl w:val="0"/>
          <w:numId w:val="18"/>
        </w:numPr>
        <w:jc w:val="both"/>
      </w:pPr>
      <w:r w:rsidRPr="007C6809">
        <w:t>Identify areas for noise mitigation, apply for statutory approval where applicable and apply for</w:t>
      </w:r>
      <w:r w:rsidRPr="007C6809">
        <w:rPr>
          <w:spacing w:val="-5"/>
        </w:rPr>
        <w:t xml:space="preserve"> </w:t>
      </w:r>
      <w:r w:rsidRPr="007C6809">
        <w:t>funding.</w:t>
      </w:r>
    </w:p>
    <w:p w14:paraId="55813AD7" w14:textId="77777777" w:rsidR="00F82DEE" w:rsidRPr="007C6809" w:rsidRDefault="00F82DEE" w:rsidP="00F82DEE">
      <w:pPr>
        <w:pStyle w:val="BodyText"/>
        <w:numPr>
          <w:ilvl w:val="0"/>
          <w:numId w:val="18"/>
        </w:numPr>
        <w:jc w:val="both"/>
      </w:pPr>
      <w:r w:rsidRPr="007C6809">
        <w:t>Commence the implementation of relevant noise management actions where budgets permit.</w:t>
      </w:r>
    </w:p>
    <w:p w14:paraId="59BB2FEF" w14:textId="77777777" w:rsidR="00F82DEE" w:rsidRPr="007C6809" w:rsidRDefault="00F82DEE" w:rsidP="00F82DEE">
      <w:pPr>
        <w:pStyle w:val="BodyText"/>
        <w:jc w:val="both"/>
        <w:rPr>
          <w:sz w:val="21"/>
        </w:rPr>
      </w:pPr>
    </w:p>
    <w:p w14:paraId="7D2AB7E4" w14:textId="77777777" w:rsidR="00F82DEE" w:rsidRPr="007C6809" w:rsidRDefault="00F82DEE" w:rsidP="00F82DEE">
      <w:pPr>
        <w:pStyle w:val="Heading3"/>
        <w:ind w:hanging="153"/>
      </w:pPr>
      <w:bookmarkStart w:id="86" w:name="_Toc18332246"/>
      <w:r w:rsidRPr="007C6809">
        <w:t>Year 4</w:t>
      </w:r>
      <w:r>
        <w:t xml:space="preserve"> - 2022</w:t>
      </w:r>
      <w:bookmarkEnd w:id="86"/>
    </w:p>
    <w:p w14:paraId="6ADD9E63" w14:textId="77777777" w:rsidR="00F82DEE" w:rsidRPr="007C6809" w:rsidRDefault="00F82DEE" w:rsidP="00F82DEE">
      <w:pPr>
        <w:pStyle w:val="BodyText"/>
        <w:numPr>
          <w:ilvl w:val="0"/>
          <w:numId w:val="19"/>
        </w:numPr>
        <w:jc w:val="both"/>
      </w:pPr>
      <w:r w:rsidRPr="007C6809">
        <w:t>Continue with the implementation of relevant noise management actions where budgets permit.</w:t>
      </w:r>
    </w:p>
    <w:p w14:paraId="53121FD8" w14:textId="77777777" w:rsidR="00F82DEE" w:rsidRPr="007C6809" w:rsidRDefault="00F82DEE" w:rsidP="00F82DEE">
      <w:pPr>
        <w:pStyle w:val="BodyText"/>
        <w:numPr>
          <w:ilvl w:val="0"/>
          <w:numId w:val="19"/>
        </w:numPr>
        <w:jc w:val="both"/>
      </w:pPr>
      <w:r w:rsidRPr="007C6809">
        <w:t>Evaluate the effectiveness of works, through re-measurement.</w:t>
      </w:r>
    </w:p>
    <w:p w14:paraId="795C8040" w14:textId="77777777" w:rsidR="00F82DEE" w:rsidRPr="007C6809" w:rsidRDefault="00F82DEE" w:rsidP="00F82DEE">
      <w:pPr>
        <w:pStyle w:val="BodyText"/>
        <w:jc w:val="both"/>
        <w:rPr>
          <w:sz w:val="21"/>
        </w:rPr>
      </w:pPr>
    </w:p>
    <w:p w14:paraId="6CB10ED5" w14:textId="77777777" w:rsidR="00F82DEE" w:rsidRPr="007C6809" w:rsidRDefault="00F82DEE" w:rsidP="00F82DEE">
      <w:pPr>
        <w:pStyle w:val="Heading3"/>
        <w:ind w:hanging="153"/>
      </w:pPr>
      <w:bookmarkStart w:id="87" w:name="_Toc18332247"/>
      <w:r w:rsidRPr="007C6809">
        <w:t>Year 5</w:t>
      </w:r>
      <w:r>
        <w:t xml:space="preserve"> - 2023</w:t>
      </w:r>
      <w:bookmarkEnd w:id="87"/>
    </w:p>
    <w:p w14:paraId="5F92FDAF" w14:textId="77777777" w:rsidR="00F82DEE" w:rsidRDefault="00F82DEE" w:rsidP="00F82DEE">
      <w:pPr>
        <w:pStyle w:val="BodyText"/>
        <w:numPr>
          <w:ilvl w:val="0"/>
          <w:numId w:val="20"/>
        </w:numPr>
        <w:jc w:val="both"/>
      </w:pPr>
      <w:r w:rsidRPr="007C6809">
        <w:t xml:space="preserve">Review the </w:t>
      </w:r>
      <w:r>
        <w:t>progress</w:t>
      </w:r>
      <w:r w:rsidRPr="007C6809">
        <w:t xml:space="preserve"> of the </w:t>
      </w:r>
      <w:r>
        <w:t xml:space="preserve">2019 – 2023 </w:t>
      </w:r>
      <w:r w:rsidRPr="007C6809">
        <w:t>action</w:t>
      </w:r>
      <w:r w:rsidRPr="007C6809">
        <w:rPr>
          <w:spacing w:val="1"/>
        </w:rPr>
        <w:t xml:space="preserve"> </w:t>
      </w:r>
      <w:r w:rsidRPr="007C6809">
        <w:t>plan</w:t>
      </w:r>
    </w:p>
    <w:p w14:paraId="251B099A" w14:textId="77777777" w:rsidR="00F82DEE" w:rsidRPr="007C6809" w:rsidRDefault="00F82DEE" w:rsidP="00F82DEE">
      <w:pPr>
        <w:pStyle w:val="BodyText"/>
        <w:numPr>
          <w:ilvl w:val="0"/>
          <w:numId w:val="20"/>
        </w:numPr>
        <w:jc w:val="both"/>
      </w:pPr>
      <w:r>
        <w:t>Develop and publish new Noise Action Plan</w:t>
      </w:r>
    </w:p>
    <w:p w14:paraId="194C296C" w14:textId="77777777" w:rsidR="00F82DEE" w:rsidRPr="007C6809" w:rsidRDefault="00F82DEE" w:rsidP="00F82DEE">
      <w:pPr>
        <w:pStyle w:val="BodyText"/>
        <w:jc w:val="both"/>
      </w:pPr>
    </w:p>
    <w:p w14:paraId="19DDCADC" w14:textId="77777777" w:rsidR="00F82DEE" w:rsidRPr="007C6809" w:rsidRDefault="00F82DEE" w:rsidP="00F82DEE">
      <w:pPr>
        <w:pStyle w:val="BodyText"/>
        <w:jc w:val="both"/>
      </w:pPr>
    </w:p>
    <w:p w14:paraId="6CBC1D5B" w14:textId="77777777" w:rsidR="00F82DEE" w:rsidRPr="007C6809" w:rsidRDefault="00F82DEE" w:rsidP="00F82DEE">
      <w:pPr>
        <w:pStyle w:val="Heading2"/>
      </w:pPr>
      <w:bookmarkStart w:id="88" w:name="_Toc18332248"/>
      <w:r w:rsidRPr="007C6809">
        <w:t>Evaluation, Review and Corrective Action</w:t>
      </w:r>
      <w:r w:rsidRPr="007C6809">
        <w:rPr>
          <w:spacing w:val="4"/>
        </w:rPr>
        <w:t xml:space="preserve"> </w:t>
      </w:r>
      <w:r w:rsidRPr="007C6809">
        <w:t>Programmes</w:t>
      </w:r>
      <w:bookmarkEnd w:id="88"/>
    </w:p>
    <w:p w14:paraId="07BF182F" w14:textId="77777777" w:rsidR="00F82DEE" w:rsidRPr="007C6809" w:rsidRDefault="00F82DEE" w:rsidP="00F82DEE">
      <w:pPr>
        <w:pStyle w:val="BodyText"/>
        <w:ind w:left="576"/>
        <w:jc w:val="both"/>
      </w:pPr>
      <w:r w:rsidRPr="007C6809">
        <w:t xml:space="preserve">A review of </w:t>
      </w:r>
      <w:r>
        <w:t xml:space="preserve">the progress of </w:t>
      </w:r>
      <w:r w:rsidRPr="007C6809">
        <w:t xml:space="preserve">this Noise Action Plan will be carried out annually by Cavan County Council to assess progress against </w:t>
      </w:r>
      <w:r>
        <w:t xml:space="preserve">any </w:t>
      </w:r>
      <w:r w:rsidRPr="007C6809">
        <w:t>programme of works. An interim summary report will be prepared when deemed necessary. This report will highlight progress in implementation of action plan measures and will also identify areas where corrective action is required or where the proposed measures must be modified for reasons unforeseen at present.</w:t>
      </w:r>
    </w:p>
    <w:p w14:paraId="490F7ABF" w14:textId="77777777" w:rsidR="00F82DEE" w:rsidRPr="007C6809" w:rsidRDefault="00F82DEE" w:rsidP="00F82DEE">
      <w:pPr>
        <w:pStyle w:val="BodyText"/>
        <w:jc w:val="both"/>
        <w:rPr>
          <w:sz w:val="21"/>
        </w:rPr>
      </w:pPr>
    </w:p>
    <w:p w14:paraId="71E4C9A6" w14:textId="77777777" w:rsidR="00F82DEE" w:rsidRPr="007C6809" w:rsidRDefault="00F82DEE" w:rsidP="00F82DEE">
      <w:pPr>
        <w:pStyle w:val="BodyText"/>
        <w:ind w:left="576"/>
        <w:jc w:val="both"/>
      </w:pPr>
      <w:r w:rsidRPr="007C6809">
        <w:t>There are a number of risk factors associated with the delivery of this Noise Action Plan, particularly financial risks. Some critical elements of the Action Plan are outside the control of Cavan County Council and will require the approval of other statutory bodies. Also, the financial resources required to deliver the programme has yet to be determined and the delivery of the noise action plan will be contingent on adequate funding being available. In view of these uncertainties, it is important that the programme is subject to an ongoing review so as to alert all relevant parties to any change in circumstances. Cavan County Council will review the programme on an annual basis and advise all relevant bodies on how the key outcomes are being</w:t>
      </w:r>
      <w:r w:rsidRPr="007C6809">
        <w:rPr>
          <w:spacing w:val="-7"/>
        </w:rPr>
        <w:t xml:space="preserve"> </w:t>
      </w:r>
      <w:r w:rsidRPr="007C6809">
        <w:t>progressed.</w:t>
      </w:r>
    </w:p>
    <w:p w14:paraId="7118E475" w14:textId="77777777" w:rsidR="00F82DEE" w:rsidRPr="007C6809" w:rsidRDefault="00F82DEE" w:rsidP="00F82DEE">
      <w:pPr>
        <w:pStyle w:val="BodyText"/>
        <w:jc w:val="both"/>
      </w:pPr>
    </w:p>
    <w:p w14:paraId="63013FC8" w14:textId="77777777" w:rsidR="00F82DEE" w:rsidRDefault="00F82DEE" w:rsidP="00F82DEE">
      <w:pPr>
        <w:pStyle w:val="BodyText"/>
        <w:ind w:left="576"/>
        <w:jc w:val="both"/>
      </w:pPr>
      <w:r w:rsidRPr="007C6809">
        <w:t>In 202</w:t>
      </w:r>
      <w:r>
        <w:t>3</w:t>
      </w:r>
      <w:r w:rsidRPr="007C6809">
        <w:t xml:space="preserve"> the Council will carry out a review of the program of works implemented under this action plan. Progress and results will be evaluated using information gathered through local assessment of environmental noise exposure. This will include “before and after” evaluations of any noise mitigation measures. A review of new noise maps will also be carried out, giving an indication of the change in environmental noise levels and the numbers of people</w:t>
      </w:r>
      <w:r w:rsidRPr="007C6809">
        <w:rPr>
          <w:spacing w:val="1"/>
        </w:rPr>
        <w:t xml:space="preserve"> </w:t>
      </w:r>
      <w:r w:rsidRPr="007C6809">
        <w:t>exposed.</w:t>
      </w:r>
    </w:p>
    <w:p w14:paraId="41F8CF6C" w14:textId="77777777" w:rsidR="00F82DEE" w:rsidRDefault="00F82DEE" w:rsidP="00F82DEE">
      <w:pPr>
        <w:pStyle w:val="BodyText"/>
        <w:jc w:val="both"/>
      </w:pPr>
    </w:p>
    <w:p w14:paraId="013A2E11" w14:textId="77777777" w:rsidR="00F82DEE" w:rsidRDefault="00F82DEE" w:rsidP="00F82DEE">
      <w:r>
        <w:br w:type="page"/>
      </w:r>
    </w:p>
    <w:p w14:paraId="3005EEC2" w14:textId="77777777" w:rsidR="00F82DEE" w:rsidRPr="007C6809" w:rsidRDefault="00F82DEE" w:rsidP="00F82DEE">
      <w:pPr>
        <w:pStyle w:val="Heading1"/>
      </w:pPr>
      <w:bookmarkStart w:id="89" w:name="_Toc18332249"/>
      <w:r w:rsidRPr="007C6809">
        <w:lastRenderedPageBreak/>
        <w:t>Summary and</w:t>
      </w:r>
      <w:r w:rsidRPr="007C6809">
        <w:rPr>
          <w:spacing w:val="-5"/>
        </w:rPr>
        <w:t xml:space="preserve"> </w:t>
      </w:r>
      <w:r w:rsidRPr="007C6809">
        <w:t>Conclusions</w:t>
      </w:r>
      <w:bookmarkEnd w:id="89"/>
    </w:p>
    <w:p w14:paraId="6EA5653D" w14:textId="77777777" w:rsidR="00F82DEE" w:rsidRPr="00215C15" w:rsidRDefault="00F82DEE" w:rsidP="00F82DEE">
      <w:pPr>
        <w:pStyle w:val="BodyText"/>
        <w:rPr>
          <w:sz w:val="20"/>
          <w:szCs w:val="20"/>
        </w:rPr>
      </w:pPr>
    </w:p>
    <w:p w14:paraId="5A29B58E" w14:textId="77777777" w:rsidR="00F82DEE" w:rsidRPr="007C6809" w:rsidRDefault="00F82DEE" w:rsidP="00F82DEE">
      <w:pPr>
        <w:pStyle w:val="BodyText"/>
        <w:ind w:left="432"/>
        <w:jc w:val="both"/>
      </w:pPr>
      <w:r w:rsidRPr="007C6809">
        <w:t>The Environmental Noise Regulation</w:t>
      </w:r>
      <w:r>
        <w:t>s (Environmental Noise Directive (END) 2002/49/EC, Environmental Noise Regulations, S.I. No. 140 of</w:t>
      </w:r>
      <w:r>
        <w:rPr>
          <w:spacing w:val="2"/>
        </w:rPr>
        <w:t xml:space="preserve"> </w:t>
      </w:r>
      <w:r>
        <w:t xml:space="preserve">2006 &amp; European Communities Environmental Noise Regulations, S.I. No. 549/2018) </w:t>
      </w:r>
      <w:r w:rsidRPr="007C6809">
        <w:t>which gives effect to the EU Environmental Noise Directive, requires that Noise Action Authorities prepare Noise Action Plans for their functional areas in respect of specified environmental noise sources. Noise Action Plans must be based upon the results of strategic noise mapping carried out by the designated noise mapping</w:t>
      </w:r>
      <w:r w:rsidRPr="007C6809">
        <w:rPr>
          <w:spacing w:val="-4"/>
        </w:rPr>
        <w:t xml:space="preserve"> </w:t>
      </w:r>
      <w:r w:rsidRPr="007C6809">
        <w:t>bodies.</w:t>
      </w:r>
    </w:p>
    <w:p w14:paraId="0D26E979" w14:textId="77777777" w:rsidR="00F82DEE" w:rsidRPr="00215C15" w:rsidRDefault="00F82DEE" w:rsidP="00F82DEE">
      <w:pPr>
        <w:pStyle w:val="BodyText"/>
        <w:jc w:val="both"/>
        <w:rPr>
          <w:sz w:val="20"/>
          <w:szCs w:val="20"/>
        </w:rPr>
      </w:pPr>
    </w:p>
    <w:p w14:paraId="28D7751D" w14:textId="77777777" w:rsidR="00F82DEE" w:rsidRPr="007C6809" w:rsidRDefault="00F82DEE" w:rsidP="00F82DEE">
      <w:pPr>
        <w:pStyle w:val="BodyText"/>
        <w:ind w:left="432"/>
        <w:jc w:val="both"/>
      </w:pPr>
      <w:r w:rsidRPr="007C6809">
        <w:t>In County Cavan only traffic noise on major roads in excess of 3 million vehicles per year applies to this Noise Action Plan</w:t>
      </w:r>
      <w:r>
        <w:t>, as per Section 5.1, Cavan Results</w:t>
      </w:r>
      <w:r w:rsidRPr="007C6809">
        <w:t xml:space="preserve">. Strategic noise mapping in respect of </w:t>
      </w:r>
      <w:r>
        <w:t>the current maps</w:t>
      </w:r>
      <w:r w:rsidRPr="007C6809">
        <w:t xml:space="preserve"> </w:t>
      </w:r>
      <w:r>
        <w:t>is</w:t>
      </w:r>
      <w:r w:rsidRPr="007C6809">
        <w:t xml:space="preserve"> carried out by the </w:t>
      </w:r>
      <w:r>
        <w:t>TII</w:t>
      </w:r>
      <w:r w:rsidRPr="007C6809">
        <w:t>.</w:t>
      </w:r>
    </w:p>
    <w:p w14:paraId="6CB4AF2D" w14:textId="77777777" w:rsidR="00F82DEE" w:rsidRPr="00215C15" w:rsidRDefault="00F82DEE" w:rsidP="00F82DEE">
      <w:pPr>
        <w:pStyle w:val="BodyText"/>
        <w:jc w:val="both"/>
        <w:rPr>
          <w:sz w:val="20"/>
          <w:szCs w:val="20"/>
        </w:rPr>
      </w:pPr>
    </w:p>
    <w:p w14:paraId="6AB142C9" w14:textId="77777777" w:rsidR="00F82DEE" w:rsidRPr="007C6809" w:rsidRDefault="00F82DEE" w:rsidP="00F82DEE">
      <w:pPr>
        <w:pStyle w:val="BodyText"/>
        <w:ind w:left="432"/>
        <w:jc w:val="both"/>
      </w:pPr>
      <w:r w:rsidRPr="007C6809">
        <w:t>This Noise Action Plan, which is based on the results of these noise maps, was prepared by Cavan County Council. The Noise Action Plan describes the action planning area and the responsible authorities. It discusses existing noise management legislation and guidance. A summary of the results of the strategic noise mapping is included and the areas that are to be subject to noise management activities are identified. Mitigation and protection strategies are set out for these areas and an implementation plan has been drawn up.</w:t>
      </w:r>
    </w:p>
    <w:p w14:paraId="2D5C1986" w14:textId="77777777" w:rsidR="00F82DEE" w:rsidRPr="00215C15" w:rsidRDefault="00F82DEE" w:rsidP="00F82DEE">
      <w:pPr>
        <w:pStyle w:val="BodyText"/>
        <w:jc w:val="both"/>
        <w:rPr>
          <w:sz w:val="20"/>
          <w:szCs w:val="20"/>
        </w:rPr>
      </w:pPr>
    </w:p>
    <w:p w14:paraId="414BF0DD" w14:textId="77777777" w:rsidR="00F82DEE" w:rsidRPr="007C6809" w:rsidRDefault="00F82DEE" w:rsidP="00F82DEE">
      <w:pPr>
        <w:pStyle w:val="BodyText"/>
        <w:ind w:left="432"/>
        <w:jc w:val="both"/>
      </w:pPr>
      <w:r w:rsidRPr="007C6809">
        <w:t xml:space="preserve">The Noise Action Plan covers a five-year period beginning in 2019 and must be reviewed and revised if necessary at least every 5 years. The public was given early and effective opportunities to participate in the preparation of the Plan. This was done by conducting an </w:t>
      </w:r>
      <w:r>
        <w:t>6</w:t>
      </w:r>
      <w:r w:rsidRPr="007C6809">
        <w:t xml:space="preserve"> week public consultation process on the Draft Plan. The results of the public participation were taken into account when preparing the final document and the public will be informed of the decisions taken. Other bodies including the TII, adjacent Local Authorities and other relevant organisations were consulted on the draft document. Guidance and advice was obtained from the designated national authority, the EPA at all stages of the</w:t>
      </w:r>
      <w:r w:rsidRPr="007C6809">
        <w:rPr>
          <w:spacing w:val="-8"/>
        </w:rPr>
        <w:t xml:space="preserve"> </w:t>
      </w:r>
      <w:r w:rsidRPr="007C6809">
        <w:t>process.</w:t>
      </w:r>
    </w:p>
    <w:p w14:paraId="19641731" w14:textId="77777777" w:rsidR="00F82DEE" w:rsidRPr="00215C15" w:rsidRDefault="00F82DEE" w:rsidP="00F82DEE">
      <w:pPr>
        <w:pStyle w:val="BodyText"/>
        <w:jc w:val="both"/>
        <w:rPr>
          <w:sz w:val="20"/>
          <w:szCs w:val="20"/>
        </w:rPr>
      </w:pPr>
    </w:p>
    <w:p w14:paraId="2FDA8287" w14:textId="77777777" w:rsidR="00F82DEE" w:rsidRPr="007C6809" w:rsidRDefault="00F82DEE" w:rsidP="00F82DEE">
      <w:pPr>
        <w:pStyle w:val="BodyText"/>
        <w:ind w:left="432"/>
        <w:jc w:val="both"/>
      </w:pPr>
      <w:r w:rsidRPr="007C6809">
        <w:t>The results of the strategic noise mapping indicate that, in the County as a whole, an estimated a population of 163 (approx. 82 dwellings) have predicted noise levels above the onset levels for assessment of L</w:t>
      </w:r>
      <w:r w:rsidRPr="007C6809">
        <w:rPr>
          <w:vertAlign w:val="subscript"/>
        </w:rPr>
        <w:t>den</w:t>
      </w:r>
      <w:r w:rsidRPr="007C6809">
        <w:t xml:space="preserve"> noise mitigation measures. No additional noise sensitive locations (schools) have been</w:t>
      </w:r>
      <w:r w:rsidRPr="007C6809">
        <w:rPr>
          <w:spacing w:val="4"/>
        </w:rPr>
        <w:t xml:space="preserve"> </w:t>
      </w:r>
      <w:r w:rsidRPr="007C6809">
        <w:t>identified.</w:t>
      </w:r>
    </w:p>
    <w:p w14:paraId="6CCE32B5" w14:textId="77777777" w:rsidR="00F82DEE" w:rsidRPr="00215C15" w:rsidRDefault="00F82DEE" w:rsidP="00F82DEE">
      <w:pPr>
        <w:pStyle w:val="BodyText"/>
        <w:jc w:val="both"/>
        <w:rPr>
          <w:sz w:val="20"/>
          <w:szCs w:val="20"/>
        </w:rPr>
      </w:pPr>
    </w:p>
    <w:p w14:paraId="3D7C3667" w14:textId="77777777" w:rsidR="00F82DEE" w:rsidRPr="007C6809" w:rsidRDefault="00F82DEE" w:rsidP="00F82DEE">
      <w:pPr>
        <w:pStyle w:val="BodyText"/>
        <w:ind w:left="432"/>
        <w:jc w:val="both"/>
      </w:pPr>
      <w:r w:rsidRPr="007C6809">
        <w:t>The Noise Action Plan has been drawn up with the twin aims of:</w:t>
      </w:r>
    </w:p>
    <w:p w14:paraId="613FCF94" w14:textId="77777777" w:rsidR="00F82DEE" w:rsidRPr="007C6809" w:rsidRDefault="00F82DEE" w:rsidP="00F82DEE">
      <w:pPr>
        <w:pStyle w:val="BodyText"/>
        <w:numPr>
          <w:ilvl w:val="0"/>
          <w:numId w:val="21"/>
        </w:numPr>
        <w:jc w:val="both"/>
      </w:pPr>
      <w:r w:rsidRPr="007C6809">
        <w:t>Protecting the future noise</w:t>
      </w:r>
      <w:r w:rsidRPr="007C6809">
        <w:rPr>
          <w:spacing w:val="-5"/>
        </w:rPr>
        <w:t xml:space="preserve"> </w:t>
      </w:r>
      <w:r w:rsidRPr="007C6809">
        <w:t>climate</w:t>
      </w:r>
    </w:p>
    <w:p w14:paraId="680B4983" w14:textId="77777777" w:rsidR="00F82DEE" w:rsidRPr="007C6809" w:rsidRDefault="00F82DEE" w:rsidP="00F82DEE">
      <w:pPr>
        <w:pStyle w:val="BodyText"/>
        <w:numPr>
          <w:ilvl w:val="0"/>
          <w:numId w:val="21"/>
        </w:numPr>
        <w:jc w:val="both"/>
      </w:pPr>
      <w:r w:rsidRPr="007C6809">
        <w:t>Improving the existing noise climate where</w:t>
      </w:r>
      <w:r w:rsidRPr="007C6809">
        <w:rPr>
          <w:spacing w:val="4"/>
        </w:rPr>
        <w:t xml:space="preserve"> </w:t>
      </w:r>
      <w:r w:rsidRPr="007C6809">
        <w:t>necessary</w:t>
      </w:r>
    </w:p>
    <w:p w14:paraId="1410243F" w14:textId="77777777" w:rsidR="00F82DEE" w:rsidRPr="00215C15" w:rsidRDefault="00F82DEE" w:rsidP="00F82DEE">
      <w:pPr>
        <w:pStyle w:val="BodyText"/>
        <w:jc w:val="both"/>
        <w:rPr>
          <w:sz w:val="20"/>
          <w:szCs w:val="20"/>
        </w:rPr>
      </w:pPr>
    </w:p>
    <w:p w14:paraId="4A4B4FD1" w14:textId="77777777" w:rsidR="00F82DEE" w:rsidRPr="007C6809" w:rsidRDefault="00F82DEE" w:rsidP="00F82DEE">
      <w:pPr>
        <w:pStyle w:val="BodyText"/>
        <w:ind w:left="432"/>
        <w:jc w:val="both"/>
      </w:pPr>
      <w:r w:rsidRPr="007C6809">
        <w:t>With this in mind the following key actions are proposed;</w:t>
      </w:r>
    </w:p>
    <w:p w14:paraId="4641D0FA" w14:textId="77777777" w:rsidR="00F82DEE" w:rsidRPr="007C6809" w:rsidRDefault="00F82DEE" w:rsidP="00F82DEE">
      <w:pPr>
        <w:pStyle w:val="BodyText"/>
        <w:numPr>
          <w:ilvl w:val="0"/>
          <w:numId w:val="22"/>
        </w:numPr>
        <w:ind w:left="792"/>
        <w:jc w:val="both"/>
      </w:pPr>
      <w:r w:rsidRPr="007C6809">
        <w:t>The potential noise impact of future development will be managed through the Planning and Licensing processes, including existing provision for Environmental Impact Assessments. Implementation of existing regulations will continue, and guidance will be provided on noise limits in next County Development</w:t>
      </w:r>
      <w:r w:rsidRPr="007C6809">
        <w:rPr>
          <w:spacing w:val="-10"/>
        </w:rPr>
        <w:t xml:space="preserve"> </w:t>
      </w:r>
      <w:r w:rsidRPr="007C6809">
        <w:t>Plan.</w:t>
      </w:r>
    </w:p>
    <w:p w14:paraId="65FAEEAB" w14:textId="77777777" w:rsidR="00F82DEE" w:rsidRDefault="00F82DEE" w:rsidP="00F82DEE">
      <w:pPr>
        <w:pStyle w:val="BodyText"/>
        <w:numPr>
          <w:ilvl w:val="0"/>
          <w:numId w:val="22"/>
        </w:numPr>
        <w:ind w:left="792"/>
        <w:jc w:val="both"/>
      </w:pPr>
      <w:r w:rsidRPr="007C6809">
        <w:t>The potential noise impact from increased traffic on major roads will be adequately addressed by reviewing (and revising, if necessary) the Noise Action Plan every 5 years, or sooner where a material change in environmental noise in the area</w:t>
      </w:r>
      <w:r w:rsidRPr="007C6809">
        <w:rPr>
          <w:spacing w:val="-27"/>
        </w:rPr>
        <w:t xml:space="preserve"> </w:t>
      </w:r>
      <w:r w:rsidRPr="007C6809">
        <w:t>occurs.</w:t>
      </w:r>
    </w:p>
    <w:p w14:paraId="66A30CE1" w14:textId="77777777" w:rsidR="00F82DEE" w:rsidRPr="007C6809" w:rsidRDefault="00F82DEE" w:rsidP="00F82DEE">
      <w:pPr>
        <w:pStyle w:val="BodyText"/>
        <w:numPr>
          <w:ilvl w:val="0"/>
          <w:numId w:val="22"/>
        </w:numPr>
        <w:jc w:val="both"/>
      </w:pPr>
      <w:r w:rsidRPr="007C6809">
        <w:t>Carry out an assessment of Quiet Areas in open countryside, following the EPA screening process and from a review of the landscape categories for the County. Identify areas for delimiting and submit proposal to EPA and Minister for</w:t>
      </w:r>
      <w:r w:rsidRPr="007C6809">
        <w:rPr>
          <w:spacing w:val="-22"/>
        </w:rPr>
        <w:t xml:space="preserve"> </w:t>
      </w:r>
      <w:r w:rsidRPr="007C6809">
        <w:t>approval.</w:t>
      </w:r>
    </w:p>
    <w:p w14:paraId="1832101F" w14:textId="77777777" w:rsidR="00F82DEE" w:rsidRPr="007C6809" w:rsidRDefault="00F82DEE" w:rsidP="00F82DEE">
      <w:pPr>
        <w:pStyle w:val="BodyText"/>
        <w:numPr>
          <w:ilvl w:val="0"/>
          <w:numId w:val="22"/>
        </w:numPr>
        <w:jc w:val="both"/>
      </w:pPr>
      <w:r w:rsidRPr="007C6809">
        <w:t>The accuracy of predicted noise levels will be confirmed, and potential noise mitigation measures identified on a priority basis. A cost-benefit analyses on potential actions will be carried out and a list of beneficial, achievable actions for noise mitigation drawn up.</w:t>
      </w:r>
    </w:p>
    <w:p w14:paraId="53A13CD1" w14:textId="77777777" w:rsidR="00F82DEE" w:rsidRDefault="00F82DEE" w:rsidP="00F82DEE">
      <w:pPr>
        <w:pStyle w:val="BodyText"/>
        <w:ind w:left="360"/>
        <w:jc w:val="both"/>
      </w:pPr>
    </w:p>
    <w:p w14:paraId="6BA709AC" w14:textId="77777777" w:rsidR="00F82DEE" w:rsidRDefault="00F82DEE" w:rsidP="00F82DEE">
      <w:pPr>
        <w:pStyle w:val="BodyText"/>
        <w:ind w:left="360"/>
        <w:jc w:val="both"/>
      </w:pPr>
      <w:r>
        <w:br w:type="page"/>
      </w:r>
    </w:p>
    <w:p w14:paraId="022AECF8" w14:textId="3892A534" w:rsidR="00F82DEE" w:rsidRPr="00215C15" w:rsidRDefault="00F82DEE" w:rsidP="00F82DEE">
      <w:pPr>
        <w:pStyle w:val="Caption"/>
        <w:spacing w:after="0" w:line="360" w:lineRule="auto"/>
        <w:jc w:val="center"/>
        <w:rPr>
          <w:color w:val="auto"/>
          <w:sz w:val="28"/>
          <w:szCs w:val="28"/>
        </w:rPr>
      </w:pPr>
      <w:bookmarkStart w:id="90" w:name="_Toc10733118"/>
      <w:r w:rsidRPr="00215C15">
        <w:rPr>
          <w:color w:val="auto"/>
          <w:sz w:val="28"/>
          <w:szCs w:val="28"/>
        </w:rPr>
        <w:lastRenderedPageBreak/>
        <w:t xml:space="preserve">Appendix </w:t>
      </w:r>
      <w:r w:rsidRPr="00215C15">
        <w:rPr>
          <w:color w:val="auto"/>
          <w:sz w:val="28"/>
          <w:szCs w:val="28"/>
        </w:rPr>
        <w:fldChar w:fldCharType="begin"/>
      </w:r>
      <w:r w:rsidRPr="00215C15">
        <w:rPr>
          <w:color w:val="auto"/>
          <w:sz w:val="28"/>
          <w:szCs w:val="28"/>
        </w:rPr>
        <w:instrText xml:space="preserve"> SEQ Appendix \* ARABIC </w:instrText>
      </w:r>
      <w:r w:rsidRPr="00215C15">
        <w:rPr>
          <w:color w:val="auto"/>
          <w:sz w:val="28"/>
          <w:szCs w:val="28"/>
        </w:rPr>
        <w:fldChar w:fldCharType="separate"/>
      </w:r>
      <w:r w:rsidR="00480A9D">
        <w:rPr>
          <w:noProof/>
          <w:color w:val="auto"/>
          <w:sz w:val="28"/>
          <w:szCs w:val="28"/>
        </w:rPr>
        <w:t>1</w:t>
      </w:r>
      <w:r w:rsidRPr="00215C15">
        <w:rPr>
          <w:color w:val="auto"/>
          <w:sz w:val="28"/>
          <w:szCs w:val="28"/>
        </w:rPr>
        <w:fldChar w:fldCharType="end"/>
      </w:r>
      <w:r w:rsidRPr="00215C15">
        <w:rPr>
          <w:color w:val="auto"/>
          <w:sz w:val="28"/>
          <w:szCs w:val="28"/>
        </w:rPr>
        <w:t>: Glossary of Acoustic and Technical Terms</w:t>
      </w:r>
      <w:bookmarkEnd w:id="90"/>
    </w:p>
    <w:p w14:paraId="43D1A5B5" w14:textId="77777777" w:rsidR="00F82DEE" w:rsidRPr="007C6809" w:rsidRDefault="00F82DEE" w:rsidP="00F82DEE">
      <w:pPr>
        <w:pStyle w:val="BodyText"/>
        <w:jc w:val="both"/>
      </w:pPr>
    </w:p>
    <w:p w14:paraId="5CCEF2C3" w14:textId="77777777" w:rsidR="00F82DEE" w:rsidRDefault="00F82DEE" w:rsidP="00F82DEE">
      <w:pPr>
        <w:pStyle w:val="BodyText"/>
        <w:ind w:left="2160" w:hanging="2160"/>
        <w:jc w:val="both"/>
      </w:pPr>
      <w:r w:rsidRPr="007C6809">
        <w:t>Agglomeration</w:t>
      </w:r>
      <w:r w:rsidRPr="007C6809">
        <w:tab/>
        <w:t>Major continuous urban area as</w:t>
      </w:r>
      <w:r>
        <w:t xml:space="preserve"> set out within the Regulations</w:t>
      </w:r>
    </w:p>
    <w:p w14:paraId="0A4403CD" w14:textId="77777777" w:rsidR="00F82DEE" w:rsidRDefault="00F82DEE" w:rsidP="00F82DEE">
      <w:pPr>
        <w:pStyle w:val="BodyText"/>
        <w:ind w:left="2160" w:hanging="2160"/>
        <w:jc w:val="both"/>
      </w:pPr>
    </w:p>
    <w:p w14:paraId="6E528498" w14:textId="77777777" w:rsidR="00F82DEE" w:rsidRPr="007C6809" w:rsidRDefault="00F82DEE" w:rsidP="00F82DEE">
      <w:pPr>
        <w:pStyle w:val="BodyText"/>
        <w:ind w:left="2160" w:hanging="2160"/>
        <w:jc w:val="both"/>
      </w:pPr>
      <w:r w:rsidRPr="007C6809">
        <w:t>Acoustical</w:t>
      </w:r>
      <w:r w:rsidRPr="007C6809">
        <w:rPr>
          <w:spacing w:val="-3"/>
        </w:rPr>
        <w:t xml:space="preserve"> </w:t>
      </w:r>
      <w:r w:rsidRPr="007C6809">
        <w:t>planning</w:t>
      </w:r>
      <w:r>
        <w:tab/>
      </w:r>
      <w:r w:rsidRPr="007C6809">
        <w:t>Controlling future noise by planned measures, such as</w:t>
      </w:r>
      <w:r w:rsidRPr="007C6809">
        <w:rPr>
          <w:spacing w:val="-23"/>
        </w:rPr>
        <w:t xml:space="preserve"> </w:t>
      </w:r>
      <w:r w:rsidRPr="007C6809">
        <w:t>land-use</w:t>
      </w:r>
      <w:r>
        <w:t xml:space="preserve">, </w:t>
      </w:r>
      <w:r w:rsidRPr="007C6809">
        <w:t>planning, systems engineering for traffic, traffic planning, abatement by sound-insulation measures and control of noise sources</w:t>
      </w:r>
    </w:p>
    <w:p w14:paraId="6EB5B31A" w14:textId="77777777" w:rsidR="00F82DEE" w:rsidRPr="007C6809" w:rsidRDefault="00F82DEE" w:rsidP="00F82DEE">
      <w:pPr>
        <w:pStyle w:val="BodyText"/>
        <w:jc w:val="both"/>
        <w:rPr>
          <w:sz w:val="21"/>
        </w:rPr>
      </w:pPr>
    </w:p>
    <w:p w14:paraId="4BA4DE43" w14:textId="77777777" w:rsidR="00F82DEE" w:rsidRPr="007C6809" w:rsidRDefault="00F82DEE" w:rsidP="00F82DEE">
      <w:pPr>
        <w:pStyle w:val="BodyText"/>
        <w:jc w:val="both"/>
      </w:pPr>
      <w:r w:rsidRPr="007C6809">
        <w:t>ADDT</w:t>
      </w:r>
      <w:r w:rsidRPr="007C6809">
        <w:tab/>
      </w:r>
      <w:r w:rsidRPr="007C6809">
        <w:tab/>
      </w:r>
      <w:r w:rsidRPr="007C6809">
        <w:tab/>
        <w:t>Average Annual Daily</w:t>
      </w:r>
      <w:r w:rsidRPr="007C6809">
        <w:rPr>
          <w:spacing w:val="-1"/>
        </w:rPr>
        <w:t xml:space="preserve"> </w:t>
      </w:r>
      <w:r w:rsidRPr="007C6809">
        <w:t>Traffic</w:t>
      </w:r>
    </w:p>
    <w:p w14:paraId="0EEF86E3" w14:textId="77777777" w:rsidR="00F82DEE" w:rsidRPr="007C6809" w:rsidRDefault="00F82DEE" w:rsidP="00F82DEE">
      <w:pPr>
        <w:pStyle w:val="BodyText"/>
        <w:jc w:val="both"/>
      </w:pPr>
    </w:p>
    <w:p w14:paraId="16165E13" w14:textId="77777777" w:rsidR="00F82DEE" w:rsidRPr="007C6809" w:rsidRDefault="00F82DEE" w:rsidP="00F82DEE">
      <w:pPr>
        <w:pStyle w:val="BodyText"/>
        <w:ind w:left="2160" w:hanging="2160"/>
        <w:jc w:val="both"/>
      </w:pPr>
      <w:r w:rsidRPr="007C6809">
        <w:t>EPA</w:t>
      </w:r>
      <w:r w:rsidRPr="007C6809">
        <w:tab/>
        <w:t>Environmental Protection Agency established under Section 19 of the Environmental Protection Agency Act 1992 (No. 7 of</w:t>
      </w:r>
      <w:r w:rsidRPr="007C6809">
        <w:rPr>
          <w:spacing w:val="-18"/>
        </w:rPr>
        <w:t xml:space="preserve"> </w:t>
      </w:r>
      <w:r w:rsidRPr="007C6809">
        <w:t>1992);</w:t>
      </w:r>
    </w:p>
    <w:p w14:paraId="7323CDCD" w14:textId="77777777" w:rsidR="00F82DEE" w:rsidRPr="007C6809" w:rsidRDefault="00F82DEE" w:rsidP="00F82DEE">
      <w:pPr>
        <w:pStyle w:val="BodyText"/>
        <w:jc w:val="both"/>
        <w:rPr>
          <w:sz w:val="21"/>
        </w:rPr>
      </w:pPr>
    </w:p>
    <w:p w14:paraId="3F9B1594" w14:textId="77777777" w:rsidR="00F82DEE" w:rsidRPr="007C6809" w:rsidRDefault="00F82DEE" w:rsidP="00F82DEE">
      <w:pPr>
        <w:pStyle w:val="BodyText"/>
        <w:ind w:left="2160" w:hanging="2160"/>
        <w:jc w:val="both"/>
      </w:pPr>
      <w:r w:rsidRPr="007C6809">
        <w:t>CRTN</w:t>
      </w:r>
      <w:r w:rsidRPr="007C6809">
        <w:tab/>
        <w:t>Calculation of Road Traffic Noise 1988. The Road traffic prediction methodology published by the UK Department of</w:t>
      </w:r>
      <w:r w:rsidRPr="007C6809">
        <w:rPr>
          <w:spacing w:val="-9"/>
        </w:rPr>
        <w:t xml:space="preserve"> </w:t>
      </w:r>
      <w:r w:rsidRPr="007C6809">
        <w:t>Transport</w:t>
      </w:r>
    </w:p>
    <w:p w14:paraId="3B979C04" w14:textId="77777777" w:rsidR="00F82DEE" w:rsidRPr="007C6809" w:rsidRDefault="00F82DEE" w:rsidP="00F82DEE">
      <w:pPr>
        <w:pStyle w:val="BodyText"/>
        <w:jc w:val="both"/>
      </w:pPr>
    </w:p>
    <w:p w14:paraId="424929B5" w14:textId="77777777" w:rsidR="00F82DEE" w:rsidRPr="007C6809" w:rsidRDefault="00F82DEE" w:rsidP="00F82DEE">
      <w:pPr>
        <w:pStyle w:val="BodyText"/>
        <w:jc w:val="both"/>
      </w:pPr>
      <w:r w:rsidRPr="007C6809">
        <w:t>dB</w:t>
      </w:r>
      <w:r w:rsidRPr="007C6809">
        <w:tab/>
      </w:r>
      <w:r w:rsidRPr="007C6809">
        <w:tab/>
      </w:r>
      <w:r w:rsidRPr="007C6809">
        <w:tab/>
        <w:t>Decibels</w:t>
      </w:r>
    </w:p>
    <w:p w14:paraId="0BD1DFF2" w14:textId="77777777" w:rsidR="00F82DEE" w:rsidRPr="007C6809" w:rsidRDefault="00F82DEE" w:rsidP="00F82DEE">
      <w:pPr>
        <w:pStyle w:val="BodyText"/>
        <w:jc w:val="both"/>
        <w:rPr>
          <w:sz w:val="21"/>
        </w:rPr>
      </w:pPr>
    </w:p>
    <w:p w14:paraId="0D88FC91" w14:textId="77777777" w:rsidR="00F82DEE" w:rsidRPr="007C6809" w:rsidRDefault="00F82DEE" w:rsidP="00F82DEE">
      <w:pPr>
        <w:pStyle w:val="BodyText"/>
        <w:jc w:val="both"/>
      </w:pPr>
      <w:r w:rsidRPr="007C6809">
        <w:t>EC</w:t>
      </w:r>
      <w:r w:rsidRPr="007C6809">
        <w:tab/>
      </w:r>
      <w:r w:rsidRPr="007C6809">
        <w:tab/>
      </w:r>
      <w:r w:rsidRPr="007C6809">
        <w:tab/>
        <w:t>European Commission</w:t>
      </w:r>
    </w:p>
    <w:p w14:paraId="5B4DFC40" w14:textId="77777777" w:rsidR="00F82DEE" w:rsidRPr="007C6809" w:rsidRDefault="00F82DEE" w:rsidP="00F82DEE">
      <w:pPr>
        <w:pStyle w:val="BodyText"/>
        <w:jc w:val="both"/>
      </w:pPr>
    </w:p>
    <w:p w14:paraId="59D2F838" w14:textId="77777777" w:rsidR="00F82DEE" w:rsidRPr="007C6809" w:rsidRDefault="00F82DEE" w:rsidP="00F82DEE">
      <w:pPr>
        <w:pStyle w:val="BodyText"/>
        <w:jc w:val="both"/>
      </w:pPr>
      <w:r w:rsidRPr="007C6809">
        <w:t>END</w:t>
      </w:r>
      <w:r w:rsidRPr="007C6809">
        <w:tab/>
      </w:r>
      <w:r w:rsidRPr="007C6809">
        <w:tab/>
      </w:r>
      <w:r w:rsidRPr="007C6809">
        <w:tab/>
        <w:t>Environmental Noise Directive</w:t>
      </w:r>
      <w:r w:rsidRPr="007C6809">
        <w:rPr>
          <w:spacing w:val="1"/>
        </w:rPr>
        <w:t xml:space="preserve"> </w:t>
      </w:r>
      <w:r w:rsidRPr="007C6809">
        <w:t>(2002/49/EC)</w:t>
      </w:r>
    </w:p>
    <w:p w14:paraId="0D895570" w14:textId="77777777" w:rsidR="00F82DEE" w:rsidRPr="007C6809" w:rsidRDefault="00F82DEE" w:rsidP="00F82DEE">
      <w:pPr>
        <w:pStyle w:val="BodyText"/>
        <w:jc w:val="both"/>
      </w:pPr>
    </w:p>
    <w:p w14:paraId="689F5C0A" w14:textId="77777777" w:rsidR="00F82DEE" w:rsidRPr="007C6809" w:rsidRDefault="00F82DEE" w:rsidP="00F82DEE">
      <w:pPr>
        <w:pStyle w:val="BodyText"/>
        <w:ind w:left="2160" w:hanging="2160"/>
        <w:jc w:val="both"/>
      </w:pPr>
      <w:r w:rsidRPr="007C6809">
        <w:t>Environmental Noise</w:t>
      </w:r>
      <w:r w:rsidRPr="007C6809">
        <w:tab/>
        <w:t>Unwanted or harmful outdoor sound created by human activities, including noise emitted by means of transport, road traffic, rail traffic, air traffic, and from sites of industrial activity including those defined in Annex I to Council Directive 96/61/EC of 24 September 1996 concerning integrated pollution prevent and control (2)</w:t>
      </w:r>
    </w:p>
    <w:p w14:paraId="449AC7DF" w14:textId="77777777" w:rsidR="00F82DEE" w:rsidRPr="007C6809" w:rsidRDefault="00F82DEE" w:rsidP="00F82DEE">
      <w:pPr>
        <w:pStyle w:val="BodyText"/>
        <w:jc w:val="both"/>
      </w:pPr>
    </w:p>
    <w:p w14:paraId="00F2807F" w14:textId="77777777" w:rsidR="00F82DEE" w:rsidRPr="007C6809" w:rsidRDefault="00F82DEE" w:rsidP="00F82DEE">
      <w:pPr>
        <w:pStyle w:val="BodyText"/>
        <w:jc w:val="both"/>
      </w:pPr>
      <w:r w:rsidRPr="007C6809">
        <w:t>HCV</w:t>
      </w:r>
      <w:r w:rsidRPr="007C6809">
        <w:tab/>
      </w:r>
      <w:r w:rsidRPr="007C6809">
        <w:tab/>
      </w:r>
      <w:r w:rsidRPr="007C6809">
        <w:tab/>
        <w:t>Heavy Commercial</w:t>
      </w:r>
      <w:r w:rsidRPr="007C6809">
        <w:rPr>
          <w:spacing w:val="-2"/>
        </w:rPr>
        <w:t xml:space="preserve"> </w:t>
      </w:r>
      <w:r w:rsidRPr="007C6809">
        <w:t>Vehicle</w:t>
      </w:r>
    </w:p>
    <w:p w14:paraId="72382A60" w14:textId="77777777" w:rsidR="00F82DEE" w:rsidRPr="007C6809" w:rsidRDefault="00F82DEE" w:rsidP="00F82DEE">
      <w:pPr>
        <w:pStyle w:val="BodyText"/>
        <w:jc w:val="both"/>
      </w:pPr>
    </w:p>
    <w:p w14:paraId="6FBEA573" w14:textId="77777777" w:rsidR="00F82DEE" w:rsidRPr="007C6809" w:rsidRDefault="00F82DEE" w:rsidP="00F82DEE">
      <w:pPr>
        <w:pStyle w:val="BodyText"/>
        <w:jc w:val="both"/>
      </w:pPr>
      <w:r w:rsidRPr="007C6809">
        <w:t>IPPC</w:t>
      </w:r>
      <w:r w:rsidRPr="007C6809">
        <w:tab/>
      </w:r>
      <w:r>
        <w:tab/>
      </w:r>
      <w:r>
        <w:tab/>
      </w:r>
      <w:r w:rsidRPr="007C6809">
        <w:t>Integrated Pollution Prevention Control Licence</w:t>
      </w:r>
    </w:p>
    <w:p w14:paraId="7FDE2CD4" w14:textId="77777777" w:rsidR="00F82DEE" w:rsidRPr="007C6809" w:rsidRDefault="00F82DEE" w:rsidP="00F82DEE">
      <w:pPr>
        <w:pStyle w:val="BodyText"/>
        <w:jc w:val="both"/>
      </w:pPr>
    </w:p>
    <w:p w14:paraId="096AAB31" w14:textId="77777777" w:rsidR="00F82DEE" w:rsidRPr="007C6809" w:rsidRDefault="00F82DEE" w:rsidP="00F82DEE">
      <w:pPr>
        <w:pStyle w:val="BodyText"/>
        <w:jc w:val="both"/>
      </w:pPr>
      <w:r w:rsidRPr="007C6809">
        <w:t>Lday</w:t>
      </w:r>
      <w:r w:rsidRPr="007C6809">
        <w:rPr>
          <w:spacing w:val="-2"/>
        </w:rPr>
        <w:t xml:space="preserve"> </w:t>
      </w:r>
      <w:r w:rsidRPr="007C6809">
        <w:t>(Ld)</w:t>
      </w:r>
      <w:r w:rsidRPr="007C6809">
        <w:tab/>
      </w:r>
      <w:r>
        <w:tab/>
      </w:r>
      <w:r w:rsidRPr="007C6809">
        <w:t>Noise indicator for annoyance during the day</w:t>
      </w:r>
      <w:r w:rsidRPr="007C6809">
        <w:rPr>
          <w:spacing w:val="-21"/>
        </w:rPr>
        <w:t xml:space="preserve"> </w:t>
      </w:r>
      <w:r w:rsidRPr="007C6809">
        <w:t xml:space="preserve">period </w:t>
      </w:r>
    </w:p>
    <w:p w14:paraId="5C36391C" w14:textId="77777777" w:rsidR="00F82DEE" w:rsidRPr="007C6809" w:rsidRDefault="00F82DEE" w:rsidP="00F82DEE">
      <w:pPr>
        <w:pStyle w:val="BodyText"/>
        <w:ind w:left="2160"/>
        <w:jc w:val="both"/>
      </w:pPr>
      <w:r w:rsidRPr="007C6809">
        <w:t>LAeq,12hr (07:00 to 19:00)</w:t>
      </w:r>
    </w:p>
    <w:p w14:paraId="2739DDDC" w14:textId="77777777" w:rsidR="00F82DEE" w:rsidRPr="007C6809" w:rsidRDefault="00F82DEE" w:rsidP="00F82DEE">
      <w:pPr>
        <w:pStyle w:val="BodyText"/>
        <w:jc w:val="both"/>
        <w:rPr>
          <w:sz w:val="21"/>
        </w:rPr>
      </w:pPr>
    </w:p>
    <w:p w14:paraId="72010FF8" w14:textId="77777777" w:rsidR="00F82DEE" w:rsidRPr="007C6809" w:rsidRDefault="00F82DEE" w:rsidP="00F82DEE">
      <w:pPr>
        <w:pStyle w:val="BodyText"/>
        <w:jc w:val="both"/>
      </w:pPr>
      <w:r w:rsidRPr="007C6809">
        <w:t>Levening (Le)</w:t>
      </w:r>
      <w:r w:rsidRPr="007C6809">
        <w:tab/>
      </w:r>
      <w:r>
        <w:tab/>
      </w:r>
      <w:r w:rsidRPr="007C6809">
        <w:t xml:space="preserve">Noise indicator for annoyance during the evening period </w:t>
      </w:r>
    </w:p>
    <w:p w14:paraId="2DCE8F23" w14:textId="77777777" w:rsidR="00F82DEE" w:rsidRPr="007C6809" w:rsidRDefault="00F82DEE" w:rsidP="00F82DEE">
      <w:pPr>
        <w:pStyle w:val="BodyText"/>
        <w:ind w:left="2160"/>
        <w:jc w:val="both"/>
      </w:pPr>
      <w:r w:rsidRPr="007C6809">
        <w:t>LAeq,4hr (19:00 to</w:t>
      </w:r>
      <w:r w:rsidRPr="007C6809">
        <w:rPr>
          <w:spacing w:val="-3"/>
        </w:rPr>
        <w:t xml:space="preserve"> </w:t>
      </w:r>
      <w:r w:rsidRPr="007C6809">
        <w:t>23:00)</w:t>
      </w:r>
    </w:p>
    <w:p w14:paraId="6855F6DF" w14:textId="77777777" w:rsidR="00F82DEE" w:rsidRPr="007C6809" w:rsidRDefault="00F82DEE" w:rsidP="00F82DEE">
      <w:pPr>
        <w:pStyle w:val="BodyText"/>
        <w:jc w:val="both"/>
      </w:pPr>
    </w:p>
    <w:p w14:paraId="44ECBBF4" w14:textId="77777777" w:rsidR="00F82DEE" w:rsidRPr="007C6809" w:rsidRDefault="00F82DEE" w:rsidP="00F82DEE">
      <w:pPr>
        <w:pStyle w:val="BodyText"/>
        <w:jc w:val="both"/>
      </w:pPr>
      <w:r w:rsidRPr="007C6809">
        <w:t>L</w:t>
      </w:r>
      <w:r w:rsidRPr="007C6809">
        <w:rPr>
          <w:vertAlign w:val="subscript"/>
        </w:rPr>
        <w:t>night</w:t>
      </w:r>
      <w:r w:rsidRPr="007C6809">
        <w:rPr>
          <w:spacing w:val="1"/>
        </w:rPr>
        <w:t xml:space="preserve"> </w:t>
      </w:r>
      <w:r w:rsidRPr="007C6809">
        <w:t>(Ln)</w:t>
      </w:r>
      <w:r w:rsidRPr="007C6809">
        <w:tab/>
      </w:r>
      <w:r>
        <w:tab/>
      </w:r>
      <w:r w:rsidRPr="007C6809">
        <w:t xml:space="preserve">Noise indicator for sleep disturbance </w:t>
      </w:r>
    </w:p>
    <w:p w14:paraId="48F34B8B" w14:textId="77777777" w:rsidR="00F82DEE" w:rsidRPr="007C6809" w:rsidRDefault="00F82DEE" w:rsidP="00F82DEE">
      <w:pPr>
        <w:pStyle w:val="BodyText"/>
        <w:ind w:left="2160"/>
        <w:jc w:val="both"/>
      </w:pPr>
      <w:r w:rsidRPr="007C6809">
        <w:t>LAeq,8hr (23:00 to</w:t>
      </w:r>
      <w:r w:rsidRPr="007C6809">
        <w:rPr>
          <w:spacing w:val="-4"/>
        </w:rPr>
        <w:t xml:space="preserve"> </w:t>
      </w:r>
      <w:r w:rsidRPr="007C6809">
        <w:t>07:00)</w:t>
      </w:r>
    </w:p>
    <w:p w14:paraId="38A5ED69" w14:textId="77777777" w:rsidR="00F82DEE" w:rsidRPr="007C6809" w:rsidRDefault="00F82DEE" w:rsidP="00F82DEE">
      <w:pPr>
        <w:pStyle w:val="BodyText"/>
        <w:jc w:val="both"/>
        <w:rPr>
          <w:sz w:val="21"/>
        </w:rPr>
      </w:pPr>
    </w:p>
    <w:p w14:paraId="5091ADC9" w14:textId="77777777" w:rsidR="00F82DEE" w:rsidRPr="007C6809" w:rsidRDefault="00F82DEE" w:rsidP="00F82DEE">
      <w:pPr>
        <w:pStyle w:val="BodyText"/>
        <w:ind w:left="2160" w:hanging="2160"/>
        <w:jc w:val="both"/>
      </w:pPr>
      <w:r w:rsidRPr="007C6809">
        <w:t>L</w:t>
      </w:r>
      <w:r w:rsidRPr="007C6809">
        <w:rPr>
          <w:vertAlign w:val="subscript"/>
        </w:rPr>
        <w:t>den</w:t>
      </w:r>
      <w:r w:rsidRPr="007C6809">
        <w:tab/>
        <w:t>Day-evening-night noise indicator, which is the noise indicator for overall</w:t>
      </w:r>
      <w:r w:rsidRPr="007C6809">
        <w:rPr>
          <w:spacing w:val="-1"/>
        </w:rPr>
        <w:t xml:space="preserve"> </w:t>
      </w:r>
      <w:r w:rsidRPr="007C6809">
        <w:t>annoyance</w:t>
      </w:r>
    </w:p>
    <w:p w14:paraId="7FC4CD49" w14:textId="77777777" w:rsidR="00F82DEE" w:rsidRPr="007C6809" w:rsidRDefault="00F82DEE" w:rsidP="00F82DEE">
      <w:pPr>
        <w:pStyle w:val="BodyText"/>
        <w:jc w:val="both"/>
      </w:pPr>
    </w:p>
    <w:p w14:paraId="3C045E7C" w14:textId="77777777" w:rsidR="00F82DEE" w:rsidRDefault="00F82DEE" w:rsidP="00F82DEE">
      <w:pPr>
        <w:pStyle w:val="BodyText"/>
        <w:ind w:left="2160" w:hanging="2160"/>
        <w:jc w:val="both"/>
      </w:pPr>
      <w:r w:rsidRPr="007C6809">
        <w:t>Major airport</w:t>
      </w:r>
      <w:r w:rsidRPr="007C6809">
        <w:tab/>
        <w:t>A civil airport which has more than 50,000 movements per year, excluding those movements purely for training purposes on light aircraft; in this context, “a movement” means a single take-off or landing of an</w:t>
      </w:r>
      <w:r w:rsidRPr="007C6809">
        <w:rPr>
          <w:spacing w:val="2"/>
        </w:rPr>
        <w:t xml:space="preserve"> </w:t>
      </w:r>
      <w:r w:rsidRPr="007C6809">
        <w:t>aircraft;</w:t>
      </w:r>
    </w:p>
    <w:p w14:paraId="0EA9835B" w14:textId="77777777" w:rsidR="00F82DEE" w:rsidRDefault="00F82DEE" w:rsidP="00F82DEE">
      <w:pPr>
        <w:pStyle w:val="BodyText"/>
        <w:jc w:val="both"/>
      </w:pPr>
    </w:p>
    <w:p w14:paraId="1820F867" w14:textId="77777777" w:rsidR="00F82DEE" w:rsidRPr="007C6809" w:rsidRDefault="00F82DEE" w:rsidP="00F82DEE">
      <w:pPr>
        <w:pStyle w:val="BodyText"/>
        <w:jc w:val="both"/>
      </w:pPr>
      <w:r w:rsidRPr="007C6809">
        <w:t>Major</w:t>
      </w:r>
      <w:r w:rsidRPr="007C6809">
        <w:rPr>
          <w:spacing w:val="-1"/>
        </w:rPr>
        <w:t xml:space="preserve"> </w:t>
      </w:r>
      <w:r w:rsidRPr="007C6809">
        <w:t>railway</w:t>
      </w:r>
      <w:r w:rsidRPr="007C6809">
        <w:tab/>
      </w:r>
      <w:r>
        <w:tab/>
      </w:r>
      <w:r w:rsidRPr="007C6809">
        <w:t>A railway line which has more than 30,000 train passages per</w:t>
      </w:r>
      <w:r w:rsidRPr="007C6809">
        <w:rPr>
          <w:spacing w:val="1"/>
        </w:rPr>
        <w:t xml:space="preserve"> </w:t>
      </w:r>
      <w:r w:rsidRPr="007C6809">
        <w:t>year</w:t>
      </w:r>
    </w:p>
    <w:p w14:paraId="43E63FB0" w14:textId="77777777" w:rsidR="00F82DEE" w:rsidRPr="007C6809" w:rsidRDefault="00F82DEE" w:rsidP="00F82DEE">
      <w:pPr>
        <w:pStyle w:val="BodyText"/>
        <w:jc w:val="both"/>
      </w:pPr>
    </w:p>
    <w:p w14:paraId="73262C95" w14:textId="77777777" w:rsidR="00F82DEE" w:rsidRPr="007C6809" w:rsidRDefault="00F82DEE" w:rsidP="00F82DEE">
      <w:pPr>
        <w:pStyle w:val="BodyText"/>
        <w:ind w:left="2160" w:hanging="2160"/>
        <w:jc w:val="both"/>
      </w:pPr>
      <w:r w:rsidRPr="007C6809">
        <w:t>Major road</w:t>
      </w:r>
      <w:r w:rsidRPr="007C6809">
        <w:tab/>
        <w:t>A national, regional or international road which has more than three million vehicle passages per</w:t>
      </w:r>
      <w:r w:rsidRPr="007C6809">
        <w:rPr>
          <w:spacing w:val="-6"/>
        </w:rPr>
        <w:t xml:space="preserve"> </w:t>
      </w:r>
      <w:r w:rsidRPr="007C6809">
        <w:t>year</w:t>
      </w:r>
    </w:p>
    <w:p w14:paraId="1A8954AE" w14:textId="77777777" w:rsidR="00F82DEE" w:rsidRDefault="00F82DEE" w:rsidP="00F82DEE">
      <w:pPr>
        <w:rPr>
          <w:sz w:val="21"/>
        </w:rPr>
      </w:pPr>
      <w:r>
        <w:rPr>
          <w:sz w:val="21"/>
        </w:rPr>
        <w:br w:type="page"/>
      </w:r>
    </w:p>
    <w:p w14:paraId="21825721" w14:textId="77777777" w:rsidR="00F82DEE" w:rsidRPr="007C6809" w:rsidRDefault="00F82DEE" w:rsidP="00F82DEE">
      <w:pPr>
        <w:pStyle w:val="BodyText"/>
        <w:ind w:left="2160" w:hanging="2160"/>
        <w:jc w:val="both"/>
      </w:pPr>
      <w:r w:rsidRPr="007C6809">
        <w:lastRenderedPageBreak/>
        <w:t>NRA</w:t>
      </w:r>
      <w:r>
        <w:t xml:space="preserve"> (now TII)</w:t>
      </w:r>
      <w:r w:rsidRPr="007C6809">
        <w:tab/>
        <w:t>National Roads Authority</w:t>
      </w:r>
      <w:r w:rsidRPr="007C6809">
        <w:rPr>
          <w:b/>
        </w:rPr>
        <w:t xml:space="preserve">, </w:t>
      </w:r>
      <w:r w:rsidRPr="007C6809">
        <w:t>established under Section 16 of the Roads Act 1993 (No. 14 of</w:t>
      </w:r>
      <w:r w:rsidRPr="007C6809">
        <w:rPr>
          <w:spacing w:val="-2"/>
        </w:rPr>
        <w:t xml:space="preserve"> </w:t>
      </w:r>
      <w:r w:rsidRPr="007C6809">
        <w:t>1993);</w:t>
      </w:r>
    </w:p>
    <w:p w14:paraId="20553E25" w14:textId="77777777" w:rsidR="00F82DEE" w:rsidRPr="007C6809" w:rsidRDefault="00F82DEE" w:rsidP="00F82DEE">
      <w:pPr>
        <w:pStyle w:val="BodyText"/>
        <w:jc w:val="both"/>
        <w:rPr>
          <w:sz w:val="21"/>
        </w:rPr>
      </w:pPr>
    </w:p>
    <w:p w14:paraId="013DCAEA" w14:textId="77777777" w:rsidR="00F82DEE" w:rsidRPr="007C6809" w:rsidRDefault="00F82DEE" w:rsidP="00F82DEE">
      <w:pPr>
        <w:pStyle w:val="BodyText"/>
        <w:ind w:left="2160" w:hanging="2160"/>
        <w:jc w:val="both"/>
      </w:pPr>
      <w:r w:rsidRPr="007C6809">
        <w:t>Noise</w:t>
      </w:r>
      <w:r w:rsidRPr="007C6809">
        <w:rPr>
          <w:spacing w:val="-1"/>
        </w:rPr>
        <w:t xml:space="preserve"> </w:t>
      </w:r>
      <w:r w:rsidRPr="007C6809">
        <w:t>Action Plan</w:t>
      </w:r>
      <w:r w:rsidRPr="007C6809">
        <w:tab/>
        <w:t>A plan designed for the purpose of managing noise issues and their effects, including noise reduction if</w:t>
      </w:r>
      <w:r w:rsidRPr="007C6809">
        <w:rPr>
          <w:spacing w:val="-9"/>
        </w:rPr>
        <w:t xml:space="preserve"> </w:t>
      </w:r>
      <w:r w:rsidRPr="007C6809">
        <w:t>necessary</w:t>
      </w:r>
    </w:p>
    <w:p w14:paraId="3A9E32B3" w14:textId="77777777" w:rsidR="00F82DEE" w:rsidRPr="007C6809" w:rsidRDefault="00F82DEE" w:rsidP="00F82DEE">
      <w:pPr>
        <w:pStyle w:val="BodyText"/>
        <w:jc w:val="both"/>
      </w:pPr>
    </w:p>
    <w:p w14:paraId="620BBFA3" w14:textId="77777777" w:rsidR="00F82DEE" w:rsidRPr="007C6809" w:rsidRDefault="00F82DEE" w:rsidP="00F82DEE">
      <w:pPr>
        <w:pStyle w:val="BodyText"/>
        <w:ind w:left="2160" w:hanging="2160"/>
        <w:jc w:val="both"/>
      </w:pPr>
      <w:r w:rsidRPr="007C6809">
        <w:t>Noise</w:t>
      </w:r>
      <w:r w:rsidRPr="007C6809">
        <w:rPr>
          <w:spacing w:val="-1"/>
        </w:rPr>
        <w:t xml:space="preserve"> </w:t>
      </w:r>
      <w:r w:rsidRPr="007C6809">
        <w:t>Model</w:t>
      </w:r>
      <w:r w:rsidRPr="007C6809">
        <w:tab/>
        <w:t>All the input data collated and held within a computer program to enable noise levels to be</w:t>
      </w:r>
      <w:r w:rsidRPr="007C6809">
        <w:rPr>
          <w:spacing w:val="-11"/>
        </w:rPr>
        <w:t xml:space="preserve"> </w:t>
      </w:r>
      <w:r w:rsidRPr="007C6809">
        <w:t>calculated.</w:t>
      </w:r>
    </w:p>
    <w:p w14:paraId="77C3C7DF" w14:textId="77777777" w:rsidR="00F82DEE" w:rsidRPr="007C6809" w:rsidRDefault="00F82DEE" w:rsidP="00F82DEE">
      <w:pPr>
        <w:pStyle w:val="BodyText"/>
        <w:jc w:val="both"/>
      </w:pPr>
    </w:p>
    <w:p w14:paraId="2CD7B94A" w14:textId="77777777" w:rsidR="00F82DEE" w:rsidRPr="007C6809" w:rsidRDefault="00F82DEE" w:rsidP="00F82DEE">
      <w:pPr>
        <w:pStyle w:val="BodyText"/>
        <w:jc w:val="both"/>
      </w:pPr>
      <w:r w:rsidRPr="007C6809">
        <w:t>OSI</w:t>
      </w:r>
      <w:r w:rsidRPr="007C6809">
        <w:tab/>
      </w:r>
      <w:r w:rsidRPr="007C6809">
        <w:tab/>
      </w:r>
      <w:r w:rsidRPr="007C6809">
        <w:tab/>
        <w:t>Ordnance Survey of</w:t>
      </w:r>
      <w:r w:rsidRPr="007C6809">
        <w:rPr>
          <w:spacing w:val="-2"/>
        </w:rPr>
        <w:t xml:space="preserve"> </w:t>
      </w:r>
      <w:r w:rsidRPr="007C6809">
        <w:t>Ireland</w:t>
      </w:r>
    </w:p>
    <w:p w14:paraId="6AEC0859" w14:textId="77777777" w:rsidR="00F82DEE" w:rsidRPr="007C6809" w:rsidRDefault="00F82DEE" w:rsidP="00F82DEE">
      <w:pPr>
        <w:pStyle w:val="BodyText"/>
        <w:jc w:val="both"/>
      </w:pPr>
    </w:p>
    <w:p w14:paraId="7C092E92" w14:textId="77777777" w:rsidR="00F82DEE" w:rsidRPr="007C6809" w:rsidRDefault="00F82DEE" w:rsidP="00F82DEE">
      <w:pPr>
        <w:pStyle w:val="BodyText"/>
        <w:jc w:val="both"/>
      </w:pPr>
      <w:r w:rsidRPr="007C6809">
        <w:t>TII</w:t>
      </w:r>
      <w:r w:rsidRPr="007C6809">
        <w:tab/>
      </w:r>
      <w:r w:rsidRPr="007C6809">
        <w:tab/>
      </w:r>
      <w:r w:rsidRPr="007C6809">
        <w:tab/>
        <w:t>Transport Infrastructure Ireland</w:t>
      </w:r>
    </w:p>
    <w:p w14:paraId="074C9B24" w14:textId="77777777" w:rsidR="00F82DEE" w:rsidRPr="007C6809" w:rsidRDefault="00F82DEE" w:rsidP="00F82DEE">
      <w:pPr>
        <w:pStyle w:val="BodyText"/>
        <w:jc w:val="both"/>
      </w:pPr>
    </w:p>
    <w:p w14:paraId="20E8708C" w14:textId="77777777" w:rsidR="00F82DEE" w:rsidRDefault="00F82DEE" w:rsidP="00F82DEE">
      <w:r>
        <w:br w:type="page"/>
      </w:r>
    </w:p>
    <w:p w14:paraId="103274BE" w14:textId="59C1AB29" w:rsidR="00F82DEE" w:rsidRPr="008A247E" w:rsidRDefault="00F82DEE" w:rsidP="00F82DEE">
      <w:pPr>
        <w:pStyle w:val="Caption"/>
        <w:spacing w:after="0" w:line="360" w:lineRule="auto"/>
        <w:jc w:val="center"/>
        <w:rPr>
          <w:color w:val="auto"/>
          <w:sz w:val="28"/>
          <w:szCs w:val="28"/>
        </w:rPr>
      </w:pPr>
      <w:bookmarkStart w:id="91" w:name="_Toc10733119"/>
      <w:r w:rsidRPr="008A247E">
        <w:rPr>
          <w:color w:val="auto"/>
          <w:sz w:val="28"/>
          <w:szCs w:val="28"/>
        </w:rPr>
        <w:lastRenderedPageBreak/>
        <w:t xml:space="preserve">Appendix </w:t>
      </w:r>
      <w:r w:rsidRPr="008A247E">
        <w:rPr>
          <w:color w:val="auto"/>
          <w:sz w:val="28"/>
          <w:szCs w:val="28"/>
        </w:rPr>
        <w:fldChar w:fldCharType="begin"/>
      </w:r>
      <w:r w:rsidRPr="008A247E">
        <w:rPr>
          <w:color w:val="auto"/>
          <w:sz w:val="28"/>
          <w:szCs w:val="28"/>
        </w:rPr>
        <w:instrText xml:space="preserve"> SEQ Appendix \* ARABIC </w:instrText>
      </w:r>
      <w:r w:rsidRPr="008A247E">
        <w:rPr>
          <w:color w:val="auto"/>
          <w:sz w:val="28"/>
          <w:szCs w:val="28"/>
        </w:rPr>
        <w:fldChar w:fldCharType="separate"/>
      </w:r>
      <w:r w:rsidR="00480A9D">
        <w:rPr>
          <w:noProof/>
          <w:color w:val="auto"/>
          <w:sz w:val="28"/>
          <w:szCs w:val="28"/>
        </w:rPr>
        <w:t>2</w:t>
      </w:r>
      <w:r w:rsidRPr="008A247E">
        <w:rPr>
          <w:color w:val="auto"/>
          <w:sz w:val="28"/>
          <w:szCs w:val="28"/>
        </w:rPr>
        <w:fldChar w:fldCharType="end"/>
      </w:r>
      <w:r w:rsidRPr="008A247E">
        <w:rPr>
          <w:color w:val="auto"/>
          <w:sz w:val="28"/>
          <w:szCs w:val="28"/>
        </w:rPr>
        <w:t>: Bibliography and References</w:t>
      </w:r>
      <w:bookmarkEnd w:id="91"/>
    </w:p>
    <w:p w14:paraId="7AB5543E" w14:textId="77777777" w:rsidR="00F82DEE" w:rsidRPr="008A247E" w:rsidRDefault="00F82DEE" w:rsidP="00F82DEE">
      <w:pPr>
        <w:pStyle w:val="BodyText"/>
      </w:pPr>
    </w:p>
    <w:p w14:paraId="196DC9B5" w14:textId="77777777" w:rsidR="00F82DEE" w:rsidRPr="008A247E" w:rsidRDefault="00F82DEE" w:rsidP="00F82DEE">
      <w:pPr>
        <w:pStyle w:val="BodyText"/>
      </w:pPr>
      <w:r w:rsidRPr="008A247E">
        <w:t>EU Directive 2002/49/EC relating to the assessment and management of environmental noise (END Directive).</w:t>
      </w:r>
    </w:p>
    <w:p w14:paraId="23DFEFE9" w14:textId="77777777" w:rsidR="00F82DEE" w:rsidRPr="008A247E" w:rsidRDefault="00F82DEE" w:rsidP="00F82DEE">
      <w:pPr>
        <w:pStyle w:val="BodyText"/>
      </w:pPr>
    </w:p>
    <w:p w14:paraId="6103783D" w14:textId="77777777" w:rsidR="00F82DEE" w:rsidRPr="008A247E" w:rsidRDefault="00F82DEE" w:rsidP="00F82DEE">
      <w:pPr>
        <w:pStyle w:val="BodyText"/>
      </w:pPr>
      <w:r w:rsidRPr="008A247E">
        <w:t>Environmental Noise Regulations, S.I. No. 140 of 2006</w:t>
      </w:r>
    </w:p>
    <w:p w14:paraId="5D2897A5" w14:textId="77777777" w:rsidR="00F82DEE" w:rsidRPr="008A247E" w:rsidRDefault="00F82DEE" w:rsidP="00F82DEE">
      <w:pPr>
        <w:pStyle w:val="BodyText"/>
      </w:pPr>
    </w:p>
    <w:p w14:paraId="794E8CD3" w14:textId="77777777" w:rsidR="00F82DEE" w:rsidRPr="008A247E" w:rsidRDefault="00F82DEE" w:rsidP="00F82DEE">
      <w:pPr>
        <w:pStyle w:val="BodyText"/>
      </w:pPr>
      <w:r w:rsidRPr="008A247E">
        <w:t>Environmental Protection Agency Act 1992</w:t>
      </w:r>
    </w:p>
    <w:p w14:paraId="557D6C78" w14:textId="77777777" w:rsidR="00F82DEE" w:rsidRPr="008A247E" w:rsidRDefault="00F82DEE" w:rsidP="00F82DEE">
      <w:pPr>
        <w:pStyle w:val="BodyText"/>
      </w:pPr>
    </w:p>
    <w:p w14:paraId="47B70E23" w14:textId="77777777" w:rsidR="00F82DEE" w:rsidRPr="008A247E" w:rsidRDefault="00F82DEE" w:rsidP="00F82DEE">
      <w:pPr>
        <w:pStyle w:val="BodyText"/>
      </w:pPr>
      <w:r w:rsidRPr="008A247E">
        <w:t>The Building Regulations (2012</w:t>
      </w:r>
      <w:r>
        <w:t xml:space="preserve"> - 2014</w:t>
      </w:r>
      <w:r w:rsidRPr="008A247E">
        <w:t>)</w:t>
      </w:r>
    </w:p>
    <w:p w14:paraId="54A626AF" w14:textId="77777777" w:rsidR="00F82DEE" w:rsidRPr="008A247E" w:rsidRDefault="00F82DEE" w:rsidP="00F82DEE">
      <w:pPr>
        <w:pStyle w:val="BodyText"/>
      </w:pPr>
    </w:p>
    <w:p w14:paraId="0526FCD7" w14:textId="77777777" w:rsidR="00F82DEE" w:rsidRPr="008A247E" w:rsidRDefault="00F82DEE" w:rsidP="00F82DEE">
      <w:pPr>
        <w:pStyle w:val="BodyText"/>
      </w:pPr>
      <w:r w:rsidRPr="008A247E">
        <w:t>Technical Guidance Document E of the Building Regulations 1997 (S.I. No.497 of 1997)</w:t>
      </w:r>
    </w:p>
    <w:p w14:paraId="43BE81D9" w14:textId="77777777" w:rsidR="00F82DEE" w:rsidRPr="008A247E" w:rsidRDefault="00F82DEE" w:rsidP="00F82DEE">
      <w:pPr>
        <w:pStyle w:val="BodyText"/>
      </w:pPr>
    </w:p>
    <w:p w14:paraId="7E882F14" w14:textId="77777777" w:rsidR="00F82DEE" w:rsidRPr="008A247E" w:rsidRDefault="00F82DEE" w:rsidP="00F82DEE">
      <w:pPr>
        <w:pStyle w:val="BodyText"/>
      </w:pPr>
      <w:r w:rsidRPr="008A247E">
        <w:t>Environmental Protection Agency “Guidance Note for Noise Action Planning”, July 2009.</w:t>
      </w:r>
    </w:p>
    <w:p w14:paraId="49831CE2" w14:textId="77777777" w:rsidR="00F82DEE" w:rsidRPr="008A247E" w:rsidRDefault="00F82DEE" w:rsidP="00F82DEE">
      <w:pPr>
        <w:pStyle w:val="BodyText"/>
      </w:pPr>
    </w:p>
    <w:p w14:paraId="45F7E570" w14:textId="77777777" w:rsidR="00F82DEE" w:rsidRPr="008A247E" w:rsidRDefault="00F82DEE" w:rsidP="00F82DEE">
      <w:pPr>
        <w:pStyle w:val="BodyText"/>
      </w:pPr>
      <w:r w:rsidRPr="008A247E">
        <w:t>Environmental Protection Agency Guidance Note for Strategic Noise Mapping for the Environmental Noise Regulations 2006, Version 2, August 2011.</w:t>
      </w:r>
    </w:p>
    <w:p w14:paraId="5229E3A3" w14:textId="77777777" w:rsidR="00F82DEE" w:rsidRPr="008A247E" w:rsidRDefault="00F82DEE" w:rsidP="00F82DEE">
      <w:pPr>
        <w:pStyle w:val="BodyText"/>
      </w:pPr>
    </w:p>
    <w:p w14:paraId="2C0EB7E9" w14:textId="77777777" w:rsidR="00F82DEE" w:rsidRPr="008A247E" w:rsidRDefault="00F82DEE" w:rsidP="00F82DEE">
      <w:pPr>
        <w:pStyle w:val="BodyText"/>
      </w:pPr>
      <w:r w:rsidRPr="008A247E">
        <w:t>The Environmental Protection Agency Guidance Note for Noise: Licence Applications, Surveys and Assessments in Relation to Scheduled Activities (NG4) (2012)</w:t>
      </w:r>
    </w:p>
    <w:p w14:paraId="4BB23B5D" w14:textId="77777777" w:rsidR="00F82DEE" w:rsidRPr="008A247E" w:rsidRDefault="00F82DEE" w:rsidP="00F82DEE">
      <w:pPr>
        <w:pStyle w:val="BodyText"/>
      </w:pPr>
    </w:p>
    <w:p w14:paraId="0F9C30D6" w14:textId="77777777" w:rsidR="00F82DEE" w:rsidRPr="008A247E" w:rsidRDefault="00F82DEE" w:rsidP="00F82DEE">
      <w:pPr>
        <w:pStyle w:val="BodyText"/>
      </w:pPr>
      <w:r w:rsidRPr="008A247E">
        <w:t>The Environmental Protection Agency Guidance Note on Noise Assessment of Wind Turbine Operations at EPA Licensed Sites (NG3) (2011),</w:t>
      </w:r>
    </w:p>
    <w:p w14:paraId="760A313E" w14:textId="77777777" w:rsidR="00F82DEE" w:rsidRPr="008A247E" w:rsidRDefault="00F82DEE" w:rsidP="00F82DEE">
      <w:pPr>
        <w:pStyle w:val="BodyText"/>
      </w:pPr>
    </w:p>
    <w:p w14:paraId="00101DE0" w14:textId="77777777" w:rsidR="00F82DEE" w:rsidRPr="008A247E" w:rsidRDefault="00F82DEE" w:rsidP="00F82DEE">
      <w:pPr>
        <w:pStyle w:val="BodyText"/>
      </w:pPr>
      <w:r w:rsidRPr="008A247E">
        <w:t>The Environmental Protection Agency Environmental Quality Objectives - Noise in Quiet Areas (2000-MS-14-M1), Synthesis Report, SWS Environmental Services, SWS Group (2003)</w:t>
      </w:r>
    </w:p>
    <w:p w14:paraId="0556C1B7" w14:textId="77777777" w:rsidR="00F82DEE" w:rsidRPr="008A247E" w:rsidRDefault="00F82DEE" w:rsidP="00F82DEE">
      <w:pPr>
        <w:pStyle w:val="BodyText"/>
      </w:pPr>
    </w:p>
    <w:p w14:paraId="6C524AD1" w14:textId="77777777" w:rsidR="00F82DEE" w:rsidRPr="008A247E" w:rsidRDefault="00F82DEE" w:rsidP="00F82DEE">
      <w:pPr>
        <w:pStyle w:val="BodyText"/>
      </w:pPr>
      <w:r w:rsidRPr="008A247E">
        <w:t xml:space="preserve">The </w:t>
      </w:r>
      <w:r>
        <w:t>TII</w:t>
      </w:r>
      <w:r w:rsidRPr="008A247E">
        <w:t xml:space="preserve"> “Guidelines for the Treatment of Noise and Vibration in National Road Schemes” (20</w:t>
      </w:r>
      <w:r>
        <w:t>1</w:t>
      </w:r>
      <w:r w:rsidRPr="008A247E">
        <w:t>4),</w:t>
      </w:r>
    </w:p>
    <w:p w14:paraId="2C0D2A68" w14:textId="77777777" w:rsidR="00F82DEE" w:rsidRPr="008A247E" w:rsidRDefault="00F82DEE" w:rsidP="00F82DEE">
      <w:pPr>
        <w:pStyle w:val="BodyText"/>
      </w:pPr>
    </w:p>
    <w:p w14:paraId="1020B093" w14:textId="77777777" w:rsidR="00F82DEE" w:rsidRPr="008A247E" w:rsidRDefault="00F82DEE" w:rsidP="00F82DEE">
      <w:pPr>
        <w:pStyle w:val="BodyText"/>
      </w:pPr>
      <w:r w:rsidRPr="008A247E">
        <w:t>The Department of the Environment, Heritage and Local Government, Planning Guidelines for Wind Energy Developments (2006)</w:t>
      </w:r>
    </w:p>
    <w:p w14:paraId="5122B43E" w14:textId="77777777" w:rsidR="00F82DEE" w:rsidRPr="008A247E" w:rsidRDefault="00F82DEE" w:rsidP="00F82DEE">
      <w:pPr>
        <w:pStyle w:val="BodyText"/>
      </w:pPr>
    </w:p>
    <w:p w14:paraId="3B699B3F" w14:textId="77777777" w:rsidR="00F82DEE" w:rsidRPr="008A247E" w:rsidRDefault="00F82DEE" w:rsidP="00F82DEE">
      <w:pPr>
        <w:pStyle w:val="BodyText"/>
      </w:pPr>
      <w:r w:rsidRPr="008A247E">
        <w:t>The Department of the Environment, Heritage and Local Government, guidelines for Planning Authorities on Quarries and Ancillary Activities (2004).</w:t>
      </w:r>
    </w:p>
    <w:p w14:paraId="5D7588DE" w14:textId="77777777" w:rsidR="00F82DEE" w:rsidRPr="008A247E" w:rsidRDefault="00F82DEE" w:rsidP="00F82DEE">
      <w:pPr>
        <w:pStyle w:val="BodyText"/>
      </w:pPr>
    </w:p>
    <w:p w14:paraId="01108358" w14:textId="77777777" w:rsidR="00F82DEE" w:rsidRPr="008A247E" w:rsidRDefault="00F82DEE" w:rsidP="00F82DEE">
      <w:pPr>
        <w:pStyle w:val="BodyText"/>
      </w:pPr>
      <w:r w:rsidRPr="008A247E">
        <w:t>The County Cavan Development Plan 2014 – 2020</w:t>
      </w:r>
    </w:p>
    <w:p w14:paraId="718B8083" w14:textId="77777777" w:rsidR="00F82DEE" w:rsidRPr="008A247E" w:rsidRDefault="00F82DEE" w:rsidP="00F82DEE">
      <w:pPr>
        <w:pStyle w:val="BodyText"/>
      </w:pPr>
    </w:p>
    <w:p w14:paraId="0FCE0E9D" w14:textId="77777777" w:rsidR="00F82DEE" w:rsidRPr="008A247E" w:rsidRDefault="00F82DEE" w:rsidP="00F82DEE">
      <w:pPr>
        <w:pStyle w:val="BodyText"/>
      </w:pPr>
      <w:r w:rsidRPr="008A247E">
        <w:t>The SEA Statement for the County Development Plan 2014 - 2020</w:t>
      </w:r>
    </w:p>
    <w:p w14:paraId="6F136723" w14:textId="77777777" w:rsidR="00F82DEE" w:rsidRPr="008A247E" w:rsidRDefault="00F82DEE" w:rsidP="00F82DEE">
      <w:pPr>
        <w:pStyle w:val="BodyText"/>
      </w:pPr>
    </w:p>
    <w:p w14:paraId="56689C34" w14:textId="77777777" w:rsidR="00F82DEE" w:rsidRDefault="00F82DEE" w:rsidP="00F82DEE">
      <w:pPr>
        <w:pStyle w:val="BodyText"/>
      </w:pPr>
      <w:r w:rsidRPr="008A247E">
        <w:t>Cavan Town and Environs Integrated Framework Plan 2020: Transportation Study Cavan County Council and Cavan Town Council, WSP Ireland, July 2007.</w:t>
      </w:r>
    </w:p>
    <w:p w14:paraId="063D65B7" w14:textId="77777777" w:rsidR="00F82DEE" w:rsidRPr="008A247E" w:rsidRDefault="00F82DEE" w:rsidP="00F82DEE">
      <w:pPr>
        <w:pStyle w:val="BodyText"/>
      </w:pPr>
    </w:p>
    <w:p w14:paraId="7C73C364" w14:textId="77777777" w:rsidR="00F82DEE" w:rsidRDefault="00F82DEE" w:rsidP="00F82DEE">
      <w:pPr>
        <w:sectPr w:rsidR="00F82DEE" w:rsidSect="001446C9">
          <w:pgSz w:w="11907" w:h="16839" w:code="9"/>
          <w:pgMar w:top="1304" w:right="1304" w:bottom="1304" w:left="1304" w:header="680" w:footer="680" w:gutter="0"/>
          <w:cols w:space="720"/>
          <w:docGrid w:linePitch="299"/>
        </w:sectPr>
      </w:pPr>
    </w:p>
    <w:p w14:paraId="001BD017" w14:textId="30D3162D" w:rsidR="00F82DEE" w:rsidRPr="008A247E" w:rsidRDefault="00F82DEE" w:rsidP="00F82DEE">
      <w:pPr>
        <w:pStyle w:val="Caption"/>
        <w:spacing w:after="0"/>
        <w:jc w:val="center"/>
        <w:rPr>
          <w:color w:val="auto"/>
          <w:sz w:val="28"/>
          <w:szCs w:val="28"/>
        </w:rPr>
      </w:pPr>
      <w:bookmarkStart w:id="92" w:name="_Toc10733120"/>
      <w:r w:rsidRPr="008A247E">
        <w:rPr>
          <w:color w:val="auto"/>
          <w:sz w:val="28"/>
          <w:szCs w:val="28"/>
        </w:rPr>
        <w:lastRenderedPageBreak/>
        <w:t xml:space="preserve">Appendix </w:t>
      </w:r>
      <w:r w:rsidRPr="008A247E">
        <w:rPr>
          <w:color w:val="auto"/>
          <w:sz w:val="28"/>
          <w:szCs w:val="28"/>
        </w:rPr>
        <w:fldChar w:fldCharType="begin"/>
      </w:r>
      <w:r w:rsidRPr="008A247E">
        <w:rPr>
          <w:color w:val="auto"/>
          <w:sz w:val="28"/>
          <w:szCs w:val="28"/>
        </w:rPr>
        <w:instrText xml:space="preserve"> SEQ Appendix \* ARABIC </w:instrText>
      </w:r>
      <w:r w:rsidRPr="008A247E">
        <w:rPr>
          <w:color w:val="auto"/>
          <w:sz w:val="28"/>
          <w:szCs w:val="28"/>
        </w:rPr>
        <w:fldChar w:fldCharType="separate"/>
      </w:r>
      <w:r w:rsidR="00480A9D">
        <w:rPr>
          <w:noProof/>
          <w:color w:val="auto"/>
          <w:sz w:val="28"/>
          <w:szCs w:val="28"/>
        </w:rPr>
        <w:t>3</w:t>
      </w:r>
      <w:r w:rsidRPr="008A247E">
        <w:rPr>
          <w:color w:val="auto"/>
          <w:sz w:val="28"/>
          <w:szCs w:val="28"/>
        </w:rPr>
        <w:fldChar w:fldCharType="end"/>
      </w:r>
      <w:r w:rsidRPr="008A247E">
        <w:rPr>
          <w:color w:val="auto"/>
          <w:sz w:val="28"/>
          <w:szCs w:val="28"/>
        </w:rPr>
        <w:t>: Strategic Noise Maps</w:t>
      </w:r>
      <w:bookmarkEnd w:id="92"/>
    </w:p>
    <w:p w14:paraId="460AA01A" w14:textId="77777777" w:rsidR="00F82DEE" w:rsidRPr="00843554" w:rsidRDefault="00F82DEE" w:rsidP="00F82DEE">
      <w:pPr>
        <w:pStyle w:val="BodyText"/>
        <w:jc w:val="both"/>
        <w:rPr>
          <w:sz w:val="12"/>
          <w:szCs w:val="12"/>
        </w:rPr>
      </w:pPr>
    </w:p>
    <w:p w14:paraId="20ACE38F" w14:textId="0BE56C89" w:rsidR="00F82DEE" w:rsidRPr="008A247E" w:rsidRDefault="00F82DEE" w:rsidP="00F82DEE">
      <w:pPr>
        <w:pStyle w:val="Caption"/>
        <w:spacing w:after="0" w:line="360" w:lineRule="auto"/>
        <w:jc w:val="center"/>
        <w:rPr>
          <w:color w:val="auto"/>
          <w:sz w:val="22"/>
          <w:szCs w:val="22"/>
        </w:rPr>
      </w:pPr>
      <w:bookmarkStart w:id="93" w:name="_Toc10732628"/>
      <w:r>
        <w:rPr>
          <w:noProof/>
          <w:sz w:val="20"/>
        </w:rPr>
        <w:drawing>
          <wp:anchor distT="0" distB="0" distL="114300" distR="114300" simplePos="0" relativeHeight="251653120" behindDoc="0" locked="0" layoutInCell="1" allowOverlap="1" wp14:anchorId="759E2C8C" wp14:editId="501FF0B1">
            <wp:simplePos x="0" y="0"/>
            <wp:positionH relativeFrom="margin">
              <wp:posOffset>744855</wp:posOffset>
            </wp:positionH>
            <wp:positionV relativeFrom="margin">
              <wp:posOffset>455930</wp:posOffset>
            </wp:positionV>
            <wp:extent cx="7880350" cy="5575935"/>
            <wp:effectExtent l="0" t="0" r="635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van_Lden_Rev01.JPG"/>
                    <pic:cNvPicPr/>
                  </pic:nvPicPr>
                  <pic:blipFill>
                    <a:blip r:embed="rId23">
                      <a:extLst>
                        <a:ext uri="{28A0092B-C50C-407E-A947-70E740481C1C}">
                          <a14:useLocalDpi xmlns:a14="http://schemas.microsoft.com/office/drawing/2010/main" val="0"/>
                        </a:ext>
                      </a:extLst>
                    </a:blip>
                    <a:stretch>
                      <a:fillRect/>
                    </a:stretch>
                  </pic:blipFill>
                  <pic:spPr>
                    <a:xfrm>
                      <a:off x="0" y="0"/>
                      <a:ext cx="7880350" cy="5575935"/>
                    </a:xfrm>
                    <a:prstGeom prst="rect">
                      <a:avLst/>
                    </a:prstGeom>
                  </pic:spPr>
                </pic:pic>
              </a:graphicData>
            </a:graphic>
            <wp14:sizeRelH relativeFrom="margin">
              <wp14:pctWidth>0</wp14:pctWidth>
            </wp14:sizeRelH>
            <wp14:sizeRelV relativeFrom="margin">
              <wp14:pctHeight>0</wp14:pctHeight>
            </wp14:sizeRelV>
          </wp:anchor>
        </w:drawing>
      </w:r>
      <w:r w:rsidRPr="008A247E">
        <w:rPr>
          <w:color w:val="auto"/>
          <w:sz w:val="22"/>
          <w:szCs w:val="22"/>
        </w:rPr>
        <w:t xml:space="preserve">Map </w:t>
      </w:r>
      <w:r w:rsidRPr="008A247E">
        <w:rPr>
          <w:color w:val="auto"/>
          <w:sz w:val="22"/>
          <w:szCs w:val="22"/>
        </w:rPr>
        <w:fldChar w:fldCharType="begin"/>
      </w:r>
      <w:r w:rsidRPr="008A247E">
        <w:rPr>
          <w:color w:val="auto"/>
          <w:sz w:val="22"/>
          <w:szCs w:val="22"/>
        </w:rPr>
        <w:instrText xml:space="preserve"> SEQ Map \* ARABIC </w:instrText>
      </w:r>
      <w:r w:rsidRPr="008A247E">
        <w:rPr>
          <w:color w:val="auto"/>
          <w:sz w:val="22"/>
          <w:szCs w:val="22"/>
        </w:rPr>
        <w:fldChar w:fldCharType="separate"/>
      </w:r>
      <w:r w:rsidR="00480A9D">
        <w:rPr>
          <w:noProof/>
          <w:color w:val="auto"/>
          <w:sz w:val="22"/>
          <w:szCs w:val="22"/>
        </w:rPr>
        <w:t>1</w:t>
      </w:r>
      <w:r w:rsidRPr="008A247E">
        <w:rPr>
          <w:color w:val="auto"/>
          <w:sz w:val="22"/>
          <w:szCs w:val="22"/>
        </w:rPr>
        <w:fldChar w:fldCharType="end"/>
      </w:r>
      <w:r w:rsidRPr="008A247E">
        <w:rPr>
          <w:color w:val="auto"/>
          <w:sz w:val="22"/>
          <w:szCs w:val="22"/>
        </w:rPr>
        <w:t>: C1. Overview of L</w:t>
      </w:r>
      <w:r w:rsidRPr="008A247E">
        <w:rPr>
          <w:color w:val="auto"/>
          <w:sz w:val="22"/>
          <w:szCs w:val="22"/>
          <w:vertAlign w:val="subscript"/>
        </w:rPr>
        <w:t>den</w:t>
      </w:r>
      <w:r w:rsidRPr="008A247E">
        <w:rPr>
          <w:color w:val="auto"/>
          <w:sz w:val="22"/>
          <w:szCs w:val="22"/>
        </w:rPr>
        <w:t xml:space="preserve"> for National Roads in Co. Cavan</w:t>
      </w:r>
      <w:bookmarkEnd w:id="93"/>
    </w:p>
    <w:p w14:paraId="23A2AC35" w14:textId="77777777" w:rsidR="00F82DEE" w:rsidRPr="007C6809" w:rsidRDefault="00F82DEE" w:rsidP="00F82DEE">
      <w:pPr>
        <w:pStyle w:val="BodyText"/>
        <w:jc w:val="both"/>
        <w:rPr>
          <w:sz w:val="20"/>
        </w:rPr>
      </w:pPr>
    </w:p>
    <w:p w14:paraId="32B53D21" w14:textId="77777777" w:rsidR="00F82DEE" w:rsidRPr="007C6809" w:rsidRDefault="00F82DEE" w:rsidP="00F82DEE">
      <w:pPr>
        <w:pStyle w:val="BodyText"/>
        <w:jc w:val="both"/>
        <w:rPr>
          <w:sz w:val="20"/>
        </w:rPr>
        <w:sectPr w:rsidR="00F82DEE" w:rsidRPr="007C6809" w:rsidSect="001446C9">
          <w:pgSz w:w="16839" w:h="11907" w:orient="landscape" w:code="9"/>
          <w:pgMar w:top="1021" w:right="1021" w:bottom="1021" w:left="1021" w:header="680" w:footer="680" w:gutter="0"/>
          <w:cols w:space="720"/>
          <w:docGrid w:linePitch="299"/>
        </w:sectPr>
      </w:pPr>
    </w:p>
    <w:p w14:paraId="6DF6E697" w14:textId="15DFEA7F" w:rsidR="00F82DEE" w:rsidRPr="008A247E" w:rsidRDefault="00F82DEE" w:rsidP="00F82DEE">
      <w:pPr>
        <w:pStyle w:val="Caption"/>
        <w:spacing w:after="0" w:line="360" w:lineRule="auto"/>
        <w:jc w:val="center"/>
        <w:rPr>
          <w:color w:val="auto"/>
          <w:sz w:val="22"/>
          <w:szCs w:val="22"/>
        </w:rPr>
      </w:pPr>
      <w:bookmarkStart w:id="94" w:name="_Toc10732629"/>
      <w:r w:rsidRPr="008A247E">
        <w:rPr>
          <w:color w:val="auto"/>
          <w:sz w:val="22"/>
          <w:szCs w:val="22"/>
        </w:rPr>
        <w:lastRenderedPageBreak/>
        <w:t xml:space="preserve">Map </w:t>
      </w:r>
      <w:r w:rsidRPr="008A247E">
        <w:rPr>
          <w:color w:val="auto"/>
          <w:sz w:val="22"/>
          <w:szCs w:val="22"/>
        </w:rPr>
        <w:fldChar w:fldCharType="begin"/>
      </w:r>
      <w:r w:rsidRPr="008A247E">
        <w:rPr>
          <w:color w:val="auto"/>
          <w:sz w:val="22"/>
          <w:szCs w:val="22"/>
        </w:rPr>
        <w:instrText xml:space="preserve"> SEQ Map \* ARABIC </w:instrText>
      </w:r>
      <w:r w:rsidRPr="008A247E">
        <w:rPr>
          <w:color w:val="auto"/>
          <w:sz w:val="22"/>
          <w:szCs w:val="22"/>
        </w:rPr>
        <w:fldChar w:fldCharType="separate"/>
      </w:r>
      <w:r w:rsidR="00480A9D">
        <w:rPr>
          <w:noProof/>
          <w:color w:val="auto"/>
          <w:sz w:val="22"/>
          <w:szCs w:val="22"/>
        </w:rPr>
        <w:t>2</w:t>
      </w:r>
      <w:r w:rsidRPr="008A247E">
        <w:rPr>
          <w:color w:val="auto"/>
          <w:sz w:val="22"/>
          <w:szCs w:val="22"/>
        </w:rPr>
        <w:fldChar w:fldCharType="end"/>
      </w:r>
      <w:r w:rsidRPr="008A247E">
        <w:rPr>
          <w:color w:val="auto"/>
          <w:sz w:val="22"/>
          <w:szCs w:val="22"/>
        </w:rPr>
        <w:t>: C2. Overview of L</w:t>
      </w:r>
      <w:r w:rsidRPr="008A247E">
        <w:rPr>
          <w:color w:val="auto"/>
          <w:sz w:val="22"/>
          <w:szCs w:val="22"/>
          <w:vertAlign w:val="subscript"/>
        </w:rPr>
        <w:t>den</w:t>
      </w:r>
      <w:r w:rsidRPr="008A247E">
        <w:rPr>
          <w:color w:val="auto"/>
          <w:sz w:val="22"/>
          <w:szCs w:val="22"/>
        </w:rPr>
        <w:t xml:space="preserve"> for N3 – Butlers Bridge to Lavey &amp; N55 Cavan to Ballinagh</w:t>
      </w:r>
      <w:bookmarkEnd w:id="94"/>
    </w:p>
    <w:p w14:paraId="33F91343" w14:textId="77777777" w:rsidR="00F82DEE" w:rsidRPr="007C6809" w:rsidRDefault="00F82DEE" w:rsidP="00F82DEE">
      <w:pPr>
        <w:pStyle w:val="BodyText"/>
        <w:jc w:val="both"/>
        <w:rPr>
          <w:sz w:val="20"/>
        </w:rPr>
      </w:pPr>
      <w:r>
        <w:rPr>
          <w:noProof/>
          <w:sz w:val="20"/>
        </w:rPr>
        <w:drawing>
          <wp:anchor distT="0" distB="0" distL="114300" distR="114300" simplePos="0" relativeHeight="251659264" behindDoc="0" locked="0" layoutInCell="1" allowOverlap="1" wp14:anchorId="74619DA0" wp14:editId="5FE8EF78">
            <wp:simplePos x="828675" y="1314450"/>
            <wp:positionH relativeFrom="margin">
              <wp:align>center</wp:align>
            </wp:positionH>
            <wp:positionV relativeFrom="margin">
              <wp:align>center</wp:align>
            </wp:positionV>
            <wp:extent cx="6699600" cy="6411600"/>
            <wp:effectExtent l="0" t="0" r="635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van1.JPG"/>
                    <pic:cNvPicPr/>
                  </pic:nvPicPr>
                  <pic:blipFill>
                    <a:blip r:embed="rId24">
                      <a:extLst>
                        <a:ext uri="{28A0092B-C50C-407E-A947-70E740481C1C}">
                          <a14:useLocalDpi xmlns:a14="http://schemas.microsoft.com/office/drawing/2010/main" val="0"/>
                        </a:ext>
                      </a:extLst>
                    </a:blip>
                    <a:stretch>
                      <a:fillRect/>
                    </a:stretch>
                  </pic:blipFill>
                  <pic:spPr>
                    <a:xfrm>
                      <a:off x="0" y="0"/>
                      <a:ext cx="6699600" cy="6411600"/>
                    </a:xfrm>
                    <a:prstGeom prst="rect">
                      <a:avLst/>
                    </a:prstGeom>
                  </pic:spPr>
                </pic:pic>
              </a:graphicData>
            </a:graphic>
            <wp14:sizeRelH relativeFrom="margin">
              <wp14:pctWidth>0</wp14:pctWidth>
            </wp14:sizeRelH>
            <wp14:sizeRelV relativeFrom="margin">
              <wp14:pctHeight>0</wp14:pctHeight>
            </wp14:sizeRelV>
          </wp:anchor>
        </w:drawing>
      </w:r>
    </w:p>
    <w:p w14:paraId="7564B419" w14:textId="77777777" w:rsidR="00F82DEE" w:rsidRPr="007C6809" w:rsidRDefault="00F82DEE" w:rsidP="00F82DEE">
      <w:pPr>
        <w:pStyle w:val="BodyText"/>
        <w:jc w:val="both"/>
        <w:rPr>
          <w:sz w:val="20"/>
        </w:rPr>
        <w:sectPr w:rsidR="00F82DEE" w:rsidRPr="007C6809" w:rsidSect="001446C9">
          <w:pgSz w:w="11907" w:h="16839" w:code="9"/>
          <w:pgMar w:top="1304" w:right="1304" w:bottom="1304" w:left="1304" w:header="680" w:footer="680" w:gutter="0"/>
          <w:cols w:space="720"/>
          <w:docGrid w:linePitch="299"/>
        </w:sectPr>
      </w:pPr>
    </w:p>
    <w:p w14:paraId="335E1D37" w14:textId="5EACCA9F" w:rsidR="00F82DEE" w:rsidRPr="008A247E" w:rsidRDefault="00F82DEE" w:rsidP="00F82DEE">
      <w:pPr>
        <w:pStyle w:val="Caption"/>
        <w:spacing w:after="0" w:line="360" w:lineRule="auto"/>
        <w:jc w:val="center"/>
        <w:rPr>
          <w:color w:val="auto"/>
          <w:sz w:val="22"/>
          <w:szCs w:val="22"/>
        </w:rPr>
      </w:pPr>
      <w:bookmarkStart w:id="95" w:name="_Toc10732630"/>
      <w:r w:rsidRPr="008A247E">
        <w:rPr>
          <w:color w:val="auto"/>
          <w:sz w:val="22"/>
          <w:szCs w:val="22"/>
        </w:rPr>
        <w:lastRenderedPageBreak/>
        <w:t xml:space="preserve">Map </w:t>
      </w:r>
      <w:r w:rsidRPr="008A247E">
        <w:rPr>
          <w:color w:val="auto"/>
          <w:sz w:val="22"/>
          <w:szCs w:val="22"/>
        </w:rPr>
        <w:fldChar w:fldCharType="begin"/>
      </w:r>
      <w:r w:rsidRPr="008A247E">
        <w:rPr>
          <w:color w:val="auto"/>
          <w:sz w:val="22"/>
          <w:szCs w:val="22"/>
        </w:rPr>
        <w:instrText xml:space="preserve"> SEQ Map \* ARABIC </w:instrText>
      </w:r>
      <w:r w:rsidRPr="008A247E">
        <w:rPr>
          <w:color w:val="auto"/>
          <w:sz w:val="22"/>
          <w:szCs w:val="22"/>
        </w:rPr>
        <w:fldChar w:fldCharType="separate"/>
      </w:r>
      <w:r w:rsidR="00480A9D">
        <w:rPr>
          <w:noProof/>
          <w:color w:val="auto"/>
          <w:sz w:val="22"/>
          <w:szCs w:val="22"/>
        </w:rPr>
        <w:t>3</w:t>
      </w:r>
      <w:r w:rsidRPr="008A247E">
        <w:rPr>
          <w:color w:val="auto"/>
          <w:sz w:val="22"/>
          <w:szCs w:val="22"/>
        </w:rPr>
        <w:fldChar w:fldCharType="end"/>
      </w:r>
      <w:r w:rsidRPr="008A247E">
        <w:rPr>
          <w:color w:val="auto"/>
          <w:sz w:val="22"/>
          <w:szCs w:val="22"/>
        </w:rPr>
        <w:t>: C3. Overview of L</w:t>
      </w:r>
      <w:r w:rsidRPr="008A247E">
        <w:rPr>
          <w:color w:val="auto"/>
          <w:sz w:val="22"/>
          <w:szCs w:val="22"/>
          <w:vertAlign w:val="subscript"/>
        </w:rPr>
        <w:t>den</w:t>
      </w:r>
      <w:r w:rsidRPr="008A247E">
        <w:rPr>
          <w:color w:val="auto"/>
          <w:sz w:val="22"/>
          <w:szCs w:val="22"/>
        </w:rPr>
        <w:t xml:space="preserve"> for N3 – Poles to Lisgre</w:t>
      </w:r>
      <w:r>
        <w:rPr>
          <w:color w:val="auto"/>
          <w:sz w:val="22"/>
          <w:szCs w:val="22"/>
        </w:rPr>
        <w:t>y</w:t>
      </w:r>
      <w:bookmarkEnd w:id="95"/>
    </w:p>
    <w:p w14:paraId="3C93A3D1" w14:textId="77777777" w:rsidR="00F82DEE" w:rsidRPr="007C6809" w:rsidRDefault="00F82DEE" w:rsidP="00F82DEE">
      <w:pPr>
        <w:pStyle w:val="BodyText"/>
        <w:jc w:val="both"/>
        <w:rPr>
          <w:b/>
          <w:sz w:val="19"/>
        </w:rPr>
      </w:pPr>
      <w:r>
        <w:rPr>
          <w:b/>
          <w:noProof/>
          <w:sz w:val="19"/>
        </w:rPr>
        <w:drawing>
          <wp:anchor distT="0" distB="0" distL="114300" distR="114300" simplePos="0" relativeHeight="251660288" behindDoc="0" locked="0" layoutInCell="1" allowOverlap="1" wp14:anchorId="0637C19D" wp14:editId="240B508B">
            <wp:simplePos x="828675" y="1066800"/>
            <wp:positionH relativeFrom="margin">
              <wp:align>center</wp:align>
            </wp:positionH>
            <wp:positionV relativeFrom="margin">
              <wp:align>center</wp:align>
            </wp:positionV>
            <wp:extent cx="5893200" cy="6897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van2.JPG"/>
                    <pic:cNvPicPr/>
                  </pic:nvPicPr>
                  <pic:blipFill>
                    <a:blip r:embed="rId25">
                      <a:extLst>
                        <a:ext uri="{28A0092B-C50C-407E-A947-70E740481C1C}">
                          <a14:useLocalDpi xmlns:a14="http://schemas.microsoft.com/office/drawing/2010/main" val="0"/>
                        </a:ext>
                      </a:extLst>
                    </a:blip>
                    <a:stretch>
                      <a:fillRect/>
                    </a:stretch>
                  </pic:blipFill>
                  <pic:spPr>
                    <a:xfrm>
                      <a:off x="0" y="0"/>
                      <a:ext cx="5893200" cy="6897600"/>
                    </a:xfrm>
                    <a:prstGeom prst="rect">
                      <a:avLst/>
                    </a:prstGeom>
                  </pic:spPr>
                </pic:pic>
              </a:graphicData>
            </a:graphic>
          </wp:anchor>
        </w:drawing>
      </w:r>
    </w:p>
    <w:p w14:paraId="070064CB" w14:textId="77777777" w:rsidR="00F82DEE" w:rsidRPr="007C6809" w:rsidRDefault="00F82DEE" w:rsidP="00F82DEE">
      <w:pPr>
        <w:pStyle w:val="BodyText"/>
        <w:jc w:val="both"/>
        <w:rPr>
          <w:sz w:val="19"/>
        </w:rPr>
        <w:sectPr w:rsidR="00F82DEE" w:rsidRPr="007C6809" w:rsidSect="001446C9">
          <w:pgSz w:w="11907" w:h="16839" w:code="9"/>
          <w:pgMar w:top="1304" w:right="1304" w:bottom="1304" w:left="1304" w:header="680" w:footer="680" w:gutter="0"/>
          <w:cols w:space="720"/>
          <w:docGrid w:linePitch="299"/>
        </w:sectPr>
      </w:pPr>
    </w:p>
    <w:p w14:paraId="35276762" w14:textId="77E15CCA" w:rsidR="00F82DEE" w:rsidRPr="00F23BEF" w:rsidRDefault="00F82DEE" w:rsidP="00F82DEE">
      <w:pPr>
        <w:pStyle w:val="Caption"/>
        <w:spacing w:after="0" w:line="360" w:lineRule="auto"/>
        <w:jc w:val="center"/>
        <w:rPr>
          <w:color w:val="auto"/>
          <w:sz w:val="22"/>
          <w:szCs w:val="22"/>
        </w:rPr>
      </w:pPr>
      <w:bookmarkStart w:id="96" w:name="_Toc10732631"/>
      <w:r w:rsidRPr="00F23BEF">
        <w:rPr>
          <w:color w:val="auto"/>
          <w:sz w:val="22"/>
          <w:szCs w:val="22"/>
        </w:rPr>
        <w:lastRenderedPageBreak/>
        <w:t xml:space="preserve">Map </w:t>
      </w:r>
      <w:r w:rsidRPr="00F23BEF">
        <w:rPr>
          <w:color w:val="auto"/>
          <w:sz w:val="22"/>
          <w:szCs w:val="22"/>
        </w:rPr>
        <w:fldChar w:fldCharType="begin"/>
      </w:r>
      <w:r w:rsidRPr="00F23BEF">
        <w:rPr>
          <w:color w:val="auto"/>
          <w:sz w:val="22"/>
          <w:szCs w:val="22"/>
        </w:rPr>
        <w:instrText xml:space="preserve"> SEQ Map \* ARABIC </w:instrText>
      </w:r>
      <w:r w:rsidRPr="00F23BEF">
        <w:rPr>
          <w:color w:val="auto"/>
          <w:sz w:val="22"/>
          <w:szCs w:val="22"/>
        </w:rPr>
        <w:fldChar w:fldCharType="separate"/>
      </w:r>
      <w:r w:rsidR="00480A9D">
        <w:rPr>
          <w:noProof/>
          <w:color w:val="auto"/>
          <w:sz w:val="22"/>
          <w:szCs w:val="22"/>
        </w:rPr>
        <w:t>4</w:t>
      </w:r>
      <w:r w:rsidRPr="00F23BEF">
        <w:rPr>
          <w:color w:val="auto"/>
          <w:sz w:val="22"/>
          <w:szCs w:val="22"/>
        </w:rPr>
        <w:fldChar w:fldCharType="end"/>
      </w:r>
      <w:r w:rsidRPr="00F23BEF">
        <w:rPr>
          <w:color w:val="auto"/>
          <w:sz w:val="22"/>
          <w:szCs w:val="22"/>
        </w:rPr>
        <w:t>: C4. Overview of L</w:t>
      </w:r>
      <w:r w:rsidRPr="00F23BEF">
        <w:rPr>
          <w:color w:val="auto"/>
          <w:sz w:val="22"/>
          <w:szCs w:val="22"/>
          <w:vertAlign w:val="subscript"/>
        </w:rPr>
        <w:t>den</w:t>
      </w:r>
      <w:r w:rsidRPr="00F23BEF">
        <w:rPr>
          <w:color w:val="auto"/>
          <w:sz w:val="22"/>
          <w:szCs w:val="22"/>
        </w:rPr>
        <w:t xml:space="preserve"> for N3 – Billis Bridge to Meath border at Whitegate Crossroads</w:t>
      </w:r>
      <w:bookmarkEnd w:id="96"/>
    </w:p>
    <w:p w14:paraId="43B5F7D0" w14:textId="77777777" w:rsidR="00F82DEE" w:rsidRPr="00F23BEF" w:rsidRDefault="00F82DEE" w:rsidP="00F82DEE">
      <w:pPr>
        <w:pStyle w:val="BodyText"/>
        <w:jc w:val="both"/>
        <w:rPr>
          <w:b/>
        </w:rPr>
      </w:pPr>
      <w:r>
        <w:rPr>
          <w:b/>
          <w:noProof/>
        </w:rPr>
        <w:drawing>
          <wp:anchor distT="0" distB="0" distL="114300" distR="114300" simplePos="0" relativeHeight="251661312" behindDoc="0" locked="0" layoutInCell="1" allowOverlap="1" wp14:anchorId="611DBA4A" wp14:editId="4C8081E6">
            <wp:simplePos x="828675" y="1314450"/>
            <wp:positionH relativeFrom="margin">
              <wp:align>center</wp:align>
            </wp:positionH>
            <wp:positionV relativeFrom="margin">
              <wp:align>center</wp:align>
            </wp:positionV>
            <wp:extent cx="6087600" cy="62892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van3.JPG"/>
                    <pic:cNvPicPr/>
                  </pic:nvPicPr>
                  <pic:blipFill>
                    <a:blip r:embed="rId26">
                      <a:extLst>
                        <a:ext uri="{28A0092B-C50C-407E-A947-70E740481C1C}">
                          <a14:useLocalDpi xmlns:a14="http://schemas.microsoft.com/office/drawing/2010/main" val="0"/>
                        </a:ext>
                      </a:extLst>
                    </a:blip>
                    <a:stretch>
                      <a:fillRect/>
                    </a:stretch>
                  </pic:blipFill>
                  <pic:spPr>
                    <a:xfrm>
                      <a:off x="0" y="0"/>
                      <a:ext cx="6087600" cy="6289200"/>
                    </a:xfrm>
                    <a:prstGeom prst="rect">
                      <a:avLst/>
                    </a:prstGeom>
                  </pic:spPr>
                </pic:pic>
              </a:graphicData>
            </a:graphic>
          </wp:anchor>
        </w:drawing>
      </w:r>
    </w:p>
    <w:p w14:paraId="36F0BEE7" w14:textId="77777777" w:rsidR="00F82DEE" w:rsidRPr="007C6809" w:rsidRDefault="00F82DEE" w:rsidP="00F82DEE">
      <w:pPr>
        <w:pStyle w:val="BodyText"/>
        <w:rPr>
          <w:sz w:val="19"/>
        </w:rPr>
        <w:sectPr w:rsidR="00F82DEE" w:rsidRPr="007C6809" w:rsidSect="001446C9">
          <w:pgSz w:w="11907" w:h="16839" w:code="9"/>
          <w:pgMar w:top="1304" w:right="1304" w:bottom="1304" w:left="1304" w:header="680" w:footer="680" w:gutter="0"/>
          <w:cols w:space="720"/>
          <w:docGrid w:linePitch="299"/>
        </w:sectPr>
      </w:pPr>
    </w:p>
    <w:p w14:paraId="4CD883AD" w14:textId="31EE8D55" w:rsidR="00F82DEE" w:rsidRPr="00F13DBC" w:rsidRDefault="00F82DEE" w:rsidP="00F82DEE">
      <w:pPr>
        <w:pStyle w:val="Caption"/>
        <w:spacing w:after="0"/>
        <w:jc w:val="center"/>
        <w:rPr>
          <w:color w:val="auto"/>
          <w:sz w:val="22"/>
          <w:szCs w:val="22"/>
        </w:rPr>
      </w:pPr>
      <w:bookmarkStart w:id="97" w:name="_Toc10732632"/>
      <w:r>
        <w:rPr>
          <w:b w:val="0"/>
          <w:noProof/>
          <w:sz w:val="23"/>
        </w:rPr>
        <w:lastRenderedPageBreak/>
        <w:drawing>
          <wp:anchor distT="0" distB="0" distL="114300" distR="114300" simplePos="0" relativeHeight="251654144" behindDoc="0" locked="0" layoutInCell="1" allowOverlap="1" wp14:anchorId="7904264C" wp14:editId="2F3E3855">
            <wp:simplePos x="0" y="0"/>
            <wp:positionH relativeFrom="margin">
              <wp:posOffset>516255</wp:posOffset>
            </wp:positionH>
            <wp:positionV relativeFrom="margin">
              <wp:posOffset>224790</wp:posOffset>
            </wp:positionV>
            <wp:extent cx="8362800" cy="583560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van_Lnight_Rev01.JPG"/>
                    <pic:cNvPicPr/>
                  </pic:nvPicPr>
                  <pic:blipFill>
                    <a:blip r:embed="rId27">
                      <a:extLst>
                        <a:ext uri="{28A0092B-C50C-407E-A947-70E740481C1C}">
                          <a14:useLocalDpi xmlns:a14="http://schemas.microsoft.com/office/drawing/2010/main" val="0"/>
                        </a:ext>
                      </a:extLst>
                    </a:blip>
                    <a:stretch>
                      <a:fillRect/>
                    </a:stretch>
                  </pic:blipFill>
                  <pic:spPr>
                    <a:xfrm>
                      <a:off x="0" y="0"/>
                      <a:ext cx="8362800" cy="5835600"/>
                    </a:xfrm>
                    <a:prstGeom prst="rect">
                      <a:avLst/>
                    </a:prstGeom>
                  </pic:spPr>
                </pic:pic>
              </a:graphicData>
            </a:graphic>
            <wp14:sizeRelH relativeFrom="margin">
              <wp14:pctWidth>0</wp14:pctWidth>
            </wp14:sizeRelH>
            <wp14:sizeRelV relativeFrom="margin">
              <wp14:pctHeight>0</wp14:pctHeight>
            </wp14:sizeRelV>
          </wp:anchor>
        </w:drawing>
      </w:r>
      <w:r w:rsidRPr="00F13DBC">
        <w:rPr>
          <w:color w:val="auto"/>
          <w:sz w:val="22"/>
          <w:szCs w:val="22"/>
        </w:rPr>
        <w:t xml:space="preserve">Map </w:t>
      </w:r>
      <w:r w:rsidRPr="00F13DBC">
        <w:rPr>
          <w:color w:val="auto"/>
          <w:sz w:val="22"/>
          <w:szCs w:val="22"/>
        </w:rPr>
        <w:fldChar w:fldCharType="begin"/>
      </w:r>
      <w:r w:rsidRPr="00F13DBC">
        <w:rPr>
          <w:color w:val="auto"/>
          <w:sz w:val="22"/>
          <w:szCs w:val="22"/>
        </w:rPr>
        <w:instrText xml:space="preserve"> SEQ Map \* ARABIC </w:instrText>
      </w:r>
      <w:r w:rsidRPr="00F13DBC">
        <w:rPr>
          <w:color w:val="auto"/>
          <w:sz w:val="22"/>
          <w:szCs w:val="22"/>
        </w:rPr>
        <w:fldChar w:fldCharType="separate"/>
      </w:r>
      <w:r w:rsidR="00480A9D">
        <w:rPr>
          <w:noProof/>
          <w:color w:val="auto"/>
          <w:sz w:val="22"/>
          <w:szCs w:val="22"/>
        </w:rPr>
        <w:t>5</w:t>
      </w:r>
      <w:r w:rsidRPr="00F13DBC">
        <w:rPr>
          <w:color w:val="auto"/>
          <w:sz w:val="22"/>
          <w:szCs w:val="22"/>
        </w:rPr>
        <w:fldChar w:fldCharType="end"/>
      </w:r>
      <w:r w:rsidRPr="00F13DBC">
        <w:rPr>
          <w:color w:val="auto"/>
          <w:sz w:val="22"/>
          <w:szCs w:val="22"/>
        </w:rPr>
        <w:t>: C5. Overview of L</w:t>
      </w:r>
      <w:r w:rsidRPr="00F13DBC">
        <w:rPr>
          <w:color w:val="auto"/>
          <w:sz w:val="22"/>
          <w:szCs w:val="22"/>
          <w:vertAlign w:val="subscript"/>
        </w:rPr>
        <w:t>night</w:t>
      </w:r>
      <w:r w:rsidRPr="00F13DBC">
        <w:rPr>
          <w:color w:val="auto"/>
          <w:sz w:val="22"/>
          <w:szCs w:val="22"/>
        </w:rPr>
        <w:t xml:space="preserve"> for National Roads in Co. Cavan</w:t>
      </w:r>
      <w:bookmarkEnd w:id="97"/>
    </w:p>
    <w:p w14:paraId="294062EF" w14:textId="77777777" w:rsidR="00F82DEE" w:rsidRPr="0055721A" w:rsidRDefault="00F82DEE" w:rsidP="00F82DEE">
      <w:pPr>
        <w:pStyle w:val="BodyText"/>
        <w:jc w:val="both"/>
        <w:rPr>
          <w:b/>
          <w:sz w:val="16"/>
          <w:szCs w:val="16"/>
        </w:rPr>
      </w:pPr>
    </w:p>
    <w:p w14:paraId="2620318F" w14:textId="77777777" w:rsidR="00F82DEE" w:rsidRPr="007C6809" w:rsidRDefault="00F82DEE" w:rsidP="00F82DEE">
      <w:pPr>
        <w:pStyle w:val="BodyText"/>
        <w:jc w:val="both"/>
        <w:sectPr w:rsidR="00F82DEE" w:rsidRPr="007C6809" w:rsidSect="001446C9">
          <w:pgSz w:w="16839" w:h="11907" w:orient="landscape" w:code="9"/>
          <w:pgMar w:top="1021" w:right="1021" w:bottom="1021" w:left="1021" w:header="680" w:footer="680" w:gutter="0"/>
          <w:cols w:space="720"/>
          <w:docGrid w:linePitch="299"/>
        </w:sectPr>
      </w:pPr>
    </w:p>
    <w:p w14:paraId="3C1A0069" w14:textId="1F8D2CFF" w:rsidR="00F82DEE" w:rsidRDefault="00F82DEE" w:rsidP="00F82DEE">
      <w:pPr>
        <w:pStyle w:val="Caption"/>
        <w:spacing w:after="0" w:line="360" w:lineRule="auto"/>
        <w:jc w:val="center"/>
        <w:rPr>
          <w:color w:val="auto"/>
          <w:sz w:val="22"/>
          <w:szCs w:val="22"/>
        </w:rPr>
      </w:pPr>
      <w:bookmarkStart w:id="98" w:name="_Toc10732633"/>
      <w:r w:rsidRPr="00F95065">
        <w:rPr>
          <w:color w:val="auto"/>
          <w:sz w:val="22"/>
          <w:szCs w:val="22"/>
        </w:rPr>
        <w:lastRenderedPageBreak/>
        <w:t xml:space="preserve">Map </w:t>
      </w:r>
      <w:r w:rsidRPr="00F95065">
        <w:rPr>
          <w:color w:val="auto"/>
          <w:sz w:val="22"/>
          <w:szCs w:val="22"/>
        </w:rPr>
        <w:fldChar w:fldCharType="begin"/>
      </w:r>
      <w:r w:rsidRPr="00F95065">
        <w:rPr>
          <w:color w:val="auto"/>
          <w:sz w:val="22"/>
          <w:szCs w:val="22"/>
        </w:rPr>
        <w:instrText xml:space="preserve"> SEQ Map \* ARABIC </w:instrText>
      </w:r>
      <w:r w:rsidRPr="00F95065">
        <w:rPr>
          <w:color w:val="auto"/>
          <w:sz w:val="22"/>
          <w:szCs w:val="22"/>
        </w:rPr>
        <w:fldChar w:fldCharType="separate"/>
      </w:r>
      <w:r w:rsidR="00480A9D">
        <w:rPr>
          <w:noProof/>
          <w:color w:val="auto"/>
          <w:sz w:val="22"/>
          <w:szCs w:val="22"/>
        </w:rPr>
        <w:t>6</w:t>
      </w:r>
      <w:r w:rsidRPr="00F95065">
        <w:rPr>
          <w:color w:val="auto"/>
          <w:sz w:val="22"/>
          <w:szCs w:val="22"/>
        </w:rPr>
        <w:fldChar w:fldCharType="end"/>
      </w:r>
      <w:r w:rsidRPr="00F95065">
        <w:rPr>
          <w:color w:val="auto"/>
          <w:sz w:val="22"/>
          <w:szCs w:val="22"/>
        </w:rPr>
        <w:t>: C6. Overview of L</w:t>
      </w:r>
      <w:r w:rsidRPr="00F95065">
        <w:rPr>
          <w:color w:val="auto"/>
          <w:sz w:val="22"/>
          <w:szCs w:val="22"/>
          <w:vertAlign w:val="subscript"/>
        </w:rPr>
        <w:t>night</w:t>
      </w:r>
      <w:r w:rsidRPr="00F95065">
        <w:rPr>
          <w:color w:val="auto"/>
          <w:sz w:val="22"/>
          <w:szCs w:val="22"/>
        </w:rPr>
        <w:t xml:space="preserve"> for N3 – Butlers</w:t>
      </w:r>
      <w:r>
        <w:rPr>
          <w:color w:val="auto"/>
          <w:sz w:val="22"/>
          <w:szCs w:val="22"/>
        </w:rPr>
        <w:t>b</w:t>
      </w:r>
      <w:r w:rsidRPr="00F95065">
        <w:rPr>
          <w:color w:val="auto"/>
          <w:sz w:val="22"/>
          <w:szCs w:val="22"/>
        </w:rPr>
        <w:t>ridge to Lavey &amp; N55 Cavan to Ballinagh</w:t>
      </w:r>
      <w:bookmarkEnd w:id="98"/>
    </w:p>
    <w:p w14:paraId="4C8E7E3B" w14:textId="77777777" w:rsidR="00F82DEE" w:rsidRPr="00865F5E" w:rsidRDefault="00F82DEE" w:rsidP="00F82DEE"/>
    <w:p w14:paraId="118D7F38" w14:textId="77777777" w:rsidR="00F82DEE" w:rsidRPr="007C6809" w:rsidRDefault="00F82DEE" w:rsidP="00F82DEE">
      <w:pPr>
        <w:pStyle w:val="BodyText"/>
        <w:jc w:val="both"/>
        <w:rPr>
          <w:sz w:val="20"/>
        </w:rPr>
      </w:pPr>
      <w:r>
        <w:rPr>
          <w:noProof/>
          <w:sz w:val="20"/>
        </w:rPr>
        <w:drawing>
          <wp:anchor distT="0" distB="0" distL="114300" distR="114300" simplePos="0" relativeHeight="251662336" behindDoc="0" locked="0" layoutInCell="1" allowOverlap="1" wp14:anchorId="0103DF23" wp14:editId="0C93F56B">
            <wp:simplePos x="828675" y="1228725"/>
            <wp:positionH relativeFrom="margin">
              <wp:align>center</wp:align>
            </wp:positionH>
            <wp:positionV relativeFrom="margin">
              <wp:align>center</wp:align>
            </wp:positionV>
            <wp:extent cx="5904865" cy="5538470"/>
            <wp:effectExtent l="0" t="0" r="63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vannght1.JPG"/>
                    <pic:cNvPicPr/>
                  </pic:nvPicPr>
                  <pic:blipFill>
                    <a:blip r:embed="rId28">
                      <a:extLst>
                        <a:ext uri="{28A0092B-C50C-407E-A947-70E740481C1C}">
                          <a14:useLocalDpi xmlns:a14="http://schemas.microsoft.com/office/drawing/2010/main" val="0"/>
                        </a:ext>
                      </a:extLst>
                    </a:blip>
                    <a:stretch>
                      <a:fillRect/>
                    </a:stretch>
                  </pic:blipFill>
                  <pic:spPr>
                    <a:xfrm>
                      <a:off x="0" y="0"/>
                      <a:ext cx="5904865" cy="5538470"/>
                    </a:xfrm>
                    <a:prstGeom prst="rect">
                      <a:avLst/>
                    </a:prstGeom>
                  </pic:spPr>
                </pic:pic>
              </a:graphicData>
            </a:graphic>
          </wp:anchor>
        </w:drawing>
      </w:r>
    </w:p>
    <w:p w14:paraId="7C563C64" w14:textId="77777777" w:rsidR="00F82DEE" w:rsidRPr="007C6809" w:rsidRDefault="00F82DEE" w:rsidP="00F82DEE">
      <w:pPr>
        <w:pStyle w:val="BodyText"/>
        <w:jc w:val="both"/>
        <w:rPr>
          <w:sz w:val="20"/>
        </w:rPr>
        <w:sectPr w:rsidR="00F82DEE" w:rsidRPr="007C6809" w:rsidSect="001446C9">
          <w:pgSz w:w="11907" w:h="16839" w:code="9"/>
          <w:pgMar w:top="1304" w:right="1304" w:bottom="1304" w:left="1304" w:header="680" w:footer="680" w:gutter="0"/>
          <w:cols w:space="720"/>
          <w:docGrid w:linePitch="299"/>
        </w:sectPr>
      </w:pPr>
    </w:p>
    <w:p w14:paraId="1357B940" w14:textId="0D13660D" w:rsidR="00F82DEE" w:rsidRPr="00F95065" w:rsidRDefault="00F82DEE" w:rsidP="00F82DEE">
      <w:pPr>
        <w:pStyle w:val="Caption"/>
        <w:spacing w:after="0" w:line="360" w:lineRule="auto"/>
        <w:jc w:val="center"/>
        <w:rPr>
          <w:color w:val="auto"/>
          <w:sz w:val="22"/>
          <w:szCs w:val="22"/>
        </w:rPr>
      </w:pPr>
      <w:bookmarkStart w:id="99" w:name="_Toc10732634"/>
      <w:r w:rsidRPr="00F95065">
        <w:rPr>
          <w:color w:val="auto"/>
          <w:sz w:val="22"/>
          <w:szCs w:val="22"/>
        </w:rPr>
        <w:lastRenderedPageBreak/>
        <w:t xml:space="preserve">Map </w:t>
      </w:r>
      <w:r w:rsidRPr="00F95065">
        <w:rPr>
          <w:color w:val="auto"/>
          <w:sz w:val="22"/>
          <w:szCs w:val="22"/>
        </w:rPr>
        <w:fldChar w:fldCharType="begin"/>
      </w:r>
      <w:r w:rsidRPr="00F95065">
        <w:rPr>
          <w:color w:val="auto"/>
          <w:sz w:val="22"/>
          <w:szCs w:val="22"/>
        </w:rPr>
        <w:instrText xml:space="preserve"> SEQ Map \* ARABIC </w:instrText>
      </w:r>
      <w:r w:rsidRPr="00F95065">
        <w:rPr>
          <w:color w:val="auto"/>
          <w:sz w:val="22"/>
          <w:szCs w:val="22"/>
        </w:rPr>
        <w:fldChar w:fldCharType="separate"/>
      </w:r>
      <w:r w:rsidR="00480A9D">
        <w:rPr>
          <w:noProof/>
          <w:color w:val="auto"/>
          <w:sz w:val="22"/>
          <w:szCs w:val="22"/>
        </w:rPr>
        <w:t>7</w:t>
      </w:r>
      <w:r w:rsidRPr="00F95065">
        <w:rPr>
          <w:color w:val="auto"/>
          <w:sz w:val="22"/>
          <w:szCs w:val="22"/>
        </w:rPr>
        <w:fldChar w:fldCharType="end"/>
      </w:r>
      <w:r w:rsidRPr="00F95065">
        <w:rPr>
          <w:color w:val="auto"/>
          <w:sz w:val="22"/>
          <w:szCs w:val="22"/>
        </w:rPr>
        <w:t>: C7. Overview of L</w:t>
      </w:r>
      <w:r w:rsidRPr="00F95065">
        <w:rPr>
          <w:color w:val="auto"/>
          <w:sz w:val="22"/>
          <w:szCs w:val="22"/>
          <w:vertAlign w:val="subscript"/>
        </w:rPr>
        <w:t>night</w:t>
      </w:r>
      <w:r w:rsidRPr="00F95065">
        <w:rPr>
          <w:color w:val="auto"/>
          <w:sz w:val="22"/>
          <w:szCs w:val="22"/>
        </w:rPr>
        <w:t xml:space="preserve"> for N3 – Poles to Lisgre</w:t>
      </w:r>
      <w:r>
        <w:rPr>
          <w:color w:val="auto"/>
          <w:sz w:val="22"/>
          <w:szCs w:val="22"/>
        </w:rPr>
        <w:t>y</w:t>
      </w:r>
      <w:bookmarkEnd w:id="99"/>
    </w:p>
    <w:p w14:paraId="276A758A" w14:textId="77777777" w:rsidR="00F82DEE" w:rsidRPr="007C6809" w:rsidRDefault="00F82DEE" w:rsidP="00F82DEE">
      <w:pPr>
        <w:pStyle w:val="BodyText"/>
        <w:jc w:val="both"/>
        <w:rPr>
          <w:sz w:val="20"/>
        </w:rPr>
      </w:pPr>
    </w:p>
    <w:p w14:paraId="3A2BE5D5" w14:textId="77777777" w:rsidR="00F82DEE" w:rsidRPr="007C6809" w:rsidRDefault="00F82DEE" w:rsidP="00F82DEE">
      <w:pPr>
        <w:pStyle w:val="BodyText"/>
        <w:jc w:val="both"/>
        <w:rPr>
          <w:sz w:val="20"/>
        </w:rPr>
        <w:sectPr w:rsidR="00F82DEE" w:rsidRPr="007C6809" w:rsidSect="001446C9">
          <w:footerReference w:type="default" r:id="rId29"/>
          <w:pgSz w:w="11907" w:h="16839" w:code="9"/>
          <w:pgMar w:top="1304" w:right="1304" w:bottom="1304" w:left="1304" w:header="680" w:footer="680" w:gutter="0"/>
          <w:cols w:space="720"/>
          <w:docGrid w:linePitch="299"/>
        </w:sectPr>
      </w:pPr>
      <w:r>
        <w:rPr>
          <w:noProof/>
          <w:sz w:val="20"/>
        </w:rPr>
        <w:drawing>
          <wp:anchor distT="0" distB="0" distL="114300" distR="114300" simplePos="0" relativeHeight="251663360" behindDoc="0" locked="0" layoutInCell="1" allowOverlap="1" wp14:anchorId="233ACA17" wp14:editId="21678686">
            <wp:simplePos x="828675" y="1219200"/>
            <wp:positionH relativeFrom="margin">
              <wp:align>center</wp:align>
            </wp:positionH>
            <wp:positionV relativeFrom="margin">
              <wp:align>center</wp:align>
            </wp:positionV>
            <wp:extent cx="5526000" cy="626400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van nght2.JPG"/>
                    <pic:cNvPicPr/>
                  </pic:nvPicPr>
                  <pic:blipFill>
                    <a:blip r:embed="rId30">
                      <a:extLst>
                        <a:ext uri="{28A0092B-C50C-407E-A947-70E740481C1C}">
                          <a14:useLocalDpi xmlns:a14="http://schemas.microsoft.com/office/drawing/2010/main" val="0"/>
                        </a:ext>
                      </a:extLst>
                    </a:blip>
                    <a:stretch>
                      <a:fillRect/>
                    </a:stretch>
                  </pic:blipFill>
                  <pic:spPr>
                    <a:xfrm>
                      <a:off x="0" y="0"/>
                      <a:ext cx="5526000" cy="6264000"/>
                    </a:xfrm>
                    <a:prstGeom prst="rect">
                      <a:avLst/>
                    </a:prstGeom>
                  </pic:spPr>
                </pic:pic>
              </a:graphicData>
            </a:graphic>
          </wp:anchor>
        </w:drawing>
      </w:r>
    </w:p>
    <w:p w14:paraId="411CE6C8" w14:textId="1EF1B2ED" w:rsidR="00F82DEE" w:rsidRPr="00F95065" w:rsidRDefault="00F82DEE" w:rsidP="00F82DEE">
      <w:pPr>
        <w:pStyle w:val="Caption"/>
        <w:jc w:val="center"/>
        <w:rPr>
          <w:color w:val="auto"/>
          <w:sz w:val="22"/>
          <w:szCs w:val="22"/>
        </w:rPr>
      </w:pPr>
      <w:bookmarkStart w:id="100" w:name="_Toc10732635"/>
      <w:r w:rsidRPr="00F95065">
        <w:rPr>
          <w:color w:val="auto"/>
          <w:sz w:val="22"/>
          <w:szCs w:val="22"/>
        </w:rPr>
        <w:lastRenderedPageBreak/>
        <w:t xml:space="preserve">Map </w:t>
      </w:r>
      <w:r w:rsidRPr="00F95065">
        <w:rPr>
          <w:color w:val="auto"/>
          <w:sz w:val="22"/>
          <w:szCs w:val="22"/>
        </w:rPr>
        <w:fldChar w:fldCharType="begin"/>
      </w:r>
      <w:r w:rsidRPr="00F95065">
        <w:rPr>
          <w:color w:val="auto"/>
          <w:sz w:val="22"/>
          <w:szCs w:val="22"/>
        </w:rPr>
        <w:instrText xml:space="preserve"> SEQ Map \* ARABIC </w:instrText>
      </w:r>
      <w:r w:rsidRPr="00F95065">
        <w:rPr>
          <w:color w:val="auto"/>
          <w:sz w:val="22"/>
          <w:szCs w:val="22"/>
        </w:rPr>
        <w:fldChar w:fldCharType="separate"/>
      </w:r>
      <w:r w:rsidR="00480A9D">
        <w:rPr>
          <w:noProof/>
          <w:color w:val="auto"/>
          <w:sz w:val="22"/>
          <w:szCs w:val="22"/>
        </w:rPr>
        <w:t>8</w:t>
      </w:r>
      <w:r w:rsidRPr="00F95065">
        <w:rPr>
          <w:color w:val="auto"/>
          <w:sz w:val="22"/>
          <w:szCs w:val="22"/>
        </w:rPr>
        <w:fldChar w:fldCharType="end"/>
      </w:r>
      <w:r w:rsidRPr="00F95065">
        <w:rPr>
          <w:color w:val="auto"/>
          <w:sz w:val="22"/>
          <w:szCs w:val="22"/>
        </w:rPr>
        <w:t>: C8. Overview of L</w:t>
      </w:r>
      <w:r w:rsidRPr="00F95065">
        <w:rPr>
          <w:color w:val="auto"/>
          <w:sz w:val="22"/>
          <w:szCs w:val="22"/>
          <w:vertAlign w:val="subscript"/>
        </w:rPr>
        <w:t>night</w:t>
      </w:r>
      <w:r w:rsidRPr="00F95065">
        <w:rPr>
          <w:color w:val="auto"/>
          <w:sz w:val="22"/>
          <w:szCs w:val="22"/>
        </w:rPr>
        <w:t xml:space="preserve"> for N3 – Billis Bridge to Cavan/Meath border at Whitegate Crossroads</w:t>
      </w:r>
      <w:bookmarkEnd w:id="100"/>
    </w:p>
    <w:p w14:paraId="0CCE6EA9" w14:textId="77777777" w:rsidR="00F82DEE" w:rsidRPr="007C6809" w:rsidRDefault="00F82DEE" w:rsidP="00F82DEE">
      <w:pPr>
        <w:pStyle w:val="BodyText"/>
        <w:jc w:val="both"/>
        <w:rPr>
          <w:sz w:val="20"/>
        </w:rPr>
      </w:pPr>
      <w:r>
        <w:rPr>
          <w:noProof/>
          <w:sz w:val="20"/>
        </w:rPr>
        <w:drawing>
          <wp:inline distT="0" distB="0" distL="0" distR="0" wp14:anchorId="1BA07A51" wp14:editId="76813706">
            <wp:extent cx="6328800" cy="56340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n nght3.JPG"/>
                    <pic:cNvPicPr/>
                  </pic:nvPicPr>
                  <pic:blipFill>
                    <a:blip r:embed="rId31">
                      <a:extLst>
                        <a:ext uri="{28A0092B-C50C-407E-A947-70E740481C1C}">
                          <a14:useLocalDpi xmlns:a14="http://schemas.microsoft.com/office/drawing/2010/main" val="0"/>
                        </a:ext>
                      </a:extLst>
                    </a:blip>
                    <a:stretch>
                      <a:fillRect/>
                    </a:stretch>
                  </pic:blipFill>
                  <pic:spPr>
                    <a:xfrm>
                      <a:off x="0" y="0"/>
                      <a:ext cx="6328800" cy="5634000"/>
                    </a:xfrm>
                    <a:prstGeom prst="rect">
                      <a:avLst/>
                    </a:prstGeom>
                  </pic:spPr>
                </pic:pic>
              </a:graphicData>
            </a:graphic>
          </wp:inline>
        </w:drawing>
      </w:r>
    </w:p>
    <w:p w14:paraId="6678015D" w14:textId="77777777" w:rsidR="00F82DEE" w:rsidRPr="007C6809" w:rsidRDefault="00F82DEE" w:rsidP="00F82DEE">
      <w:pPr>
        <w:pStyle w:val="BodyText"/>
        <w:jc w:val="both"/>
        <w:rPr>
          <w:sz w:val="20"/>
        </w:rPr>
        <w:sectPr w:rsidR="00F82DEE" w:rsidRPr="007C6809" w:rsidSect="001446C9">
          <w:pgSz w:w="11907" w:h="16839" w:code="9"/>
          <w:pgMar w:top="1304" w:right="1304" w:bottom="1304" w:left="1304" w:header="680" w:footer="680" w:gutter="0"/>
          <w:cols w:space="720"/>
          <w:docGrid w:linePitch="299"/>
        </w:sectPr>
      </w:pPr>
    </w:p>
    <w:p w14:paraId="24D940ED" w14:textId="0286BD0F" w:rsidR="00F82DEE" w:rsidRPr="00CC5AC9" w:rsidRDefault="00F82DEE" w:rsidP="00F82DEE">
      <w:pPr>
        <w:pStyle w:val="Caption"/>
        <w:jc w:val="center"/>
        <w:rPr>
          <w:color w:val="auto"/>
          <w:sz w:val="28"/>
          <w:szCs w:val="28"/>
        </w:rPr>
      </w:pPr>
      <w:bookmarkStart w:id="101" w:name="_Toc10733121"/>
      <w:r w:rsidRPr="00CC5AC9">
        <w:rPr>
          <w:color w:val="auto"/>
          <w:sz w:val="28"/>
          <w:szCs w:val="28"/>
        </w:rPr>
        <w:lastRenderedPageBreak/>
        <w:t xml:space="preserve">Appendix </w:t>
      </w:r>
      <w:r w:rsidRPr="00CC5AC9">
        <w:rPr>
          <w:color w:val="auto"/>
          <w:sz w:val="28"/>
          <w:szCs w:val="28"/>
        </w:rPr>
        <w:fldChar w:fldCharType="begin"/>
      </w:r>
      <w:r w:rsidRPr="00CC5AC9">
        <w:rPr>
          <w:color w:val="auto"/>
          <w:sz w:val="28"/>
          <w:szCs w:val="28"/>
        </w:rPr>
        <w:instrText xml:space="preserve"> SEQ Appendix \* ARABIC </w:instrText>
      </w:r>
      <w:r w:rsidRPr="00CC5AC9">
        <w:rPr>
          <w:color w:val="auto"/>
          <w:sz w:val="28"/>
          <w:szCs w:val="28"/>
        </w:rPr>
        <w:fldChar w:fldCharType="separate"/>
      </w:r>
      <w:r w:rsidR="00480A9D">
        <w:rPr>
          <w:noProof/>
          <w:color w:val="auto"/>
          <w:sz w:val="28"/>
          <w:szCs w:val="28"/>
        </w:rPr>
        <w:t>4</w:t>
      </w:r>
      <w:r w:rsidRPr="00CC5AC9">
        <w:rPr>
          <w:color w:val="auto"/>
          <w:sz w:val="28"/>
          <w:szCs w:val="28"/>
        </w:rPr>
        <w:fldChar w:fldCharType="end"/>
      </w:r>
      <w:r w:rsidRPr="00CC5AC9">
        <w:rPr>
          <w:color w:val="auto"/>
          <w:sz w:val="28"/>
          <w:szCs w:val="28"/>
        </w:rPr>
        <w:t>: Overview / Flow diagram of process for action planning decision making</w:t>
      </w:r>
      <w:bookmarkEnd w:id="101"/>
    </w:p>
    <w:p w14:paraId="3D9C8C67" w14:textId="77777777" w:rsidR="00F82DEE" w:rsidRDefault="00F82DEE" w:rsidP="00F82DEE">
      <w:r>
        <w:rPr>
          <w:noProof/>
          <w:lang w:val="en-IE" w:eastAsia="en-IE"/>
        </w:rPr>
        <w:drawing>
          <wp:anchor distT="0" distB="0" distL="114300" distR="114300" simplePos="0" relativeHeight="251652096" behindDoc="0" locked="0" layoutInCell="1" allowOverlap="1" wp14:anchorId="5628CF36" wp14:editId="76A22DBF">
            <wp:simplePos x="0" y="0"/>
            <wp:positionH relativeFrom="column">
              <wp:posOffset>467360</wp:posOffset>
            </wp:positionH>
            <wp:positionV relativeFrom="paragraph">
              <wp:posOffset>376555</wp:posOffset>
            </wp:positionV>
            <wp:extent cx="4975860" cy="7322820"/>
            <wp:effectExtent l="0" t="0" r="0" b="0"/>
            <wp:wrapSquare wrapText="bothSides"/>
            <wp:docPr id="5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jpeg"/>
                    <pic:cNvPicPr/>
                  </pic:nvPicPr>
                  <pic:blipFill>
                    <a:blip r:embed="rId32" cstate="print"/>
                    <a:srcRect l="-1007" t="6608"/>
                    <a:stretch>
                      <a:fillRect/>
                    </a:stretch>
                  </pic:blipFill>
                  <pic:spPr>
                    <a:xfrm>
                      <a:off x="0" y="0"/>
                      <a:ext cx="4975860" cy="7322820"/>
                    </a:xfrm>
                    <a:prstGeom prst="rect">
                      <a:avLst/>
                    </a:prstGeom>
                  </pic:spPr>
                </pic:pic>
              </a:graphicData>
            </a:graphic>
          </wp:anchor>
        </w:drawing>
      </w:r>
    </w:p>
    <w:p w14:paraId="39C3301F" w14:textId="77777777" w:rsidR="00F82DEE" w:rsidRPr="00F95065" w:rsidRDefault="00F82DEE" w:rsidP="00F82DEE">
      <w:pPr>
        <w:sectPr w:rsidR="00F82DEE" w:rsidRPr="00F95065" w:rsidSect="001446C9">
          <w:pgSz w:w="11907" w:h="16839" w:code="9"/>
          <w:pgMar w:top="1304" w:right="1304" w:bottom="1304" w:left="1304" w:header="680" w:footer="680" w:gutter="0"/>
          <w:cols w:space="720"/>
          <w:docGrid w:linePitch="299"/>
        </w:sectPr>
      </w:pPr>
    </w:p>
    <w:p w14:paraId="1019F3E6" w14:textId="4B446154" w:rsidR="00F82DEE" w:rsidRPr="005C4879" w:rsidRDefault="00F82DEE" w:rsidP="00F82DEE">
      <w:pPr>
        <w:pStyle w:val="Caption"/>
        <w:spacing w:after="0" w:line="360" w:lineRule="auto"/>
        <w:jc w:val="center"/>
        <w:rPr>
          <w:color w:val="auto"/>
          <w:sz w:val="28"/>
          <w:szCs w:val="28"/>
        </w:rPr>
      </w:pPr>
      <w:bookmarkStart w:id="102" w:name="_Toc10733122"/>
      <w:r w:rsidRPr="005C4879">
        <w:rPr>
          <w:color w:val="auto"/>
          <w:sz w:val="28"/>
          <w:szCs w:val="28"/>
        </w:rPr>
        <w:lastRenderedPageBreak/>
        <w:t xml:space="preserve">Appendix </w:t>
      </w:r>
      <w:r w:rsidRPr="005C4879">
        <w:rPr>
          <w:color w:val="auto"/>
          <w:sz w:val="28"/>
          <w:szCs w:val="28"/>
        </w:rPr>
        <w:fldChar w:fldCharType="begin"/>
      </w:r>
      <w:r w:rsidRPr="005C4879">
        <w:rPr>
          <w:color w:val="auto"/>
          <w:sz w:val="28"/>
          <w:szCs w:val="28"/>
        </w:rPr>
        <w:instrText xml:space="preserve"> SEQ Appendix \* ARABIC </w:instrText>
      </w:r>
      <w:r w:rsidRPr="005C4879">
        <w:rPr>
          <w:color w:val="auto"/>
          <w:sz w:val="28"/>
          <w:szCs w:val="28"/>
        </w:rPr>
        <w:fldChar w:fldCharType="separate"/>
      </w:r>
      <w:r w:rsidR="00480A9D">
        <w:rPr>
          <w:noProof/>
          <w:color w:val="auto"/>
          <w:sz w:val="28"/>
          <w:szCs w:val="28"/>
        </w:rPr>
        <w:t>5</w:t>
      </w:r>
      <w:r w:rsidRPr="005C4879">
        <w:rPr>
          <w:color w:val="auto"/>
          <w:sz w:val="28"/>
          <w:szCs w:val="28"/>
        </w:rPr>
        <w:fldChar w:fldCharType="end"/>
      </w:r>
      <w:r w:rsidRPr="005C4879">
        <w:rPr>
          <w:color w:val="auto"/>
          <w:sz w:val="28"/>
          <w:szCs w:val="28"/>
        </w:rPr>
        <w:t>: Final/Completed Decision/Selection Matrix</w:t>
      </w:r>
      <w:bookmarkEnd w:id="102"/>
    </w:p>
    <w:p w14:paraId="4EAE81D7" w14:textId="77777777" w:rsidR="00F82DEE" w:rsidRPr="0075310E" w:rsidRDefault="00F82DEE" w:rsidP="00F82DEE">
      <w:pPr>
        <w:pStyle w:val="BodyText"/>
      </w:pPr>
    </w:p>
    <w:p w14:paraId="17B7F34B" w14:textId="77777777" w:rsidR="00F82DEE" w:rsidRPr="007C6809" w:rsidRDefault="00F82DEE" w:rsidP="00F82DEE">
      <w:pPr>
        <w:pStyle w:val="BodyText"/>
        <w:jc w:val="both"/>
      </w:pPr>
      <w:r w:rsidRPr="007C6809">
        <w:t>A decision support matrix is a chart which enables identification, analysis and rating of the strength of relationships between various sets of information. It enables a</w:t>
      </w:r>
    </w:p>
    <w:p w14:paraId="06FD4417" w14:textId="77777777" w:rsidR="00F82DEE" w:rsidRPr="007C6809" w:rsidRDefault="00F82DEE" w:rsidP="00F82DEE">
      <w:pPr>
        <w:pStyle w:val="BodyText"/>
        <w:jc w:val="both"/>
      </w:pPr>
      <w:r w:rsidRPr="007C6809">
        <w:t>number of different factors to be examined and facilitates the assessment of the relative importance of each.</w:t>
      </w:r>
    </w:p>
    <w:p w14:paraId="3D29D08A" w14:textId="77777777" w:rsidR="00F82DEE" w:rsidRPr="007C6809" w:rsidRDefault="00F82DEE" w:rsidP="00F82DEE">
      <w:pPr>
        <w:pStyle w:val="BodyText"/>
        <w:jc w:val="both"/>
      </w:pPr>
    </w:p>
    <w:p w14:paraId="08322217" w14:textId="77777777" w:rsidR="00F82DEE" w:rsidRPr="007C6809" w:rsidRDefault="00F82DEE" w:rsidP="00F82DEE">
      <w:pPr>
        <w:pStyle w:val="BodyText"/>
        <w:jc w:val="both"/>
      </w:pPr>
      <w:r w:rsidRPr="007C6809">
        <w:t xml:space="preserve">Table </w:t>
      </w:r>
      <w:r>
        <w:t>13</w:t>
      </w:r>
      <w:r w:rsidRPr="007C6809">
        <w:t xml:space="preserve"> presents the prioritisation decision support matrix to be used to support the action planning decision making process.</w:t>
      </w:r>
    </w:p>
    <w:p w14:paraId="06528BAC" w14:textId="77777777" w:rsidR="00F82DEE" w:rsidRDefault="00F82DEE" w:rsidP="00F82DEE">
      <w:pPr>
        <w:pStyle w:val="BodyText"/>
      </w:pPr>
    </w:p>
    <w:p w14:paraId="27C50B9E" w14:textId="77777777" w:rsidR="00F82DEE" w:rsidRPr="0075310E" w:rsidRDefault="00F82DEE" w:rsidP="00F82DEE">
      <w:pPr>
        <w:pStyle w:val="BodyText"/>
      </w:pPr>
    </w:p>
    <w:p w14:paraId="4D5B86D6" w14:textId="422864D6" w:rsidR="00F82DEE" w:rsidRPr="0075310E" w:rsidRDefault="00F82DEE" w:rsidP="00F82DEE">
      <w:pPr>
        <w:pStyle w:val="Caption"/>
        <w:keepNext/>
        <w:spacing w:after="0" w:line="360" w:lineRule="auto"/>
        <w:jc w:val="both"/>
        <w:rPr>
          <w:color w:val="auto"/>
          <w:sz w:val="22"/>
          <w:szCs w:val="22"/>
        </w:rPr>
      </w:pPr>
      <w:bookmarkStart w:id="103" w:name="_Toc10732616"/>
      <w:r w:rsidRPr="0075310E">
        <w:rPr>
          <w:color w:val="auto"/>
          <w:sz w:val="22"/>
          <w:szCs w:val="22"/>
        </w:rPr>
        <w:t xml:space="preserve">Table </w:t>
      </w:r>
      <w:r w:rsidRPr="0075310E">
        <w:rPr>
          <w:color w:val="auto"/>
          <w:sz w:val="22"/>
          <w:szCs w:val="22"/>
        </w:rPr>
        <w:fldChar w:fldCharType="begin"/>
      </w:r>
      <w:r w:rsidRPr="0075310E">
        <w:rPr>
          <w:color w:val="auto"/>
          <w:sz w:val="22"/>
          <w:szCs w:val="22"/>
        </w:rPr>
        <w:instrText xml:space="preserve"> SEQ Table \* ARABIC </w:instrText>
      </w:r>
      <w:r w:rsidRPr="0075310E">
        <w:rPr>
          <w:color w:val="auto"/>
          <w:sz w:val="22"/>
          <w:szCs w:val="22"/>
        </w:rPr>
        <w:fldChar w:fldCharType="separate"/>
      </w:r>
      <w:r w:rsidR="00480A9D">
        <w:rPr>
          <w:noProof/>
          <w:color w:val="auto"/>
          <w:sz w:val="22"/>
          <w:szCs w:val="22"/>
        </w:rPr>
        <w:t>13</w:t>
      </w:r>
      <w:r w:rsidRPr="0075310E">
        <w:rPr>
          <w:color w:val="auto"/>
          <w:sz w:val="22"/>
          <w:szCs w:val="22"/>
        </w:rPr>
        <w:fldChar w:fldCharType="end"/>
      </w:r>
      <w:r w:rsidRPr="0075310E">
        <w:rPr>
          <w:color w:val="auto"/>
          <w:sz w:val="22"/>
          <w:szCs w:val="22"/>
        </w:rPr>
        <w:t xml:space="preserve">: </w:t>
      </w:r>
      <w:r>
        <w:rPr>
          <w:color w:val="auto"/>
          <w:sz w:val="22"/>
          <w:szCs w:val="22"/>
        </w:rPr>
        <w:t xml:space="preserve">Sample </w:t>
      </w:r>
      <w:r w:rsidRPr="0075310E">
        <w:rPr>
          <w:color w:val="auto"/>
          <w:sz w:val="22"/>
          <w:szCs w:val="22"/>
        </w:rPr>
        <w:t>Decision Support Matrix to Identify and Prioritise Noisy Areas</w:t>
      </w:r>
      <w:bookmarkEnd w:id="103"/>
    </w:p>
    <w:tbl>
      <w:tblPr>
        <w:tblW w:w="9203"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3"/>
        <w:gridCol w:w="2851"/>
        <w:gridCol w:w="1617"/>
        <w:gridCol w:w="1615"/>
        <w:gridCol w:w="1097"/>
      </w:tblGrid>
      <w:tr w:rsidR="00F82DEE" w:rsidRPr="007C6809" w14:paraId="74800469" w14:textId="77777777" w:rsidTr="001446C9">
        <w:trPr>
          <w:trHeight w:val="254"/>
        </w:trPr>
        <w:tc>
          <w:tcPr>
            <w:tcW w:w="2023" w:type="dxa"/>
          </w:tcPr>
          <w:p w14:paraId="4B50A2CC" w14:textId="77777777" w:rsidR="00F82DEE" w:rsidRPr="007C6809" w:rsidRDefault="00F82DEE" w:rsidP="001446C9">
            <w:pPr>
              <w:pStyle w:val="BodyText"/>
              <w:jc w:val="both"/>
              <w:rPr>
                <w:b/>
              </w:rPr>
            </w:pPr>
            <w:r w:rsidRPr="007C6809">
              <w:rPr>
                <w:b/>
              </w:rPr>
              <w:t>Location:</w:t>
            </w:r>
          </w:p>
        </w:tc>
        <w:tc>
          <w:tcPr>
            <w:tcW w:w="7180" w:type="dxa"/>
            <w:gridSpan w:val="4"/>
          </w:tcPr>
          <w:p w14:paraId="6F824AE4" w14:textId="77777777" w:rsidR="00F82DEE" w:rsidRPr="007C6809" w:rsidRDefault="00F82DEE" w:rsidP="001446C9">
            <w:pPr>
              <w:pStyle w:val="BodyText"/>
              <w:jc w:val="both"/>
              <w:rPr>
                <w:sz w:val="18"/>
              </w:rPr>
            </w:pPr>
          </w:p>
        </w:tc>
      </w:tr>
      <w:tr w:rsidR="00F82DEE" w:rsidRPr="007C6809" w14:paraId="4F73232E" w14:textId="77777777" w:rsidTr="001446C9">
        <w:trPr>
          <w:trHeight w:val="506"/>
        </w:trPr>
        <w:tc>
          <w:tcPr>
            <w:tcW w:w="4874" w:type="dxa"/>
            <w:gridSpan w:val="2"/>
          </w:tcPr>
          <w:p w14:paraId="6E362C73" w14:textId="77777777" w:rsidR="00F82DEE" w:rsidRPr="007C6809" w:rsidRDefault="00F82DEE" w:rsidP="001446C9">
            <w:pPr>
              <w:pStyle w:val="BodyText"/>
              <w:jc w:val="both"/>
              <w:rPr>
                <w:b/>
              </w:rPr>
            </w:pPr>
            <w:r w:rsidRPr="007C6809">
              <w:rPr>
                <w:b/>
              </w:rPr>
              <w:t>Decision Selection Criteria</w:t>
            </w:r>
          </w:p>
        </w:tc>
        <w:tc>
          <w:tcPr>
            <w:tcW w:w="1617" w:type="dxa"/>
          </w:tcPr>
          <w:p w14:paraId="2F541ECE" w14:textId="77777777" w:rsidR="00F82DEE" w:rsidRPr="007C6809" w:rsidRDefault="00F82DEE" w:rsidP="001446C9">
            <w:pPr>
              <w:pStyle w:val="BodyText"/>
              <w:jc w:val="both"/>
              <w:rPr>
                <w:b/>
              </w:rPr>
            </w:pPr>
            <w:r w:rsidRPr="007C6809">
              <w:rPr>
                <w:b/>
              </w:rPr>
              <w:t>Score Range</w:t>
            </w:r>
          </w:p>
          <w:p w14:paraId="492E9562" w14:textId="77777777" w:rsidR="00F82DEE" w:rsidRPr="007C6809" w:rsidRDefault="00F82DEE" w:rsidP="001446C9">
            <w:pPr>
              <w:pStyle w:val="BodyText"/>
              <w:jc w:val="both"/>
              <w:rPr>
                <w:b/>
                <w:sz w:val="14"/>
              </w:rPr>
            </w:pPr>
            <w:r w:rsidRPr="007C6809">
              <w:rPr>
                <w:b/>
                <w:position w:val="3"/>
              </w:rPr>
              <w:t>L</w:t>
            </w:r>
            <w:r w:rsidRPr="007C6809">
              <w:rPr>
                <w:b/>
                <w:sz w:val="14"/>
              </w:rPr>
              <w:t>den</w:t>
            </w:r>
          </w:p>
        </w:tc>
        <w:tc>
          <w:tcPr>
            <w:tcW w:w="1615" w:type="dxa"/>
          </w:tcPr>
          <w:p w14:paraId="1B25B48F" w14:textId="77777777" w:rsidR="00F82DEE" w:rsidRPr="007C6809" w:rsidRDefault="00F82DEE" w:rsidP="001446C9">
            <w:pPr>
              <w:pStyle w:val="BodyText"/>
              <w:jc w:val="both"/>
              <w:rPr>
                <w:b/>
              </w:rPr>
            </w:pPr>
            <w:r w:rsidRPr="007C6809">
              <w:rPr>
                <w:b/>
              </w:rPr>
              <w:t>Score Range</w:t>
            </w:r>
          </w:p>
          <w:p w14:paraId="108C9144" w14:textId="77777777" w:rsidR="00F82DEE" w:rsidRPr="007C6809" w:rsidRDefault="00F82DEE" w:rsidP="001446C9">
            <w:pPr>
              <w:pStyle w:val="BodyText"/>
              <w:jc w:val="both"/>
              <w:rPr>
                <w:sz w:val="14"/>
              </w:rPr>
            </w:pPr>
            <w:r w:rsidRPr="007C6809">
              <w:rPr>
                <w:position w:val="3"/>
              </w:rPr>
              <w:t>L</w:t>
            </w:r>
            <w:r w:rsidRPr="007C6809">
              <w:rPr>
                <w:sz w:val="14"/>
              </w:rPr>
              <w:t>night</w:t>
            </w:r>
          </w:p>
        </w:tc>
        <w:tc>
          <w:tcPr>
            <w:tcW w:w="1097" w:type="dxa"/>
          </w:tcPr>
          <w:p w14:paraId="7BADA3D5" w14:textId="77777777" w:rsidR="00F82DEE" w:rsidRPr="007C6809" w:rsidRDefault="00F82DEE" w:rsidP="001446C9">
            <w:pPr>
              <w:pStyle w:val="BodyText"/>
              <w:jc w:val="both"/>
              <w:rPr>
                <w:b/>
              </w:rPr>
            </w:pPr>
            <w:r w:rsidRPr="007C6809">
              <w:rPr>
                <w:b/>
              </w:rPr>
              <w:t>Subtotal</w:t>
            </w:r>
          </w:p>
        </w:tc>
      </w:tr>
      <w:tr w:rsidR="00F82DEE" w:rsidRPr="007C6809" w14:paraId="4E9FBCF0" w14:textId="77777777" w:rsidTr="001446C9">
        <w:trPr>
          <w:trHeight w:val="251"/>
        </w:trPr>
        <w:tc>
          <w:tcPr>
            <w:tcW w:w="2023" w:type="dxa"/>
            <w:vMerge w:val="restart"/>
          </w:tcPr>
          <w:p w14:paraId="0F197ED8" w14:textId="77777777" w:rsidR="00F82DEE" w:rsidRPr="007C6809" w:rsidRDefault="00F82DEE" w:rsidP="001446C9">
            <w:pPr>
              <w:pStyle w:val="BodyText"/>
              <w:jc w:val="both"/>
            </w:pPr>
            <w:r w:rsidRPr="007C6809">
              <w:t>Noise Band</w:t>
            </w:r>
          </w:p>
        </w:tc>
        <w:tc>
          <w:tcPr>
            <w:tcW w:w="2851" w:type="dxa"/>
          </w:tcPr>
          <w:p w14:paraId="6023E3DB" w14:textId="77777777" w:rsidR="00F82DEE" w:rsidRPr="007C6809" w:rsidRDefault="00F82DEE" w:rsidP="001446C9">
            <w:pPr>
              <w:pStyle w:val="BodyText"/>
              <w:jc w:val="both"/>
            </w:pPr>
            <w:r w:rsidRPr="007C6809">
              <w:t>&lt;45</w:t>
            </w:r>
          </w:p>
        </w:tc>
        <w:tc>
          <w:tcPr>
            <w:tcW w:w="1617" w:type="dxa"/>
          </w:tcPr>
          <w:p w14:paraId="5BE93C06" w14:textId="77777777" w:rsidR="00F82DEE" w:rsidRPr="007C6809" w:rsidRDefault="00F82DEE" w:rsidP="001446C9">
            <w:pPr>
              <w:pStyle w:val="BodyText"/>
              <w:jc w:val="center"/>
            </w:pPr>
            <w:r w:rsidRPr="007C6809">
              <w:t>5</w:t>
            </w:r>
          </w:p>
        </w:tc>
        <w:tc>
          <w:tcPr>
            <w:tcW w:w="1615" w:type="dxa"/>
          </w:tcPr>
          <w:p w14:paraId="1DB08880" w14:textId="77777777" w:rsidR="00F82DEE" w:rsidRPr="007C6809" w:rsidRDefault="00F82DEE" w:rsidP="001446C9">
            <w:pPr>
              <w:pStyle w:val="BodyText"/>
              <w:jc w:val="center"/>
            </w:pPr>
            <w:r w:rsidRPr="007C6809">
              <w:t>6</w:t>
            </w:r>
          </w:p>
        </w:tc>
        <w:tc>
          <w:tcPr>
            <w:tcW w:w="1097" w:type="dxa"/>
          </w:tcPr>
          <w:p w14:paraId="18715392" w14:textId="77777777" w:rsidR="00F82DEE" w:rsidRPr="007C6809" w:rsidRDefault="00F82DEE" w:rsidP="001446C9">
            <w:pPr>
              <w:pStyle w:val="BodyText"/>
              <w:jc w:val="center"/>
              <w:rPr>
                <w:sz w:val="18"/>
              </w:rPr>
            </w:pPr>
          </w:p>
        </w:tc>
      </w:tr>
      <w:tr w:rsidR="00F82DEE" w:rsidRPr="007C6809" w14:paraId="5FE5DB12" w14:textId="77777777" w:rsidTr="001446C9">
        <w:trPr>
          <w:trHeight w:val="254"/>
        </w:trPr>
        <w:tc>
          <w:tcPr>
            <w:tcW w:w="2023" w:type="dxa"/>
            <w:vMerge/>
            <w:tcBorders>
              <w:top w:val="nil"/>
            </w:tcBorders>
          </w:tcPr>
          <w:p w14:paraId="6120262B" w14:textId="77777777" w:rsidR="00F82DEE" w:rsidRPr="007C6809" w:rsidRDefault="00F82DEE" w:rsidP="001446C9">
            <w:pPr>
              <w:pStyle w:val="BodyText"/>
              <w:jc w:val="both"/>
              <w:rPr>
                <w:sz w:val="2"/>
                <w:szCs w:val="2"/>
              </w:rPr>
            </w:pPr>
          </w:p>
        </w:tc>
        <w:tc>
          <w:tcPr>
            <w:tcW w:w="2851" w:type="dxa"/>
          </w:tcPr>
          <w:p w14:paraId="29651770" w14:textId="77777777" w:rsidR="00F82DEE" w:rsidRPr="007C6809" w:rsidRDefault="00F82DEE" w:rsidP="001446C9">
            <w:pPr>
              <w:pStyle w:val="BodyText"/>
              <w:jc w:val="both"/>
            </w:pPr>
            <w:r w:rsidRPr="007C6809">
              <w:t>45-49</w:t>
            </w:r>
          </w:p>
        </w:tc>
        <w:tc>
          <w:tcPr>
            <w:tcW w:w="1617" w:type="dxa"/>
          </w:tcPr>
          <w:p w14:paraId="2640F908" w14:textId="77777777" w:rsidR="00F82DEE" w:rsidRPr="007C6809" w:rsidRDefault="00F82DEE" w:rsidP="001446C9">
            <w:pPr>
              <w:pStyle w:val="BodyText"/>
              <w:jc w:val="center"/>
            </w:pPr>
            <w:r w:rsidRPr="007C6809">
              <w:t>4</w:t>
            </w:r>
          </w:p>
        </w:tc>
        <w:tc>
          <w:tcPr>
            <w:tcW w:w="1615" w:type="dxa"/>
          </w:tcPr>
          <w:p w14:paraId="259E7D7A" w14:textId="77777777" w:rsidR="00F82DEE" w:rsidRPr="007C6809" w:rsidRDefault="00F82DEE" w:rsidP="001446C9">
            <w:pPr>
              <w:pStyle w:val="BodyText"/>
              <w:jc w:val="center"/>
            </w:pPr>
            <w:r w:rsidRPr="007C6809">
              <w:t>5</w:t>
            </w:r>
          </w:p>
        </w:tc>
        <w:tc>
          <w:tcPr>
            <w:tcW w:w="1097" w:type="dxa"/>
          </w:tcPr>
          <w:p w14:paraId="4C40756E" w14:textId="77777777" w:rsidR="00F82DEE" w:rsidRPr="007C6809" w:rsidRDefault="00F82DEE" w:rsidP="001446C9">
            <w:pPr>
              <w:pStyle w:val="BodyText"/>
              <w:jc w:val="center"/>
              <w:rPr>
                <w:sz w:val="18"/>
              </w:rPr>
            </w:pPr>
          </w:p>
        </w:tc>
      </w:tr>
      <w:tr w:rsidR="00F82DEE" w:rsidRPr="007C6809" w14:paraId="23EB5B12" w14:textId="77777777" w:rsidTr="001446C9">
        <w:trPr>
          <w:trHeight w:val="251"/>
        </w:trPr>
        <w:tc>
          <w:tcPr>
            <w:tcW w:w="2023" w:type="dxa"/>
            <w:vMerge/>
            <w:tcBorders>
              <w:top w:val="nil"/>
            </w:tcBorders>
          </w:tcPr>
          <w:p w14:paraId="101220C7" w14:textId="77777777" w:rsidR="00F82DEE" w:rsidRPr="007C6809" w:rsidRDefault="00F82DEE" w:rsidP="001446C9">
            <w:pPr>
              <w:pStyle w:val="BodyText"/>
              <w:jc w:val="both"/>
              <w:rPr>
                <w:sz w:val="2"/>
                <w:szCs w:val="2"/>
              </w:rPr>
            </w:pPr>
          </w:p>
        </w:tc>
        <w:tc>
          <w:tcPr>
            <w:tcW w:w="2851" w:type="dxa"/>
          </w:tcPr>
          <w:p w14:paraId="2280209A" w14:textId="77777777" w:rsidR="00F82DEE" w:rsidRPr="007C6809" w:rsidRDefault="00F82DEE" w:rsidP="001446C9">
            <w:pPr>
              <w:pStyle w:val="BodyText"/>
              <w:jc w:val="both"/>
            </w:pPr>
            <w:r w:rsidRPr="007C6809">
              <w:t>50-54</w:t>
            </w:r>
          </w:p>
        </w:tc>
        <w:tc>
          <w:tcPr>
            <w:tcW w:w="1617" w:type="dxa"/>
          </w:tcPr>
          <w:p w14:paraId="286F712A" w14:textId="77777777" w:rsidR="00F82DEE" w:rsidRPr="007C6809" w:rsidRDefault="00F82DEE" w:rsidP="001446C9">
            <w:pPr>
              <w:pStyle w:val="BodyText"/>
              <w:jc w:val="center"/>
            </w:pPr>
            <w:r w:rsidRPr="007C6809">
              <w:t>3</w:t>
            </w:r>
          </w:p>
        </w:tc>
        <w:tc>
          <w:tcPr>
            <w:tcW w:w="1615" w:type="dxa"/>
          </w:tcPr>
          <w:p w14:paraId="56551B18" w14:textId="77777777" w:rsidR="00F82DEE" w:rsidRPr="007C6809" w:rsidRDefault="00F82DEE" w:rsidP="001446C9">
            <w:pPr>
              <w:pStyle w:val="BodyText"/>
              <w:jc w:val="center"/>
            </w:pPr>
            <w:r w:rsidRPr="007C6809">
              <w:t>4</w:t>
            </w:r>
          </w:p>
        </w:tc>
        <w:tc>
          <w:tcPr>
            <w:tcW w:w="1097" w:type="dxa"/>
          </w:tcPr>
          <w:p w14:paraId="19FD4276" w14:textId="77777777" w:rsidR="00F82DEE" w:rsidRPr="007C6809" w:rsidRDefault="00F82DEE" w:rsidP="001446C9">
            <w:pPr>
              <w:pStyle w:val="BodyText"/>
              <w:jc w:val="center"/>
              <w:rPr>
                <w:sz w:val="18"/>
              </w:rPr>
            </w:pPr>
          </w:p>
        </w:tc>
      </w:tr>
      <w:tr w:rsidR="00F82DEE" w:rsidRPr="007C6809" w14:paraId="563389F4" w14:textId="77777777" w:rsidTr="001446C9">
        <w:trPr>
          <w:trHeight w:val="254"/>
        </w:trPr>
        <w:tc>
          <w:tcPr>
            <w:tcW w:w="2023" w:type="dxa"/>
            <w:vMerge/>
            <w:tcBorders>
              <w:top w:val="nil"/>
            </w:tcBorders>
          </w:tcPr>
          <w:p w14:paraId="17118FD8" w14:textId="77777777" w:rsidR="00F82DEE" w:rsidRPr="007C6809" w:rsidRDefault="00F82DEE" w:rsidP="001446C9">
            <w:pPr>
              <w:pStyle w:val="BodyText"/>
              <w:jc w:val="both"/>
              <w:rPr>
                <w:sz w:val="2"/>
                <w:szCs w:val="2"/>
              </w:rPr>
            </w:pPr>
          </w:p>
        </w:tc>
        <w:tc>
          <w:tcPr>
            <w:tcW w:w="2851" w:type="dxa"/>
          </w:tcPr>
          <w:p w14:paraId="17C7FDD4" w14:textId="77777777" w:rsidR="00F82DEE" w:rsidRPr="007C6809" w:rsidRDefault="00F82DEE" w:rsidP="001446C9">
            <w:pPr>
              <w:pStyle w:val="BodyText"/>
              <w:jc w:val="both"/>
            </w:pPr>
            <w:r w:rsidRPr="007C6809">
              <w:t>55-59</w:t>
            </w:r>
          </w:p>
        </w:tc>
        <w:tc>
          <w:tcPr>
            <w:tcW w:w="1617" w:type="dxa"/>
          </w:tcPr>
          <w:p w14:paraId="6E6175DF" w14:textId="77777777" w:rsidR="00F82DEE" w:rsidRPr="007C6809" w:rsidRDefault="00F82DEE" w:rsidP="001446C9">
            <w:pPr>
              <w:pStyle w:val="BodyText"/>
              <w:jc w:val="center"/>
            </w:pPr>
            <w:r w:rsidRPr="007C6809">
              <w:t>2</w:t>
            </w:r>
          </w:p>
        </w:tc>
        <w:tc>
          <w:tcPr>
            <w:tcW w:w="1615" w:type="dxa"/>
          </w:tcPr>
          <w:p w14:paraId="2BF3CD45" w14:textId="77777777" w:rsidR="00F82DEE" w:rsidRPr="007C6809" w:rsidRDefault="00F82DEE" w:rsidP="001446C9">
            <w:pPr>
              <w:pStyle w:val="BodyText"/>
              <w:jc w:val="center"/>
            </w:pPr>
            <w:r w:rsidRPr="007C6809">
              <w:t>2</w:t>
            </w:r>
          </w:p>
        </w:tc>
        <w:tc>
          <w:tcPr>
            <w:tcW w:w="1097" w:type="dxa"/>
          </w:tcPr>
          <w:p w14:paraId="4316A137" w14:textId="77777777" w:rsidR="00F82DEE" w:rsidRPr="007C6809" w:rsidRDefault="00F82DEE" w:rsidP="001446C9">
            <w:pPr>
              <w:pStyle w:val="BodyText"/>
              <w:jc w:val="center"/>
              <w:rPr>
                <w:sz w:val="18"/>
              </w:rPr>
            </w:pPr>
          </w:p>
        </w:tc>
      </w:tr>
      <w:tr w:rsidR="00F82DEE" w:rsidRPr="007C6809" w14:paraId="72261A19" w14:textId="77777777" w:rsidTr="001446C9">
        <w:trPr>
          <w:trHeight w:val="251"/>
        </w:trPr>
        <w:tc>
          <w:tcPr>
            <w:tcW w:w="2023" w:type="dxa"/>
            <w:vMerge/>
            <w:tcBorders>
              <w:top w:val="nil"/>
            </w:tcBorders>
          </w:tcPr>
          <w:p w14:paraId="124040B7" w14:textId="77777777" w:rsidR="00F82DEE" w:rsidRPr="007C6809" w:rsidRDefault="00F82DEE" w:rsidP="001446C9">
            <w:pPr>
              <w:pStyle w:val="BodyText"/>
              <w:jc w:val="both"/>
              <w:rPr>
                <w:sz w:val="2"/>
                <w:szCs w:val="2"/>
              </w:rPr>
            </w:pPr>
          </w:p>
        </w:tc>
        <w:tc>
          <w:tcPr>
            <w:tcW w:w="2851" w:type="dxa"/>
          </w:tcPr>
          <w:p w14:paraId="45FF759C" w14:textId="77777777" w:rsidR="00F82DEE" w:rsidRPr="007C6809" w:rsidRDefault="00F82DEE" w:rsidP="001446C9">
            <w:pPr>
              <w:pStyle w:val="BodyText"/>
              <w:jc w:val="both"/>
            </w:pPr>
            <w:r w:rsidRPr="007C6809">
              <w:t>60-64</w:t>
            </w:r>
          </w:p>
        </w:tc>
        <w:tc>
          <w:tcPr>
            <w:tcW w:w="1617" w:type="dxa"/>
          </w:tcPr>
          <w:p w14:paraId="744FC64C" w14:textId="77777777" w:rsidR="00F82DEE" w:rsidRPr="007C6809" w:rsidRDefault="00F82DEE" w:rsidP="001446C9">
            <w:pPr>
              <w:pStyle w:val="BodyText"/>
              <w:jc w:val="center"/>
            </w:pPr>
            <w:r w:rsidRPr="007C6809">
              <w:t>1</w:t>
            </w:r>
          </w:p>
        </w:tc>
        <w:tc>
          <w:tcPr>
            <w:tcW w:w="1615" w:type="dxa"/>
          </w:tcPr>
          <w:p w14:paraId="33774FA4" w14:textId="77777777" w:rsidR="00F82DEE" w:rsidRPr="007C6809" w:rsidRDefault="00F82DEE" w:rsidP="001446C9">
            <w:pPr>
              <w:pStyle w:val="BodyText"/>
              <w:jc w:val="center"/>
            </w:pPr>
            <w:r w:rsidRPr="007C6809">
              <w:t>3</w:t>
            </w:r>
          </w:p>
        </w:tc>
        <w:tc>
          <w:tcPr>
            <w:tcW w:w="1097" w:type="dxa"/>
          </w:tcPr>
          <w:p w14:paraId="03370E24" w14:textId="77777777" w:rsidR="00F82DEE" w:rsidRPr="007C6809" w:rsidRDefault="00F82DEE" w:rsidP="001446C9">
            <w:pPr>
              <w:pStyle w:val="BodyText"/>
              <w:jc w:val="center"/>
              <w:rPr>
                <w:sz w:val="18"/>
              </w:rPr>
            </w:pPr>
          </w:p>
        </w:tc>
      </w:tr>
      <w:tr w:rsidR="00F82DEE" w:rsidRPr="007C6809" w14:paraId="60EB3019" w14:textId="77777777" w:rsidTr="001446C9">
        <w:trPr>
          <w:trHeight w:val="254"/>
        </w:trPr>
        <w:tc>
          <w:tcPr>
            <w:tcW w:w="2023" w:type="dxa"/>
            <w:vMerge/>
            <w:tcBorders>
              <w:top w:val="nil"/>
            </w:tcBorders>
          </w:tcPr>
          <w:p w14:paraId="3AC41291" w14:textId="77777777" w:rsidR="00F82DEE" w:rsidRPr="007C6809" w:rsidRDefault="00F82DEE" w:rsidP="001446C9">
            <w:pPr>
              <w:pStyle w:val="BodyText"/>
              <w:jc w:val="both"/>
              <w:rPr>
                <w:sz w:val="2"/>
                <w:szCs w:val="2"/>
              </w:rPr>
            </w:pPr>
          </w:p>
        </w:tc>
        <w:tc>
          <w:tcPr>
            <w:tcW w:w="2851" w:type="dxa"/>
          </w:tcPr>
          <w:p w14:paraId="0F091B39" w14:textId="77777777" w:rsidR="00F82DEE" w:rsidRPr="007C6809" w:rsidRDefault="00F82DEE" w:rsidP="001446C9">
            <w:pPr>
              <w:pStyle w:val="BodyText"/>
              <w:jc w:val="both"/>
            </w:pPr>
            <w:r w:rsidRPr="007C6809">
              <w:t>65-69</w:t>
            </w:r>
          </w:p>
        </w:tc>
        <w:tc>
          <w:tcPr>
            <w:tcW w:w="1617" w:type="dxa"/>
          </w:tcPr>
          <w:p w14:paraId="6B660550" w14:textId="77777777" w:rsidR="00F82DEE" w:rsidRPr="007C6809" w:rsidRDefault="00F82DEE" w:rsidP="001446C9">
            <w:pPr>
              <w:pStyle w:val="BodyText"/>
              <w:jc w:val="center"/>
            </w:pPr>
            <w:r w:rsidRPr="007C6809">
              <w:t>2</w:t>
            </w:r>
          </w:p>
        </w:tc>
        <w:tc>
          <w:tcPr>
            <w:tcW w:w="1615" w:type="dxa"/>
          </w:tcPr>
          <w:p w14:paraId="43E6C353" w14:textId="77777777" w:rsidR="00F82DEE" w:rsidRPr="007C6809" w:rsidRDefault="00F82DEE" w:rsidP="001446C9">
            <w:pPr>
              <w:pStyle w:val="BodyText"/>
              <w:jc w:val="center"/>
            </w:pPr>
            <w:r w:rsidRPr="007C6809">
              <w:t>4</w:t>
            </w:r>
          </w:p>
        </w:tc>
        <w:tc>
          <w:tcPr>
            <w:tcW w:w="1097" w:type="dxa"/>
          </w:tcPr>
          <w:p w14:paraId="06E02B56" w14:textId="77777777" w:rsidR="00F82DEE" w:rsidRPr="007C6809" w:rsidRDefault="00F82DEE" w:rsidP="001446C9">
            <w:pPr>
              <w:pStyle w:val="BodyText"/>
              <w:jc w:val="center"/>
              <w:rPr>
                <w:sz w:val="18"/>
              </w:rPr>
            </w:pPr>
          </w:p>
        </w:tc>
      </w:tr>
      <w:tr w:rsidR="00F82DEE" w:rsidRPr="007C6809" w14:paraId="263DC565" w14:textId="77777777" w:rsidTr="001446C9">
        <w:trPr>
          <w:trHeight w:val="254"/>
        </w:trPr>
        <w:tc>
          <w:tcPr>
            <w:tcW w:w="2023" w:type="dxa"/>
            <w:vMerge/>
            <w:tcBorders>
              <w:top w:val="nil"/>
            </w:tcBorders>
          </w:tcPr>
          <w:p w14:paraId="39A10F37" w14:textId="77777777" w:rsidR="00F82DEE" w:rsidRPr="007C6809" w:rsidRDefault="00F82DEE" w:rsidP="001446C9">
            <w:pPr>
              <w:pStyle w:val="BodyText"/>
              <w:jc w:val="both"/>
              <w:rPr>
                <w:sz w:val="2"/>
                <w:szCs w:val="2"/>
              </w:rPr>
            </w:pPr>
          </w:p>
        </w:tc>
        <w:tc>
          <w:tcPr>
            <w:tcW w:w="2851" w:type="dxa"/>
          </w:tcPr>
          <w:p w14:paraId="72D18C8A" w14:textId="77777777" w:rsidR="00F82DEE" w:rsidRPr="007C6809" w:rsidRDefault="00F82DEE" w:rsidP="001446C9">
            <w:pPr>
              <w:pStyle w:val="BodyText"/>
              <w:jc w:val="both"/>
            </w:pPr>
            <w:r w:rsidRPr="007C6809">
              <w:t>70-74</w:t>
            </w:r>
          </w:p>
        </w:tc>
        <w:tc>
          <w:tcPr>
            <w:tcW w:w="1617" w:type="dxa"/>
          </w:tcPr>
          <w:p w14:paraId="6C0988FC" w14:textId="77777777" w:rsidR="00F82DEE" w:rsidRPr="007C6809" w:rsidRDefault="00F82DEE" w:rsidP="001446C9">
            <w:pPr>
              <w:pStyle w:val="BodyText"/>
              <w:jc w:val="center"/>
            </w:pPr>
            <w:r w:rsidRPr="007C6809">
              <w:t>3</w:t>
            </w:r>
          </w:p>
        </w:tc>
        <w:tc>
          <w:tcPr>
            <w:tcW w:w="1615" w:type="dxa"/>
          </w:tcPr>
          <w:p w14:paraId="44D91951" w14:textId="77777777" w:rsidR="00F82DEE" w:rsidRPr="007C6809" w:rsidRDefault="00F82DEE" w:rsidP="001446C9">
            <w:pPr>
              <w:pStyle w:val="BodyText"/>
              <w:jc w:val="center"/>
            </w:pPr>
            <w:r w:rsidRPr="007C6809">
              <w:t>5</w:t>
            </w:r>
          </w:p>
        </w:tc>
        <w:tc>
          <w:tcPr>
            <w:tcW w:w="1097" w:type="dxa"/>
          </w:tcPr>
          <w:p w14:paraId="57AD164F" w14:textId="77777777" w:rsidR="00F82DEE" w:rsidRPr="007C6809" w:rsidRDefault="00F82DEE" w:rsidP="001446C9">
            <w:pPr>
              <w:pStyle w:val="BodyText"/>
              <w:jc w:val="center"/>
              <w:rPr>
                <w:sz w:val="18"/>
              </w:rPr>
            </w:pPr>
          </w:p>
        </w:tc>
      </w:tr>
      <w:tr w:rsidR="00F82DEE" w:rsidRPr="007C6809" w14:paraId="4F1422D5" w14:textId="77777777" w:rsidTr="001446C9">
        <w:trPr>
          <w:trHeight w:val="251"/>
        </w:trPr>
        <w:tc>
          <w:tcPr>
            <w:tcW w:w="2023" w:type="dxa"/>
            <w:vMerge/>
            <w:tcBorders>
              <w:top w:val="nil"/>
            </w:tcBorders>
          </w:tcPr>
          <w:p w14:paraId="2ACA6E5D" w14:textId="77777777" w:rsidR="00F82DEE" w:rsidRPr="007C6809" w:rsidRDefault="00F82DEE" w:rsidP="001446C9">
            <w:pPr>
              <w:pStyle w:val="BodyText"/>
              <w:jc w:val="both"/>
              <w:rPr>
                <w:sz w:val="2"/>
                <w:szCs w:val="2"/>
              </w:rPr>
            </w:pPr>
          </w:p>
        </w:tc>
        <w:tc>
          <w:tcPr>
            <w:tcW w:w="2851" w:type="dxa"/>
          </w:tcPr>
          <w:p w14:paraId="32F8A1E1" w14:textId="77777777" w:rsidR="00F82DEE" w:rsidRPr="007C6809" w:rsidRDefault="00F82DEE" w:rsidP="001446C9">
            <w:pPr>
              <w:pStyle w:val="BodyText"/>
              <w:jc w:val="both"/>
            </w:pPr>
            <w:r w:rsidRPr="007C6809">
              <w:t>75-79</w:t>
            </w:r>
          </w:p>
        </w:tc>
        <w:tc>
          <w:tcPr>
            <w:tcW w:w="1617" w:type="dxa"/>
          </w:tcPr>
          <w:p w14:paraId="07670225" w14:textId="77777777" w:rsidR="00F82DEE" w:rsidRPr="007C6809" w:rsidRDefault="00F82DEE" w:rsidP="001446C9">
            <w:pPr>
              <w:pStyle w:val="BodyText"/>
              <w:jc w:val="center"/>
            </w:pPr>
            <w:r w:rsidRPr="007C6809">
              <w:t>4</w:t>
            </w:r>
          </w:p>
        </w:tc>
        <w:tc>
          <w:tcPr>
            <w:tcW w:w="1615" w:type="dxa"/>
          </w:tcPr>
          <w:p w14:paraId="15C9EAE9" w14:textId="77777777" w:rsidR="00F82DEE" w:rsidRPr="007C6809" w:rsidRDefault="00F82DEE" w:rsidP="001446C9">
            <w:pPr>
              <w:pStyle w:val="BodyText"/>
              <w:jc w:val="center"/>
            </w:pPr>
            <w:r w:rsidRPr="007C6809">
              <w:t>6</w:t>
            </w:r>
          </w:p>
        </w:tc>
        <w:tc>
          <w:tcPr>
            <w:tcW w:w="1097" w:type="dxa"/>
          </w:tcPr>
          <w:p w14:paraId="7E459939" w14:textId="77777777" w:rsidR="00F82DEE" w:rsidRPr="007C6809" w:rsidRDefault="00F82DEE" w:rsidP="001446C9">
            <w:pPr>
              <w:pStyle w:val="BodyText"/>
              <w:jc w:val="center"/>
              <w:rPr>
                <w:sz w:val="18"/>
              </w:rPr>
            </w:pPr>
          </w:p>
        </w:tc>
      </w:tr>
      <w:tr w:rsidR="00F82DEE" w:rsidRPr="007C6809" w14:paraId="3E00ABBA" w14:textId="77777777" w:rsidTr="001446C9">
        <w:trPr>
          <w:trHeight w:val="270"/>
        </w:trPr>
        <w:tc>
          <w:tcPr>
            <w:tcW w:w="2023" w:type="dxa"/>
            <w:vMerge/>
            <w:tcBorders>
              <w:top w:val="nil"/>
            </w:tcBorders>
          </w:tcPr>
          <w:p w14:paraId="52891A6C" w14:textId="77777777" w:rsidR="00F82DEE" w:rsidRPr="007C6809" w:rsidRDefault="00F82DEE" w:rsidP="001446C9">
            <w:pPr>
              <w:pStyle w:val="BodyText"/>
              <w:jc w:val="both"/>
              <w:rPr>
                <w:sz w:val="2"/>
                <w:szCs w:val="2"/>
              </w:rPr>
            </w:pPr>
          </w:p>
        </w:tc>
        <w:tc>
          <w:tcPr>
            <w:tcW w:w="2851" w:type="dxa"/>
          </w:tcPr>
          <w:p w14:paraId="70C7814A" w14:textId="77777777" w:rsidR="00F82DEE" w:rsidRPr="007C6809" w:rsidRDefault="00F82DEE" w:rsidP="001446C9">
            <w:pPr>
              <w:pStyle w:val="BodyText"/>
              <w:jc w:val="both"/>
            </w:pPr>
            <w:r w:rsidRPr="007C6809">
              <w:t>80</w:t>
            </w:r>
          </w:p>
        </w:tc>
        <w:tc>
          <w:tcPr>
            <w:tcW w:w="1617" w:type="dxa"/>
          </w:tcPr>
          <w:p w14:paraId="30B7EED7" w14:textId="77777777" w:rsidR="00F82DEE" w:rsidRPr="007C6809" w:rsidRDefault="00F82DEE" w:rsidP="001446C9">
            <w:pPr>
              <w:pStyle w:val="BodyText"/>
              <w:jc w:val="center"/>
            </w:pPr>
            <w:r w:rsidRPr="007C6809">
              <w:t>5</w:t>
            </w:r>
          </w:p>
        </w:tc>
        <w:tc>
          <w:tcPr>
            <w:tcW w:w="1615" w:type="dxa"/>
          </w:tcPr>
          <w:p w14:paraId="1B528ACB" w14:textId="77777777" w:rsidR="00F82DEE" w:rsidRPr="007C6809" w:rsidRDefault="00F82DEE" w:rsidP="001446C9">
            <w:pPr>
              <w:pStyle w:val="BodyText"/>
              <w:jc w:val="center"/>
            </w:pPr>
            <w:r w:rsidRPr="007C6809">
              <w:t>7</w:t>
            </w:r>
          </w:p>
        </w:tc>
        <w:tc>
          <w:tcPr>
            <w:tcW w:w="1097" w:type="dxa"/>
          </w:tcPr>
          <w:p w14:paraId="48A35BAC" w14:textId="77777777" w:rsidR="00F82DEE" w:rsidRPr="007C6809" w:rsidRDefault="00F82DEE" w:rsidP="001446C9">
            <w:pPr>
              <w:pStyle w:val="BodyText"/>
              <w:jc w:val="center"/>
              <w:rPr>
                <w:sz w:val="20"/>
              </w:rPr>
            </w:pPr>
          </w:p>
        </w:tc>
      </w:tr>
      <w:tr w:rsidR="00F82DEE" w:rsidRPr="007C6809" w14:paraId="6E928FEF" w14:textId="77777777" w:rsidTr="001446C9">
        <w:trPr>
          <w:trHeight w:val="251"/>
        </w:trPr>
        <w:tc>
          <w:tcPr>
            <w:tcW w:w="2023" w:type="dxa"/>
            <w:vMerge w:val="restart"/>
          </w:tcPr>
          <w:p w14:paraId="3AC8DB08" w14:textId="77777777" w:rsidR="00F82DEE" w:rsidRPr="007C6809" w:rsidRDefault="00F82DEE" w:rsidP="001446C9">
            <w:pPr>
              <w:pStyle w:val="BodyText"/>
              <w:jc w:val="both"/>
            </w:pPr>
            <w:r w:rsidRPr="007C6809">
              <w:t>Type of Location</w:t>
            </w:r>
          </w:p>
        </w:tc>
        <w:tc>
          <w:tcPr>
            <w:tcW w:w="2851" w:type="dxa"/>
          </w:tcPr>
          <w:p w14:paraId="4687A14A" w14:textId="77777777" w:rsidR="00F82DEE" w:rsidRPr="007C6809" w:rsidRDefault="00F82DEE" w:rsidP="001446C9">
            <w:pPr>
              <w:pStyle w:val="BodyText"/>
              <w:jc w:val="both"/>
            </w:pPr>
            <w:r w:rsidRPr="007C6809">
              <w:t>City Centre</w:t>
            </w:r>
          </w:p>
        </w:tc>
        <w:tc>
          <w:tcPr>
            <w:tcW w:w="1617" w:type="dxa"/>
          </w:tcPr>
          <w:p w14:paraId="5C43767D" w14:textId="77777777" w:rsidR="00F82DEE" w:rsidRPr="007C6809" w:rsidRDefault="00F82DEE" w:rsidP="001446C9">
            <w:pPr>
              <w:pStyle w:val="BodyText"/>
              <w:jc w:val="center"/>
            </w:pPr>
            <w:r w:rsidRPr="007C6809">
              <w:t>1</w:t>
            </w:r>
          </w:p>
        </w:tc>
        <w:tc>
          <w:tcPr>
            <w:tcW w:w="1615" w:type="dxa"/>
          </w:tcPr>
          <w:p w14:paraId="232574C0" w14:textId="77777777" w:rsidR="00F82DEE" w:rsidRPr="007C6809" w:rsidRDefault="00F82DEE" w:rsidP="001446C9">
            <w:pPr>
              <w:pStyle w:val="BodyText"/>
              <w:jc w:val="center"/>
            </w:pPr>
            <w:r w:rsidRPr="007C6809">
              <w:t>1</w:t>
            </w:r>
          </w:p>
        </w:tc>
        <w:tc>
          <w:tcPr>
            <w:tcW w:w="1097" w:type="dxa"/>
          </w:tcPr>
          <w:p w14:paraId="6EFCAD55" w14:textId="77777777" w:rsidR="00F82DEE" w:rsidRPr="007C6809" w:rsidRDefault="00F82DEE" w:rsidP="001446C9">
            <w:pPr>
              <w:pStyle w:val="BodyText"/>
              <w:jc w:val="center"/>
              <w:rPr>
                <w:sz w:val="18"/>
              </w:rPr>
            </w:pPr>
          </w:p>
        </w:tc>
      </w:tr>
      <w:tr w:rsidR="00F82DEE" w:rsidRPr="007C6809" w14:paraId="295F4E0F" w14:textId="77777777" w:rsidTr="001446C9">
        <w:trPr>
          <w:trHeight w:val="254"/>
        </w:trPr>
        <w:tc>
          <w:tcPr>
            <w:tcW w:w="2023" w:type="dxa"/>
            <w:vMerge/>
            <w:tcBorders>
              <w:top w:val="nil"/>
            </w:tcBorders>
          </w:tcPr>
          <w:p w14:paraId="07A8BFFC" w14:textId="77777777" w:rsidR="00F82DEE" w:rsidRPr="007C6809" w:rsidRDefault="00F82DEE" w:rsidP="001446C9">
            <w:pPr>
              <w:pStyle w:val="BodyText"/>
              <w:jc w:val="both"/>
              <w:rPr>
                <w:sz w:val="2"/>
                <w:szCs w:val="2"/>
              </w:rPr>
            </w:pPr>
          </w:p>
        </w:tc>
        <w:tc>
          <w:tcPr>
            <w:tcW w:w="2851" w:type="dxa"/>
          </w:tcPr>
          <w:p w14:paraId="6FD9D945" w14:textId="77777777" w:rsidR="00F82DEE" w:rsidRPr="007C6809" w:rsidRDefault="00F82DEE" w:rsidP="001446C9">
            <w:pPr>
              <w:pStyle w:val="BodyText"/>
              <w:jc w:val="both"/>
            </w:pPr>
            <w:r w:rsidRPr="007C6809">
              <w:t>Commercial</w:t>
            </w:r>
          </w:p>
        </w:tc>
        <w:tc>
          <w:tcPr>
            <w:tcW w:w="1617" w:type="dxa"/>
          </w:tcPr>
          <w:p w14:paraId="13712B26" w14:textId="77777777" w:rsidR="00F82DEE" w:rsidRPr="007C6809" w:rsidRDefault="00F82DEE" w:rsidP="001446C9">
            <w:pPr>
              <w:pStyle w:val="BodyText"/>
              <w:jc w:val="center"/>
            </w:pPr>
            <w:r w:rsidRPr="007C6809">
              <w:t>1</w:t>
            </w:r>
          </w:p>
        </w:tc>
        <w:tc>
          <w:tcPr>
            <w:tcW w:w="1615" w:type="dxa"/>
          </w:tcPr>
          <w:p w14:paraId="779106AD" w14:textId="77777777" w:rsidR="00F82DEE" w:rsidRPr="007C6809" w:rsidRDefault="00F82DEE" w:rsidP="001446C9">
            <w:pPr>
              <w:pStyle w:val="BodyText"/>
              <w:jc w:val="center"/>
            </w:pPr>
            <w:r w:rsidRPr="007C6809">
              <w:t>2</w:t>
            </w:r>
          </w:p>
        </w:tc>
        <w:tc>
          <w:tcPr>
            <w:tcW w:w="1097" w:type="dxa"/>
          </w:tcPr>
          <w:p w14:paraId="11BA0BB1" w14:textId="77777777" w:rsidR="00F82DEE" w:rsidRPr="007C6809" w:rsidRDefault="00F82DEE" w:rsidP="001446C9">
            <w:pPr>
              <w:pStyle w:val="BodyText"/>
              <w:jc w:val="center"/>
              <w:rPr>
                <w:sz w:val="18"/>
              </w:rPr>
            </w:pPr>
          </w:p>
        </w:tc>
      </w:tr>
      <w:tr w:rsidR="00F82DEE" w:rsidRPr="007C6809" w14:paraId="32A96F8C" w14:textId="77777777" w:rsidTr="001446C9">
        <w:trPr>
          <w:trHeight w:val="251"/>
        </w:trPr>
        <w:tc>
          <w:tcPr>
            <w:tcW w:w="2023" w:type="dxa"/>
            <w:vMerge/>
            <w:tcBorders>
              <w:top w:val="nil"/>
            </w:tcBorders>
          </w:tcPr>
          <w:p w14:paraId="4842573C" w14:textId="77777777" w:rsidR="00F82DEE" w:rsidRPr="007C6809" w:rsidRDefault="00F82DEE" w:rsidP="001446C9">
            <w:pPr>
              <w:pStyle w:val="BodyText"/>
              <w:jc w:val="both"/>
              <w:rPr>
                <w:sz w:val="2"/>
                <w:szCs w:val="2"/>
              </w:rPr>
            </w:pPr>
          </w:p>
        </w:tc>
        <w:tc>
          <w:tcPr>
            <w:tcW w:w="2851" w:type="dxa"/>
          </w:tcPr>
          <w:p w14:paraId="34198512" w14:textId="77777777" w:rsidR="00F82DEE" w:rsidRPr="007C6809" w:rsidRDefault="00F82DEE" w:rsidP="001446C9">
            <w:pPr>
              <w:pStyle w:val="BodyText"/>
              <w:jc w:val="both"/>
            </w:pPr>
            <w:r w:rsidRPr="007C6809">
              <w:t>Residential</w:t>
            </w:r>
          </w:p>
        </w:tc>
        <w:tc>
          <w:tcPr>
            <w:tcW w:w="1617" w:type="dxa"/>
          </w:tcPr>
          <w:p w14:paraId="5212C912" w14:textId="77777777" w:rsidR="00F82DEE" w:rsidRPr="007C6809" w:rsidRDefault="00F82DEE" w:rsidP="001446C9">
            <w:pPr>
              <w:pStyle w:val="BodyText"/>
              <w:jc w:val="center"/>
            </w:pPr>
            <w:r w:rsidRPr="007C6809">
              <w:t>2</w:t>
            </w:r>
          </w:p>
        </w:tc>
        <w:tc>
          <w:tcPr>
            <w:tcW w:w="1615" w:type="dxa"/>
          </w:tcPr>
          <w:p w14:paraId="35B8A6F5" w14:textId="77777777" w:rsidR="00F82DEE" w:rsidRPr="007C6809" w:rsidRDefault="00F82DEE" w:rsidP="001446C9">
            <w:pPr>
              <w:pStyle w:val="BodyText"/>
              <w:jc w:val="center"/>
            </w:pPr>
            <w:r w:rsidRPr="007C6809">
              <w:t>3</w:t>
            </w:r>
          </w:p>
        </w:tc>
        <w:tc>
          <w:tcPr>
            <w:tcW w:w="1097" w:type="dxa"/>
          </w:tcPr>
          <w:p w14:paraId="07E9E2AB" w14:textId="77777777" w:rsidR="00F82DEE" w:rsidRPr="007C6809" w:rsidRDefault="00F82DEE" w:rsidP="001446C9">
            <w:pPr>
              <w:pStyle w:val="BodyText"/>
              <w:jc w:val="center"/>
              <w:rPr>
                <w:sz w:val="18"/>
              </w:rPr>
            </w:pPr>
          </w:p>
        </w:tc>
      </w:tr>
      <w:tr w:rsidR="00F82DEE" w:rsidRPr="007C6809" w14:paraId="24039034" w14:textId="77777777" w:rsidTr="001446C9">
        <w:trPr>
          <w:trHeight w:val="254"/>
        </w:trPr>
        <w:tc>
          <w:tcPr>
            <w:tcW w:w="2023" w:type="dxa"/>
            <w:vMerge/>
            <w:tcBorders>
              <w:top w:val="nil"/>
            </w:tcBorders>
          </w:tcPr>
          <w:p w14:paraId="292914E5" w14:textId="77777777" w:rsidR="00F82DEE" w:rsidRPr="007C6809" w:rsidRDefault="00F82DEE" w:rsidP="001446C9">
            <w:pPr>
              <w:pStyle w:val="BodyText"/>
              <w:jc w:val="both"/>
              <w:rPr>
                <w:sz w:val="2"/>
                <w:szCs w:val="2"/>
              </w:rPr>
            </w:pPr>
          </w:p>
        </w:tc>
        <w:tc>
          <w:tcPr>
            <w:tcW w:w="2851" w:type="dxa"/>
          </w:tcPr>
          <w:p w14:paraId="28135029" w14:textId="77777777" w:rsidR="00F82DEE" w:rsidRPr="007C6809" w:rsidRDefault="00F82DEE" w:rsidP="001446C9">
            <w:pPr>
              <w:pStyle w:val="BodyText"/>
              <w:jc w:val="both"/>
            </w:pPr>
            <w:r w:rsidRPr="007C6809">
              <w:t>Noise Sensitive Location</w:t>
            </w:r>
          </w:p>
        </w:tc>
        <w:tc>
          <w:tcPr>
            <w:tcW w:w="1617" w:type="dxa"/>
          </w:tcPr>
          <w:p w14:paraId="07F70CDD" w14:textId="77777777" w:rsidR="00F82DEE" w:rsidRPr="007C6809" w:rsidRDefault="00F82DEE" w:rsidP="001446C9">
            <w:pPr>
              <w:pStyle w:val="BodyText"/>
              <w:jc w:val="center"/>
            </w:pPr>
            <w:r w:rsidRPr="007C6809">
              <w:t>3</w:t>
            </w:r>
          </w:p>
        </w:tc>
        <w:tc>
          <w:tcPr>
            <w:tcW w:w="1615" w:type="dxa"/>
          </w:tcPr>
          <w:p w14:paraId="2BB53734" w14:textId="77777777" w:rsidR="00F82DEE" w:rsidRPr="007C6809" w:rsidRDefault="00F82DEE" w:rsidP="001446C9">
            <w:pPr>
              <w:pStyle w:val="BodyText"/>
              <w:jc w:val="center"/>
            </w:pPr>
            <w:r w:rsidRPr="007C6809">
              <w:t>3</w:t>
            </w:r>
          </w:p>
        </w:tc>
        <w:tc>
          <w:tcPr>
            <w:tcW w:w="1097" w:type="dxa"/>
          </w:tcPr>
          <w:p w14:paraId="62139337" w14:textId="77777777" w:rsidR="00F82DEE" w:rsidRPr="007C6809" w:rsidRDefault="00F82DEE" w:rsidP="001446C9">
            <w:pPr>
              <w:pStyle w:val="BodyText"/>
              <w:jc w:val="center"/>
              <w:rPr>
                <w:sz w:val="18"/>
              </w:rPr>
            </w:pPr>
          </w:p>
        </w:tc>
      </w:tr>
      <w:tr w:rsidR="00F82DEE" w:rsidRPr="007C6809" w14:paraId="4D1D2E96" w14:textId="77777777" w:rsidTr="001446C9">
        <w:trPr>
          <w:trHeight w:val="254"/>
        </w:trPr>
        <w:tc>
          <w:tcPr>
            <w:tcW w:w="2023" w:type="dxa"/>
            <w:vMerge/>
            <w:tcBorders>
              <w:top w:val="nil"/>
            </w:tcBorders>
          </w:tcPr>
          <w:p w14:paraId="37BFF1F5" w14:textId="77777777" w:rsidR="00F82DEE" w:rsidRPr="007C6809" w:rsidRDefault="00F82DEE" w:rsidP="001446C9">
            <w:pPr>
              <w:pStyle w:val="BodyText"/>
              <w:jc w:val="both"/>
              <w:rPr>
                <w:sz w:val="2"/>
                <w:szCs w:val="2"/>
              </w:rPr>
            </w:pPr>
          </w:p>
        </w:tc>
        <w:tc>
          <w:tcPr>
            <w:tcW w:w="2851" w:type="dxa"/>
          </w:tcPr>
          <w:p w14:paraId="59B22064" w14:textId="77777777" w:rsidR="00F82DEE" w:rsidRPr="007C6809" w:rsidRDefault="00F82DEE" w:rsidP="001446C9">
            <w:pPr>
              <w:pStyle w:val="BodyText"/>
              <w:jc w:val="both"/>
            </w:pPr>
            <w:r w:rsidRPr="007C6809">
              <w:t>Quiet Area</w:t>
            </w:r>
          </w:p>
        </w:tc>
        <w:tc>
          <w:tcPr>
            <w:tcW w:w="1617" w:type="dxa"/>
          </w:tcPr>
          <w:p w14:paraId="219174BF" w14:textId="77777777" w:rsidR="00F82DEE" w:rsidRPr="007C6809" w:rsidRDefault="00F82DEE" w:rsidP="001446C9">
            <w:pPr>
              <w:pStyle w:val="BodyText"/>
              <w:jc w:val="center"/>
            </w:pPr>
            <w:r w:rsidRPr="007C6809">
              <w:t>3</w:t>
            </w:r>
          </w:p>
        </w:tc>
        <w:tc>
          <w:tcPr>
            <w:tcW w:w="1615" w:type="dxa"/>
          </w:tcPr>
          <w:p w14:paraId="643883C0" w14:textId="77777777" w:rsidR="00F82DEE" w:rsidRPr="007C6809" w:rsidRDefault="00F82DEE" w:rsidP="001446C9">
            <w:pPr>
              <w:pStyle w:val="BodyText"/>
              <w:jc w:val="center"/>
            </w:pPr>
            <w:r w:rsidRPr="007C6809">
              <w:t>3</w:t>
            </w:r>
          </w:p>
        </w:tc>
        <w:tc>
          <w:tcPr>
            <w:tcW w:w="1097" w:type="dxa"/>
          </w:tcPr>
          <w:p w14:paraId="672337B6" w14:textId="77777777" w:rsidR="00F82DEE" w:rsidRPr="007C6809" w:rsidRDefault="00F82DEE" w:rsidP="001446C9">
            <w:pPr>
              <w:pStyle w:val="BodyText"/>
              <w:jc w:val="center"/>
              <w:rPr>
                <w:sz w:val="18"/>
              </w:rPr>
            </w:pPr>
          </w:p>
        </w:tc>
      </w:tr>
      <w:tr w:rsidR="00F82DEE" w:rsidRPr="007C6809" w14:paraId="1163B2D8" w14:textId="77777777" w:rsidTr="001446C9">
        <w:trPr>
          <w:trHeight w:val="251"/>
        </w:trPr>
        <w:tc>
          <w:tcPr>
            <w:tcW w:w="2023" w:type="dxa"/>
            <w:vMerge/>
            <w:tcBorders>
              <w:top w:val="nil"/>
            </w:tcBorders>
          </w:tcPr>
          <w:p w14:paraId="739118CA" w14:textId="77777777" w:rsidR="00F82DEE" w:rsidRPr="007C6809" w:rsidRDefault="00F82DEE" w:rsidP="001446C9">
            <w:pPr>
              <w:pStyle w:val="BodyText"/>
              <w:jc w:val="both"/>
              <w:rPr>
                <w:sz w:val="2"/>
                <w:szCs w:val="2"/>
              </w:rPr>
            </w:pPr>
          </w:p>
        </w:tc>
        <w:tc>
          <w:tcPr>
            <w:tcW w:w="2851" w:type="dxa"/>
          </w:tcPr>
          <w:p w14:paraId="2070F798" w14:textId="77777777" w:rsidR="00F82DEE" w:rsidRPr="007C6809" w:rsidRDefault="00F82DEE" w:rsidP="001446C9">
            <w:pPr>
              <w:pStyle w:val="BodyText"/>
              <w:jc w:val="both"/>
            </w:pPr>
            <w:r w:rsidRPr="007C6809">
              <w:t>Recreational Open Space</w:t>
            </w:r>
          </w:p>
        </w:tc>
        <w:tc>
          <w:tcPr>
            <w:tcW w:w="1617" w:type="dxa"/>
          </w:tcPr>
          <w:p w14:paraId="28D73F96" w14:textId="77777777" w:rsidR="00F82DEE" w:rsidRPr="007C6809" w:rsidRDefault="00F82DEE" w:rsidP="001446C9">
            <w:pPr>
              <w:pStyle w:val="BodyText"/>
              <w:jc w:val="center"/>
            </w:pPr>
            <w:r w:rsidRPr="007C6809">
              <w:t>2</w:t>
            </w:r>
          </w:p>
        </w:tc>
        <w:tc>
          <w:tcPr>
            <w:tcW w:w="1615" w:type="dxa"/>
          </w:tcPr>
          <w:p w14:paraId="64AF2E43" w14:textId="77777777" w:rsidR="00F82DEE" w:rsidRPr="007C6809" w:rsidRDefault="00F82DEE" w:rsidP="001446C9">
            <w:pPr>
              <w:pStyle w:val="BodyText"/>
              <w:jc w:val="center"/>
            </w:pPr>
            <w:r w:rsidRPr="007C6809">
              <w:t>2</w:t>
            </w:r>
          </w:p>
        </w:tc>
        <w:tc>
          <w:tcPr>
            <w:tcW w:w="1097" w:type="dxa"/>
          </w:tcPr>
          <w:p w14:paraId="2F8EB933" w14:textId="77777777" w:rsidR="00F82DEE" w:rsidRPr="007C6809" w:rsidRDefault="00F82DEE" w:rsidP="001446C9">
            <w:pPr>
              <w:pStyle w:val="BodyText"/>
              <w:jc w:val="center"/>
              <w:rPr>
                <w:sz w:val="18"/>
              </w:rPr>
            </w:pPr>
          </w:p>
        </w:tc>
      </w:tr>
      <w:tr w:rsidR="00F82DEE" w:rsidRPr="007C6809" w14:paraId="1A90AB59" w14:textId="77777777" w:rsidTr="001446C9">
        <w:trPr>
          <w:trHeight w:val="254"/>
        </w:trPr>
        <w:tc>
          <w:tcPr>
            <w:tcW w:w="2023" w:type="dxa"/>
            <w:vMerge w:val="restart"/>
          </w:tcPr>
          <w:p w14:paraId="38D0CFBA" w14:textId="77777777" w:rsidR="00F82DEE" w:rsidRPr="007C6809" w:rsidRDefault="00F82DEE" w:rsidP="001446C9">
            <w:pPr>
              <w:pStyle w:val="BodyText"/>
              <w:jc w:val="both"/>
            </w:pPr>
            <w:r w:rsidRPr="007C6809">
              <w:t>Type</w:t>
            </w:r>
            <w:r>
              <w:t xml:space="preserve"> </w:t>
            </w:r>
            <w:r w:rsidRPr="007C6809">
              <w:t>of</w:t>
            </w:r>
            <w:r>
              <w:t xml:space="preserve"> </w:t>
            </w:r>
            <w:r w:rsidRPr="007C6809">
              <w:rPr>
                <w:spacing w:val="-6"/>
              </w:rPr>
              <w:t xml:space="preserve">Noise </w:t>
            </w:r>
            <w:r w:rsidRPr="007C6809">
              <w:t>Source</w:t>
            </w:r>
          </w:p>
        </w:tc>
        <w:tc>
          <w:tcPr>
            <w:tcW w:w="2851" w:type="dxa"/>
          </w:tcPr>
          <w:p w14:paraId="3DBDE272" w14:textId="77777777" w:rsidR="00F82DEE" w:rsidRPr="007C6809" w:rsidRDefault="00F82DEE" w:rsidP="001446C9">
            <w:pPr>
              <w:pStyle w:val="BodyText"/>
              <w:jc w:val="both"/>
            </w:pPr>
            <w:r w:rsidRPr="007C6809">
              <w:t>Air</w:t>
            </w:r>
          </w:p>
        </w:tc>
        <w:tc>
          <w:tcPr>
            <w:tcW w:w="1617" w:type="dxa"/>
          </w:tcPr>
          <w:p w14:paraId="38A4FB04" w14:textId="77777777" w:rsidR="00F82DEE" w:rsidRPr="007C6809" w:rsidRDefault="00F82DEE" w:rsidP="001446C9">
            <w:pPr>
              <w:pStyle w:val="BodyText"/>
              <w:jc w:val="center"/>
            </w:pPr>
            <w:r w:rsidRPr="007C6809">
              <w:t>3</w:t>
            </w:r>
          </w:p>
        </w:tc>
        <w:tc>
          <w:tcPr>
            <w:tcW w:w="1615" w:type="dxa"/>
          </w:tcPr>
          <w:p w14:paraId="2C3EACDC" w14:textId="77777777" w:rsidR="00F82DEE" w:rsidRPr="007C6809" w:rsidRDefault="00F82DEE" w:rsidP="001446C9">
            <w:pPr>
              <w:pStyle w:val="BodyText"/>
              <w:jc w:val="center"/>
            </w:pPr>
            <w:r w:rsidRPr="007C6809">
              <w:t>4</w:t>
            </w:r>
          </w:p>
        </w:tc>
        <w:tc>
          <w:tcPr>
            <w:tcW w:w="1097" w:type="dxa"/>
          </w:tcPr>
          <w:p w14:paraId="7B7A36AE" w14:textId="77777777" w:rsidR="00F82DEE" w:rsidRPr="007C6809" w:rsidRDefault="00F82DEE" w:rsidP="001446C9">
            <w:pPr>
              <w:pStyle w:val="BodyText"/>
              <w:jc w:val="center"/>
              <w:rPr>
                <w:sz w:val="18"/>
              </w:rPr>
            </w:pPr>
          </w:p>
        </w:tc>
      </w:tr>
      <w:tr w:rsidR="00F82DEE" w:rsidRPr="007C6809" w14:paraId="176834E7" w14:textId="77777777" w:rsidTr="001446C9">
        <w:trPr>
          <w:trHeight w:val="251"/>
        </w:trPr>
        <w:tc>
          <w:tcPr>
            <w:tcW w:w="2023" w:type="dxa"/>
            <w:vMerge/>
            <w:tcBorders>
              <w:top w:val="nil"/>
            </w:tcBorders>
          </w:tcPr>
          <w:p w14:paraId="3B0A2BCE" w14:textId="77777777" w:rsidR="00F82DEE" w:rsidRPr="007C6809" w:rsidRDefault="00F82DEE" w:rsidP="001446C9">
            <w:pPr>
              <w:pStyle w:val="BodyText"/>
              <w:jc w:val="both"/>
              <w:rPr>
                <w:sz w:val="2"/>
                <w:szCs w:val="2"/>
              </w:rPr>
            </w:pPr>
          </w:p>
        </w:tc>
        <w:tc>
          <w:tcPr>
            <w:tcW w:w="2851" w:type="dxa"/>
          </w:tcPr>
          <w:p w14:paraId="103F59B4" w14:textId="77777777" w:rsidR="00F82DEE" w:rsidRPr="007C6809" w:rsidRDefault="00F82DEE" w:rsidP="001446C9">
            <w:pPr>
              <w:pStyle w:val="BodyText"/>
              <w:jc w:val="both"/>
            </w:pPr>
            <w:r w:rsidRPr="007C6809">
              <w:t>Industry</w:t>
            </w:r>
          </w:p>
        </w:tc>
        <w:tc>
          <w:tcPr>
            <w:tcW w:w="1617" w:type="dxa"/>
          </w:tcPr>
          <w:p w14:paraId="6960F607" w14:textId="77777777" w:rsidR="00F82DEE" w:rsidRPr="007C6809" w:rsidRDefault="00F82DEE" w:rsidP="001446C9">
            <w:pPr>
              <w:pStyle w:val="BodyText"/>
              <w:jc w:val="center"/>
            </w:pPr>
            <w:r w:rsidRPr="007C6809">
              <w:t>2</w:t>
            </w:r>
          </w:p>
        </w:tc>
        <w:tc>
          <w:tcPr>
            <w:tcW w:w="1615" w:type="dxa"/>
          </w:tcPr>
          <w:p w14:paraId="47CB47C1" w14:textId="77777777" w:rsidR="00F82DEE" w:rsidRPr="007C6809" w:rsidRDefault="00F82DEE" w:rsidP="001446C9">
            <w:pPr>
              <w:pStyle w:val="BodyText"/>
              <w:jc w:val="center"/>
            </w:pPr>
            <w:r w:rsidRPr="007C6809">
              <w:t>3</w:t>
            </w:r>
          </w:p>
        </w:tc>
        <w:tc>
          <w:tcPr>
            <w:tcW w:w="1097" w:type="dxa"/>
          </w:tcPr>
          <w:p w14:paraId="5C8C8F74" w14:textId="77777777" w:rsidR="00F82DEE" w:rsidRPr="007C6809" w:rsidRDefault="00F82DEE" w:rsidP="001446C9">
            <w:pPr>
              <w:pStyle w:val="BodyText"/>
              <w:jc w:val="center"/>
              <w:rPr>
                <w:sz w:val="18"/>
              </w:rPr>
            </w:pPr>
          </w:p>
        </w:tc>
      </w:tr>
      <w:tr w:rsidR="00F82DEE" w:rsidRPr="007C6809" w14:paraId="02F9DAF7" w14:textId="77777777" w:rsidTr="001446C9">
        <w:trPr>
          <w:trHeight w:val="254"/>
        </w:trPr>
        <w:tc>
          <w:tcPr>
            <w:tcW w:w="2023" w:type="dxa"/>
            <w:vMerge/>
            <w:tcBorders>
              <w:top w:val="nil"/>
            </w:tcBorders>
          </w:tcPr>
          <w:p w14:paraId="13C23AA4" w14:textId="77777777" w:rsidR="00F82DEE" w:rsidRPr="007C6809" w:rsidRDefault="00F82DEE" w:rsidP="001446C9">
            <w:pPr>
              <w:pStyle w:val="BodyText"/>
              <w:jc w:val="both"/>
              <w:rPr>
                <w:sz w:val="2"/>
                <w:szCs w:val="2"/>
              </w:rPr>
            </w:pPr>
          </w:p>
        </w:tc>
        <w:tc>
          <w:tcPr>
            <w:tcW w:w="2851" w:type="dxa"/>
          </w:tcPr>
          <w:p w14:paraId="1D506C50" w14:textId="77777777" w:rsidR="00F82DEE" w:rsidRPr="007C6809" w:rsidRDefault="00F82DEE" w:rsidP="001446C9">
            <w:pPr>
              <w:pStyle w:val="BodyText"/>
              <w:jc w:val="both"/>
            </w:pPr>
            <w:r w:rsidRPr="007C6809">
              <w:t>Rail</w:t>
            </w:r>
          </w:p>
        </w:tc>
        <w:tc>
          <w:tcPr>
            <w:tcW w:w="1617" w:type="dxa"/>
          </w:tcPr>
          <w:p w14:paraId="3157FE86" w14:textId="77777777" w:rsidR="00F82DEE" w:rsidRPr="007C6809" w:rsidRDefault="00F82DEE" w:rsidP="001446C9">
            <w:pPr>
              <w:pStyle w:val="BodyText"/>
              <w:jc w:val="center"/>
            </w:pPr>
            <w:r w:rsidRPr="007C6809">
              <w:t>2</w:t>
            </w:r>
          </w:p>
        </w:tc>
        <w:tc>
          <w:tcPr>
            <w:tcW w:w="1615" w:type="dxa"/>
          </w:tcPr>
          <w:p w14:paraId="17CC1CC5" w14:textId="77777777" w:rsidR="00F82DEE" w:rsidRPr="007C6809" w:rsidRDefault="00F82DEE" w:rsidP="001446C9">
            <w:pPr>
              <w:pStyle w:val="BodyText"/>
              <w:jc w:val="center"/>
            </w:pPr>
            <w:r w:rsidRPr="007C6809">
              <w:t>3</w:t>
            </w:r>
          </w:p>
        </w:tc>
        <w:tc>
          <w:tcPr>
            <w:tcW w:w="1097" w:type="dxa"/>
          </w:tcPr>
          <w:p w14:paraId="0C786CFD" w14:textId="77777777" w:rsidR="00F82DEE" w:rsidRPr="007C6809" w:rsidRDefault="00F82DEE" w:rsidP="001446C9">
            <w:pPr>
              <w:pStyle w:val="BodyText"/>
              <w:jc w:val="center"/>
              <w:rPr>
                <w:sz w:val="18"/>
              </w:rPr>
            </w:pPr>
          </w:p>
        </w:tc>
      </w:tr>
      <w:tr w:rsidR="00F82DEE" w:rsidRPr="007C6809" w14:paraId="5880A468" w14:textId="77777777" w:rsidTr="001446C9">
        <w:trPr>
          <w:trHeight w:val="251"/>
        </w:trPr>
        <w:tc>
          <w:tcPr>
            <w:tcW w:w="2023" w:type="dxa"/>
            <w:vMerge/>
            <w:tcBorders>
              <w:top w:val="nil"/>
            </w:tcBorders>
          </w:tcPr>
          <w:p w14:paraId="4651D9EC" w14:textId="77777777" w:rsidR="00F82DEE" w:rsidRPr="007C6809" w:rsidRDefault="00F82DEE" w:rsidP="001446C9">
            <w:pPr>
              <w:pStyle w:val="BodyText"/>
              <w:jc w:val="both"/>
              <w:rPr>
                <w:sz w:val="2"/>
                <w:szCs w:val="2"/>
              </w:rPr>
            </w:pPr>
          </w:p>
        </w:tc>
        <w:tc>
          <w:tcPr>
            <w:tcW w:w="2851" w:type="dxa"/>
          </w:tcPr>
          <w:p w14:paraId="4D22024F" w14:textId="77777777" w:rsidR="00F82DEE" w:rsidRPr="007C6809" w:rsidRDefault="00F82DEE" w:rsidP="001446C9">
            <w:pPr>
              <w:pStyle w:val="BodyText"/>
              <w:jc w:val="both"/>
            </w:pPr>
            <w:r w:rsidRPr="007C6809">
              <w:t>Road</w:t>
            </w:r>
          </w:p>
        </w:tc>
        <w:tc>
          <w:tcPr>
            <w:tcW w:w="1617" w:type="dxa"/>
          </w:tcPr>
          <w:p w14:paraId="2CBF7DCC" w14:textId="77777777" w:rsidR="00F82DEE" w:rsidRPr="007C6809" w:rsidRDefault="00F82DEE" w:rsidP="001446C9">
            <w:pPr>
              <w:pStyle w:val="BodyText"/>
              <w:jc w:val="center"/>
            </w:pPr>
            <w:r w:rsidRPr="007C6809">
              <w:t>3</w:t>
            </w:r>
          </w:p>
        </w:tc>
        <w:tc>
          <w:tcPr>
            <w:tcW w:w="1615" w:type="dxa"/>
          </w:tcPr>
          <w:p w14:paraId="4949C091" w14:textId="77777777" w:rsidR="00F82DEE" w:rsidRPr="007C6809" w:rsidRDefault="00F82DEE" w:rsidP="001446C9">
            <w:pPr>
              <w:pStyle w:val="BodyText"/>
              <w:jc w:val="center"/>
            </w:pPr>
            <w:r w:rsidRPr="007C6809">
              <w:t>4</w:t>
            </w:r>
          </w:p>
        </w:tc>
        <w:tc>
          <w:tcPr>
            <w:tcW w:w="1097" w:type="dxa"/>
          </w:tcPr>
          <w:p w14:paraId="2D6D6321" w14:textId="77777777" w:rsidR="00F82DEE" w:rsidRPr="007C6809" w:rsidRDefault="00F82DEE" w:rsidP="001446C9">
            <w:pPr>
              <w:pStyle w:val="BodyText"/>
              <w:jc w:val="center"/>
              <w:rPr>
                <w:sz w:val="18"/>
              </w:rPr>
            </w:pPr>
          </w:p>
        </w:tc>
      </w:tr>
      <w:tr w:rsidR="00F82DEE" w:rsidRPr="007C6809" w14:paraId="729B776A" w14:textId="77777777" w:rsidTr="001446C9">
        <w:trPr>
          <w:trHeight w:val="254"/>
        </w:trPr>
        <w:tc>
          <w:tcPr>
            <w:tcW w:w="8106" w:type="dxa"/>
            <w:gridSpan w:val="4"/>
          </w:tcPr>
          <w:p w14:paraId="5A300531" w14:textId="77777777" w:rsidR="00F82DEE" w:rsidRPr="007C6809" w:rsidRDefault="00F82DEE" w:rsidP="001446C9">
            <w:pPr>
              <w:pStyle w:val="BodyText"/>
              <w:jc w:val="both"/>
            </w:pPr>
            <w:r w:rsidRPr="007C6809">
              <w:t>Total Score</w:t>
            </w:r>
          </w:p>
        </w:tc>
        <w:tc>
          <w:tcPr>
            <w:tcW w:w="1097" w:type="dxa"/>
          </w:tcPr>
          <w:p w14:paraId="7F4419B7" w14:textId="77777777" w:rsidR="00F82DEE" w:rsidRPr="007C6809" w:rsidRDefault="00F82DEE" w:rsidP="001446C9">
            <w:pPr>
              <w:pStyle w:val="BodyText"/>
              <w:jc w:val="both"/>
              <w:rPr>
                <w:sz w:val="18"/>
              </w:rPr>
            </w:pPr>
          </w:p>
        </w:tc>
      </w:tr>
    </w:tbl>
    <w:p w14:paraId="51411A1D" w14:textId="77777777" w:rsidR="00F82DEE" w:rsidRPr="0075310E" w:rsidRDefault="00F82DEE" w:rsidP="00F82DEE">
      <w:pPr>
        <w:pStyle w:val="BodyText"/>
      </w:pPr>
    </w:p>
    <w:p w14:paraId="4993A712" w14:textId="77777777" w:rsidR="00F82DEE" w:rsidRPr="007C6809" w:rsidRDefault="00F82DEE" w:rsidP="00F82DEE">
      <w:pPr>
        <w:pStyle w:val="BodyText"/>
        <w:jc w:val="both"/>
      </w:pPr>
      <w:r w:rsidRPr="007C6809">
        <w:t>Each noise sensitive premises is allocated to one of the “Type of Location” categories, and the noise level at the most exposed façade scored as per the “Noise Band” and the source scored as per the “Type of Noise</w:t>
      </w:r>
      <w:r w:rsidRPr="007C6809">
        <w:rPr>
          <w:spacing w:val="-4"/>
        </w:rPr>
        <w:t xml:space="preserve"> </w:t>
      </w:r>
      <w:r w:rsidRPr="007C6809">
        <w:t>Source”.</w:t>
      </w:r>
    </w:p>
    <w:p w14:paraId="407D43E4" w14:textId="77777777" w:rsidR="00F82DEE" w:rsidRPr="0075310E" w:rsidRDefault="00F82DEE" w:rsidP="00F82DEE">
      <w:pPr>
        <w:pStyle w:val="BodyText"/>
      </w:pPr>
    </w:p>
    <w:p w14:paraId="20A26051" w14:textId="77777777" w:rsidR="00F82DEE" w:rsidRPr="007C6809" w:rsidRDefault="00F82DEE" w:rsidP="00F82DEE">
      <w:pPr>
        <w:pStyle w:val="BodyText"/>
        <w:jc w:val="both"/>
      </w:pPr>
      <w:r w:rsidRPr="007C6809">
        <w:t>An example of the use of the matrix for a residential property exposed to road traffic noise levels of 73 dB L</w:t>
      </w:r>
      <w:r w:rsidRPr="007C6809">
        <w:rPr>
          <w:vertAlign w:val="subscript"/>
        </w:rPr>
        <w:t>den</w:t>
      </w:r>
      <w:r w:rsidRPr="007C6809">
        <w:t xml:space="preserve"> and 60 dB L</w:t>
      </w:r>
      <w:r w:rsidRPr="007C6809">
        <w:rPr>
          <w:vertAlign w:val="subscript"/>
        </w:rPr>
        <w:t>night</w:t>
      </w:r>
      <w:r w:rsidRPr="007C6809">
        <w:t xml:space="preserve"> is shown in Table </w:t>
      </w:r>
      <w:r>
        <w:t>14</w:t>
      </w:r>
      <w:r w:rsidRPr="007C6809">
        <w:t>.</w:t>
      </w:r>
    </w:p>
    <w:p w14:paraId="1055B8C7" w14:textId="77777777" w:rsidR="00F82DEE" w:rsidRPr="007C6809" w:rsidRDefault="00F82DEE" w:rsidP="00F82DEE">
      <w:pPr>
        <w:pStyle w:val="BodyText"/>
        <w:jc w:val="both"/>
        <w:sectPr w:rsidR="00F82DEE" w:rsidRPr="007C6809" w:rsidSect="001446C9">
          <w:pgSz w:w="11907" w:h="16839" w:code="9"/>
          <w:pgMar w:top="1304" w:right="1304" w:bottom="1304" w:left="1304" w:header="680" w:footer="680" w:gutter="0"/>
          <w:cols w:space="720"/>
          <w:docGrid w:linePitch="299"/>
        </w:sectPr>
      </w:pPr>
    </w:p>
    <w:p w14:paraId="439E6A5B" w14:textId="463DC0B4" w:rsidR="00F82DEE" w:rsidRPr="0075310E" w:rsidRDefault="00F82DEE" w:rsidP="00F82DEE">
      <w:pPr>
        <w:pStyle w:val="Caption"/>
        <w:spacing w:after="0" w:line="360" w:lineRule="auto"/>
        <w:jc w:val="center"/>
        <w:rPr>
          <w:color w:val="auto"/>
          <w:sz w:val="22"/>
          <w:szCs w:val="22"/>
        </w:rPr>
      </w:pPr>
      <w:bookmarkStart w:id="104" w:name="_Toc10732617"/>
      <w:r w:rsidRPr="0075310E">
        <w:rPr>
          <w:color w:val="auto"/>
          <w:sz w:val="22"/>
          <w:szCs w:val="22"/>
        </w:rPr>
        <w:lastRenderedPageBreak/>
        <w:t xml:space="preserve">Table </w:t>
      </w:r>
      <w:r w:rsidRPr="0075310E">
        <w:rPr>
          <w:color w:val="auto"/>
          <w:sz w:val="22"/>
          <w:szCs w:val="22"/>
        </w:rPr>
        <w:fldChar w:fldCharType="begin"/>
      </w:r>
      <w:r w:rsidRPr="0075310E">
        <w:rPr>
          <w:color w:val="auto"/>
          <w:sz w:val="22"/>
          <w:szCs w:val="22"/>
        </w:rPr>
        <w:instrText xml:space="preserve"> SEQ Table \* ARABIC </w:instrText>
      </w:r>
      <w:r w:rsidRPr="0075310E">
        <w:rPr>
          <w:color w:val="auto"/>
          <w:sz w:val="22"/>
          <w:szCs w:val="22"/>
        </w:rPr>
        <w:fldChar w:fldCharType="separate"/>
      </w:r>
      <w:r w:rsidR="00480A9D">
        <w:rPr>
          <w:noProof/>
          <w:color w:val="auto"/>
          <w:sz w:val="22"/>
          <w:szCs w:val="22"/>
        </w:rPr>
        <w:t>14</w:t>
      </w:r>
      <w:r w:rsidRPr="0075310E">
        <w:rPr>
          <w:color w:val="auto"/>
          <w:sz w:val="22"/>
          <w:szCs w:val="22"/>
        </w:rPr>
        <w:fldChar w:fldCharType="end"/>
      </w:r>
      <w:r w:rsidRPr="0075310E">
        <w:rPr>
          <w:color w:val="auto"/>
          <w:sz w:val="22"/>
          <w:szCs w:val="22"/>
        </w:rPr>
        <w:t xml:space="preserve">: Decision </w:t>
      </w:r>
      <w:r>
        <w:rPr>
          <w:color w:val="auto"/>
          <w:sz w:val="22"/>
          <w:szCs w:val="22"/>
        </w:rPr>
        <w:t>S</w:t>
      </w:r>
      <w:r w:rsidRPr="0075310E">
        <w:rPr>
          <w:color w:val="auto"/>
          <w:sz w:val="22"/>
          <w:szCs w:val="22"/>
        </w:rPr>
        <w:t>upport Matrix to Identify and Prioritise Noisy Areas</w:t>
      </w:r>
      <w:bookmarkEnd w:id="104"/>
    </w:p>
    <w:p w14:paraId="2F630A83" w14:textId="77777777" w:rsidR="00F82DEE" w:rsidRPr="0075310E" w:rsidRDefault="00F82DEE" w:rsidP="00F82DEE">
      <w:pPr>
        <w:pStyle w:val="BodyText"/>
        <w:jc w:val="both"/>
        <w:rPr>
          <w:b/>
        </w:rPr>
      </w:pPr>
    </w:p>
    <w:tbl>
      <w:tblPr>
        <w:tblW w:w="9203"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3"/>
        <w:gridCol w:w="2851"/>
        <w:gridCol w:w="1617"/>
        <w:gridCol w:w="1615"/>
        <w:gridCol w:w="1097"/>
      </w:tblGrid>
      <w:tr w:rsidR="00F82DEE" w:rsidRPr="007C6809" w14:paraId="79067585" w14:textId="77777777" w:rsidTr="001446C9">
        <w:trPr>
          <w:trHeight w:val="251"/>
        </w:trPr>
        <w:tc>
          <w:tcPr>
            <w:tcW w:w="2023" w:type="dxa"/>
          </w:tcPr>
          <w:p w14:paraId="05971B2F" w14:textId="77777777" w:rsidR="00F82DEE" w:rsidRPr="007C6809" w:rsidRDefault="00F82DEE" w:rsidP="001446C9">
            <w:pPr>
              <w:pStyle w:val="BodyText"/>
              <w:jc w:val="both"/>
              <w:rPr>
                <w:b/>
              </w:rPr>
            </w:pPr>
            <w:r w:rsidRPr="007C6809">
              <w:rPr>
                <w:b/>
              </w:rPr>
              <w:t>Location:</w:t>
            </w:r>
          </w:p>
        </w:tc>
        <w:tc>
          <w:tcPr>
            <w:tcW w:w="7180" w:type="dxa"/>
            <w:gridSpan w:val="4"/>
          </w:tcPr>
          <w:p w14:paraId="10FA9A84" w14:textId="77777777" w:rsidR="00F82DEE" w:rsidRPr="007C6809" w:rsidRDefault="00F82DEE" w:rsidP="001446C9">
            <w:pPr>
              <w:pStyle w:val="BodyText"/>
              <w:jc w:val="both"/>
              <w:rPr>
                <w:sz w:val="18"/>
              </w:rPr>
            </w:pPr>
          </w:p>
        </w:tc>
      </w:tr>
      <w:tr w:rsidR="00F82DEE" w:rsidRPr="007C6809" w14:paraId="48849D3C" w14:textId="77777777" w:rsidTr="001446C9">
        <w:trPr>
          <w:trHeight w:val="506"/>
        </w:trPr>
        <w:tc>
          <w:tcPr>
            <w:tcW w:w="4874" w:type="dxa"/>
            <w:gridSpan w:val="2"/>
          </w:tcPr>
          <w:p w14:paraId="07D758AB" w14:textId="77777777" w:rsidR="00F82DEE" w:rsidRPr="007C6809" w:rsidRDefault="00F82DEE" w:rsidP="001446C9">
            <w:pPr>
              <w:pStyle w:val="BodyText"/>
              <w:jc w:val="both"/>
              <w:rPr>
                <w:b/>
              </w:rPr>
            </w:pPr>
            <w:r w:rsidRPr="007C6809">
              <w:rPr>
                <w:b/>
              </w:rPr>
              <w:t>Decision Selection Criteria</w:t>
            </w:r>
          </w:p>
        </w:tc>
        <w:tc>
          <w:tcPr>
            <w:tcW w:w="1617" w:type="dxa"/>
          </w:tcPr>
          <w:p w14:paraId="6B715A95" w14:textId="77777777" w:rsidR="00F82DEE" w:rsidRPr="007C6809" w:rsidRDefault="00F82DEE" w:rsidP="001446C9">
            <w:pPr>
              <w:pStyle w:val="BodyText"/>
              <w:jc w:val="both"/>
              <w:rPr>
                <w:b/>
              </w:rPr>
            </w:pPr>
            <w:r w:rsidRPr="007C6809">
              <w:rPr>
                <w:b/>
              </w:rPr>
              <w:t>Score Range</w:t>
            </w:r>
          </w:p>
          <w:p w14:paraId="76ACE463" w14:textId="77777777" w:rsidR="00F82DEE" w:rsidRPr="007C6809" w:rsidRDefault="00F82DEE" w:rsidP="001446C9">
            <w:pPr>
              <w:pStyle w:val="BodyText"/>
              <w:jc w:val="both"/>
              <w:rPr>
                <w:b/>
                <w:sz w:val="14"/>
              </w:rPr>
            </w:pPr>
            <w:r w:rsidRPr="007C6809">
              <w:rPr>
                <w:b/>
                <w:position w:val="3"/>
              </w:rPr>
              <w:t>L</w:t>
            </w:r>
            <w:r w:rsidRPr="007C6809">
              <w:rPr>
                <w:b/>
                <w:sz w:val="14"/>
              </w:rPr>
              <w:t>den</w:t>
            </w:r>
          </w:p>
        </w:tc>
        <w:tc>
          <w:tcPr>
            <w:tcW w:w="1615" w:type="dxa"/>
          </w:tcPr>
          <w:p w14:paraId="61C29749" w14:textId="77777777" w:rsidR="00F82DEE" w:rsidRPr="007C6809" w:rsidRDefault="00F82DEE" w:rsidP="001446C9">
            <w:pPr>
              <w:pStyle w:val="BodyText"/>
              <w:jc w:val="both"/>
              <w:rPr>
                <w:b/>
              </w:rPr>
            </w:pPr>
            <w:r w:rsidRPr="007C6809">
              <w:rPr>
                <w:b/>
              </w:rPr>
              <w:t>Score Range</w:t>
            </w:r>
          </w:p>
          <w:p w14:paraId="0132A5F6" w14:textId="77777777" w:rsidR="00F82DEE" w:rsidRPr="007C6809" w:rsidRDefault="00F82DEE" w:rsidP="001446C9">
            <w:pPr>
              <w:pStyle w:val="BodyText"/>
              <w:jc w:val="both"/>
              <w:rPr>
                <w:b/>
                <w:sz w:val="14"/>
              </w:rPr>
            </w:pPr>
            <w:r w:rsidRPr="007C6809">
              <w:rPr>
                <w:b/>
                <w:position w:val="3"/>
              </w:rPr>
              <w:t>L</w:t>
            </w:r>
            <w:r w:rsidRPr="007C6809">
              <w:rPr>
                <w:b/>
                <w:sz w:val="14"/>
              </w:rPr>
              <w:t>night</w:t>
            </w:r>
          </w:p>
        </w:tc>
        <w:tc>
          <w:tcPr>
            <w:tcW w:w="1097" w:type="dxa"/>
          </w:tcPr>
          <w:p w14:paraId="0F158B10" w14:textId="77777777" w:rsidR="00F82DEE" w:rsidRPr="007C6809" w:rsidRDefault="00F82DEE" w:rsidP="001446C9">
            <w:pPr>
              <w:pStyle w:val="BodyText"/>
              <w:jc w:val="both"/>
              <w:rPr>
                <w:b/>
              </w:rPr>
            </w:pPr>
            <w:r w:rsidRPr="007C6809">
              <w:rPr>
                <w:b/>
              </w:rPr>
              <w:t>Subtotal</w:t>
            </w:r>
          </w:p>
        </w:tc>
      </w:tr>
      <w:tr w:rsidR="00F82DEE" w:rsidRPr="007C6809" w14:paraId="344E441F" w14:textId="77777777" w:rsidTr="001446C9">
        <w:trPr>
          <w:trHeight w:val="254"/>
        </w:trPr>
        <w:tc>
          <w:tcPr>
            <w:tcW w:w="2023" w:type="dxa"/>
            <w:vMerge w:val="restart"/>
          </w:tcPr>
          <w:p w14:paraId="2290E386" w14:textId="77777777" w:rsidR="00F82DEE" w:rsidRPr="007C6809" w:rsidRDefault="00F82DEE" w:rsidP="001446C9">
            <w:pPr>
              <w:pStyle w:val="BodyText"/>
              <w:jc w:val="both"/>
            </w:pPr>
            <w:r w:rsidRPr="007C6809">
              <w:t>Noise Band</w:t>
            </w:r>
          </w:p>
        </w:tc>
        <w:tc>
          <w:tcPr>
            <w:tcW w:w="2851" w:type="dxa"/>
          </w:tcPr>
          <w:p w14:paraId="2B7549DF" w14:textId="77777777" w:rsidR="00F82DEE" w:rsidRPr="007C6809" w:rsidRDefault="00F82DEE" w:rsidP="001446C9">
            <w:pPr>
              <w:pStyle w:val="BodyText"/>
              <w:jc w:val="both"/>
            </w:pPr>
            <w:r w:rsidRPr="007C6809">
              <w:t>&lt;45</w:t>
            </w:r>
          </w:p>
        </w:tc>
        <w:tc>
          <w:tcPr>
            <w:tcW w:w="1617" w:type="dxa"/>
          </w:tcPr>
          <w:p w14:paraId="4D9FC0B6" w14:textId="77777777" w:rsidR="00F82DEE" w:rsidRPr="007C6809" w:rsidRDefault="00F82DEE" w:rsidP="001446C9">
            <w:pPr>
              <w:pStyle w:val="BodyText"/>
              <w:jc w:val="center"/>
            </w:pPr>
            <w:r w:rsidRPr="007C6809">
              <w:t>5</w:t>
            </w:r>
          </w:p>
        </w:tc>
        <w:tc>
          <w:tcPr>
            <w:tcW w:w="1615" w:type="dxa"/>
          </w:tcPr>
          <w:p w14:paraId="04B0D1A6" w14:textId="77777777" w:rsidR="00F82DEE" w:rsidRPr="007C6809" w:rsidRDefault="00F82DEE" w:rsidP="001446C9">
            <w:pPr>
              <w:pStyle w:val="BodyText"/>
              <w:jc w:val="center"/>
            </w:pPr>
            <w:r w:rsidRPr="007C6809">
              <w:t>6</w:t>
            </w:r>
          </w:p>
        </w:tc>
        <w:tc>
          <w:tcPr>
            <w:tcW w:w="1097" w:type="dxa"/>
          </w:tcPr>
          <w:p w14:paraId="0E678461" w14:textId="77777777" w:rsidR="00F82DEE" w:rsidRPr="007C6809" w:rsidRDefault="00F82DEE" w:rsidP="001446C9">
            <w:pPr>
              <w:pStyle w:val="BodyText"/>
              <w:jc w:val="center"/>
              <w:rPr>
                <w:sz w:val="18"/>
              </w:rPr>
            </w:pPr>
          </w:p>
        </w:tc>
      </w:tr>
      <w:tr w:rsidR="00F82DEE" w:rsidRPr="007C6809" w14:paraId="781BF91F" w14:textId="77777777" w:rsidTr="001446C9">
        <w:trPr>
          <w:trHeight w:val="254"/>
        </w:trPr>
        <w:tc>
          <w:tcPr>
            <w:tcW w:w="2023" w:type="dxa"/>
            <w:vMerge/>
            <w:tcBorders>
              <w:top w:val="nil"/>
            </w:tcBorders>
          </w:tcPr>
          <w:p w14:paraId="39982CA8" w14:textId="77777777" w:rsidR="00F82DEE" w:rsidRPr="007C6809" w:rsidRDefault="00F82DEE" w:rsidP="001446C9">
            <w:pPr>
              <w:pStyle w:val="BodyText"/>
              <w:jc w:val="both"/>
              <w:rPr>
                <w:sz w:val="2"/>
                <w:szCs w:val="2"/>
              </w:rPr>
            </w:pPr>
          </w:p>
        </w:tc>
        <w:tc>
          <w:tcPr>
            <w:tcW w:w="2851" w:type="dxa"/>
          </w:tcPr>
          <w:p w14:paraId="1DF6093E" w14:textId="77777777" w:rsidR="00F82DEE" w:rsidRPr="007C6809" w:rsidRDefault="00F82DEE" w:rsidP="001446C9">
            <w:pPr>
              <w:pStyle w:val="BodyText"/>
              <w:jc w:val="both"/>
            </w:pPr>
            <w:r w:rsidRPr="007C6809">
              <w:t>45-49</w:t>
            </w:r>
          </w:p>
        </w:tc>
        <w:tc>
          <w:tcPr>
            <w:tcW w:w="1617" w:type="dxa"/>
          </w:tcPr>
          <w:p w14:paraId="02CD4BB2" w14:textId="77777777" w:rsidR="00F82DEE" w:rsidRPr="007C6809" w:rsidRDefault="00F82DEE" w:rsidP="001446C9">
            <w:pPr>
              <w:pStyle w:val="BodyText"/>
              <w:jc w:val="center"/>
            </w:pPr>
            <w:r w:rsidRPr="007C6809">
              <w:t>4</w:t>
            </w:r>
          </w:p>
        </w:tc>
        <w:tc>
          <w:tcPr>
            <w:tcW w:w="1615" w:type="dxa"/>
          </w:tcPr>
          <w:p w14:paraId="18DD99AC" w14:textId="77777777" w:rsidR="00F82DEE" w:rsidRPr="007C6809" w:rsidRDefault="00F82DEE" w:rsidP="001446C9">
            <w:pPr>
              <w:pStyle w:val="BodyText"/>
              <w:jc w:val="center"/>
            </w:pPr>
            <w:r w:rsidRPr="007C6809">
              <w:t>5</w:t>
            </w:r>
          </w:p>
        </w:tc>
        <w:tc>
          <w:tcPr>
            <w:tcW w:w="1097" w:type="dxa"/>
          </w:tcPr>
          <w:p w14:paraId="085D2332" w14:textId="77777777" w:rsidR="00F82DEE" w:rsidRPr="007C6809" w:rsidRDefault="00F82DEE" w:rsidP="001446C9">
            <w:pPr>
              <w:pStyle w:val="BodyText"/>
              <w:jc w:val="center"/>
              <w:rPr>
                <w:sz w:val="18"/>
              </w:rPr>
            </w:pPr>
          </w:p>
        </w:tc>
      </w:tr>
      <w:tr w:rsidR="00F82DEE" w:rsidRPr="007C6809" w14:paraId="73DCD0FA" w14:textId="77777777" w:rsidTr="001446C9">
        <w:trPr>
          <w:trHeight w:val="251"/>
        </w:trPr>
        <w:tc>
          <w:tcPr>
            <w:tcW w:w="2023" w:type="dxa"/>
            <w:vMerge/>
            <w:tcBorders>
              <w:top w:val="nil"/>
            </w:tcBorders>
          </w:tcPr>
          <w:p w14:paraId="643110CC" w14:textId="77777777" w:rsidR="00F82DEE" w:rsidRPr="007C6809" w:rsidRDefault="00F82DEE" w:rsidP="001446C9">
            <w:pPr>
              <w:pStyle w:val="BodyText"/>
              <w:jc w:val="both"/>
              <w:rPr>
                <w:sz w:val="2"/>
                <w:szCs w:val="2"/>
              </w:rPr>
            </w:pPr>
          </w:p>
        </w:tc>
        <w:tc>
          <w:tcPr>
            <w:tcW w:w="2851" w:type="dxa"/>
          </w:tcPr>
          <w:p w14:paraId="495E49BC" w14:textId="77777777" w:rsidR="00F82DEE" w:rsidRPr="007C6809" w:rsidRDefault="00F82DEE" w:rsidP="001446C9">
            <w:pPr>
              <w:pStyle w:val="BodyText"/>
              <w:jc w:val="both"/>
            </w:pPr>
            <w:r w:rsidRPr="007C6809">
              <w:t>50-54</w:t>
            </w:r>
          </w:p>
        </w:tc>
        <w:tc>
          <w:tcPr>
            <w:tcW w:w="1617" w:type="dxa"/>
          </w:tcPr>
          <w:p w14:paraId="413F9327" w14:textId="77777777" w:rsidR="00F82DEE" w:rsidRPr="007C6809" w:rsidRDefault="00F82DEE" w:rsidP="001446C9">
            <w:pPr>
              <w:pStyle w:val="BodyText"/>
              <w:jc w:val="center"/>
            </w:pPr>
            <w:r w:rsidRPr="007C6809">
              <w:t>3</w:t>
            </w:r>
          </w:p>
        </w:tc>
        <w:tc>
          <w:tcPr>
            <w:tcW w:w="1615" w:type="dxa"/>
          </w:tcPr>
          <w:p w14:paraId="3EFD218D" w14:textId="77777777" w:rsidR="00F82DEE" w:rsidRPr="007C6809" w:rsidRDefault="00F82DEE" w:rsidP="001446C9">
            <w:pPr>
              <w:pStyle w:val="BodyText"/>
              <w:jc w:val="center"/>
            </w:pPr>
            <w:r w:rsidRPr="007C6809">
              <w:t>4</w:t>
            </w:r>
          </w:p>
        </w:tc>
        <w:tc>
          <w:tcPr>
            <w:tcW w:w="1097" w:type="dxa"/>
          </w:tcPr>
          <w:p w14:paraId="0FFCE4A9" w14:textId="77777777" w:rsidR="00F82DEE" w:rsidRPr="007C6809" w:rsidRDefault="00F82DEE" w:rsidP="001446C9">
            <w:pPr>
              <w:pStyle w:val="BodyText"/>
              <w:jc w:val="center"/>
              <w:rPr>
                <w:sz w:val="18"/>
              </w:rPr>
            </w:pPr>
          </w:p>
        </w:tc>
      </w:tr>
      <w:tr w:rsidR="00F82DEE" w:rsidRPr="007C6809" w14:paraId="71EF8293" w14:textId="77777777" w:rsidTr="001446C9">
        <w:trPr>
          <w:trHeight w:val="254"/>
        </w:trPr>
        <w:tc>
          <w:tcPr>
            <w:tcW w:w="2023" w:type="dxa"/>
            <w:vMerge/>
            <w:tcBorders>
              <w:top w:val="nil"/>
            </w:tcBorders>
          </w:tcPr>
          <w:p w14:paraId="7949FFC0" w14:textId="77777777" w:rsidR="00F82DEE" w:rsidRPr="007C6809" w:rsidRDefault="00F82DEE" w:rsidP="001446C9">
            <w:pPr>
              <w:pStyle w:val="BodyText"/>
              <w:jc w:val="both"/>
              <w:rPr>
                <w:sz w:val="2"/>
                <w:szCs w:val="2"/>
              </w:rPr>
            </w:pPr>
          </w:p>
        </w:tc>
        <w:tc>
          <w:tcPr>
            <w:tcW w:w="2851" w:type="dxa"/>
          </w:tcPr>
          <w:p w14:paraId="26E56F8C" w14:textId="77777777" w:rsidR="00F82DEE" w:rsidRPr="007C6809" w:rsidRDefault="00F82DEE" w:rsidP="001446C9">
            <w:pPr>
              <w:pStyle w:val="BodyText"/>
              <w:jc w:val="both"/>
            </w:pPr>
            <w:r w:rsidRPr="007C6809">
              <w:t>55-59</w:t>
            </w:r>
          </w:p>
        </w:tc>
        <w:tc>
          <w:tcPr>
            <w:tcW w:w="1617" w:type="dxa"/>
          </w:tcPr>
          <w:p w14:paraId="4AF51F02" w14:textId="77777777" w:rsidR="00F82DEE" w:rsidRPr="007C6809" w:rsidRDefault="00F82DEE" w:rsidP="001446C9">
            <w:pPr>
              <w:pStyle w:val="BodyText"/>
              <w:jc w:val="center"/>
            </w:pPr>
            <w:r w:rsidRPr="007C6809">
              <w:t>2</w:t>
            </w:r>
          </w:p>
        </w:tc>
        <w:tc>
          <w:tcPr>
            <w:tcW w:w="1615" w:type="dxa"/>
          </w:tcPr>
          <w:p w14:paraId="38B35EB4" w14:textId="77777777" w:rsidR="00F82DEE" w:rsidRPr="007C6809" w:rsidRDefault="00F82DEE" w:rsidP="001446C9">
            <w:pPr>
              <w:pStyle w:val="BodyText"/>
              <w:jc w:val="center"/>
            </w:pPr>
            <w:r w:rsidRPr="007C6809">
              <w:t>2</w:t>
            </w:r>
          </w:p>
        </w:tc>
        <w:tc>
          <w:tcPr>
            <w:tcW w:w="1097" w:type="dxa"/>
          </w:tcPr>
          <w:p w14:paraId="5444E419" w14:textId="77777777" w:rsidR="00F82DEE" w:rsidRPr="007C6809" w:rsidRDefault="00F82DEE" w:rsidP="001446C9">
            <w:pPr>
              <w:pStyle w:val="BodyText"/>
              <w:jc w:val="center"/>
              <w:rPr>
                <w:sz w:val="18"/>
              </w:rPr>
            </w:pPr>
          </w:p>
        </w:tc>
      </w:tr>
      <w:tr w:rsidR="00F82DEE" w:rsidRPr="007C6809" w14:paraId="50EB0315" w14:textId="77777777" w:rsidTr="001446C9">
        <w:trPr>
          <w:trHeight w:val="251"/>
        </w:trPr>
        <w:tc>
          <w:tcPr>
            <w:tcW w:w="2023" w:type="dxa"/>
            <w:vMerge/>
            <w:tcBorders>
              <w:top w:val="nil"/>
            </w:tcBorders>
          </w:tcPr>
          <w:p w14:paraId="0C712609" w14:textId="77777777" w:rsidR="00F82DEE" w:rsidRPr="007C6809" w:rsidRDefault="00F82DEE" w:rsidP="001446C9">
            <w:pPr>
              <w:pStyle w:val="BodyText"/>
              <w:jc w:val="both"/>
              <w:rPr>
                <w:sz w:val="2"/>
                <w:szCs w:val="2"/>
              </w:rPr>
            </w:pPr>
          </w:p>
        </w:tc>
        <w:tc>
          <w:tcPr>
            <w:tcW w:w="2851" w:type="dxa"/>
          </w:tcPr>
          <w:p w14:paraId="6BCCD8A5" w14:textId="77777777" w:rsidR="00F82DEE" w:rsidRPr="007C6809" w:rsidRDefault="00F82DEE" w:rsidP="001446C9">
            <w:pPr>
              <w:pStyle w:val="BodyText"/>
              <w:jc w:val="both"/>
            </w:pPr>
            <w:r w:rsidRPr="007C6809">
              <w:t>60-64</w:t>
            </w:r>
          </w:p>
        </w:tc>
        <w:tc>
          <w:tcPr>
            <w:tcW w:w="1617" w:type="dxa"/>
          </w:tcPr>
          <w:p w14:paraId="2CA026AE" w14:textId="77777777" w:rsidR="00F82DEE" w:rsidRPr="007C6809" w:rsidRDefault="00F82DEE" w:rsidP="001446C9">
            <w:pPr>
              <w:pStyle w:val="BodyText"/>
              <w:jc w:val="center"/>
            </w:pPr>
            <w:r w:rsidRPr="007C6809">
              <w:t>1</w:t>
            </w:r>
          </w:p>
        </w:tc>
        <w:tc>
          <w:tcPr>
            <w:tcW w:w="1615" w:type="dxa"/>
          </w:tcPr>
          <w:p w14:paraId="16F8BB0E" w14:textId="77777777" w:rsidR="00F82DEE" w:rsidRPr="007C6809" w:rsidRDefault="00F82DEE" w:rsidP="001446C9">
            <w:pPr>
              <w:pStyle w:val="BodyText"/>
              <w:jc w:val="center"/>
            </w:pPr>
            <w:r w:rsidRPr="007C6809">
              <w:t>3</w:t>
            </w:r>
          </w:p>
        </w:tc>
        <w:tc>
          <w:tcPr>
            <w:tcW w:w="1097" w:type="dxa"/>
          </w:tcPr>
          <w:p w14:paraId="5F2CB365" w14:textId="77777777" w:rsidR="00F82DEE" w:rsidRPr="007C6809" w:rsidRDefault="00F82DEE" w:rsidP="001446C9">
            <w:pPr>
              <w:pStyle w:val="BodyText"/>
              <w:jc w:val="center"/>
            </w:pPr>
            <w:r w:rsidRPr="007C6809">
              <w:t>3</w:t>
            </w:r>
          </w:p>
        </w:tc>
      </w:tr>
      <w:tr w:rsidR="00F82DEE" w:rsidRPr="007C6809" w14:paraId="58D05F99" w14:textId="77777777" w:rsidTr="001446C9">
        <w:trPr>
          <w:trHeight w:val="254"/>
        </w:trPr>
        <w:tc>
          <w:tcPr>
            <w:tcW w:w="2023" w:type="dxa"/>
            <w:vMerge/>
            <w:tcBorders>
              <w:top w:val="nil"/>
            </w:tcBorders>
          </w:tcPr>
          <w:p w14:paraId="62E20ADA" w14:textId="77777777" w:rsidR="00F82DEE" w:rsidRPr="007C6809" w:rsidRDefault="00F82DEE" w:rsidP="001446C9">
            <w:pPr>
              <w:pStyle w:val="BodyText"/>
              <w:jc w:val="both"/>
              <w:rPr>
                <w:sz w:val="2"/>
                <w:szCs w:val="2"/>
              </w:rPr>
            </w:pPr>
          </w:p>
        </w:tc>
        <w:tc>
          <w:tcPr>
            <w:tcW w:w="2851" w:type="dxa"/>
          </w:tcPr>
          <w:p w14:paraId="14C73F50" w14:textId="77777777" w:rsidR="00F82DEE" w:rsidRPr="007C6809" w:rsidRDefault="00F82DEE" w:rsidP="001446C9">
            <w:pPr>
              <w:pStyle w:val="BodyText"/>
              <w:jc w:val="both"/>
            </w:pPr>
            <w:r w:rsidRPr="007C6809">
              <w:t>65-69</w:t>
            </w:r>
          </w:p>
        </w:tc>
        <w:tc>
          <w:tcPr>
            <w:tcW w:w="1617" w:type="dxa"/>
          </w:tcPr>
          <w:p w14:paraId="3AD4AC0A" w14:textId="77777777" w:rsidR="00F82DEE" w:rsidRPr="007C6809" w:rsidRDefault="00F82DEE" w:rsidP="001446C9">
            <w:pPr>
              <w:pStyle w:val="BodyText"/>
              <w:jc w:val="center"/>
            </w:pPr>
            <w:r w:rsidRPr="007C6809">
              <w:t>2</w:t>
            </w:r>
          </w:p>
        </w:tc>
        <w:tc>
          <w:tcPr>
            <w:tcW w:w="1615" w:type="dxa"/>
          </w:tcPr>
          <w:p w14:paraId="0BD8DC85" w14:textId="77777777" w:rsidR="00F82DEE" w:rsidRPr="007C6809" w:rsidRDefault="00F82DEE" w:rsidP="001446C9">
            <w:pPr>
              <w:pStyle w:val="BodyText"/>
              <w:jc w:val="center"/>
            </w:pPr>
            <w:r w:rsidRPr="007C6809">
              <w:t>4</w:t>
            </w:r>
          </w:p>
        </w:tc>
        <w:tc>
          <w:tcPr>
            <w:tcW w:w="1097" w:type="dxa"/>
          </w:tcPr>
          <w:p w14:paraId="1990887A" w14:textId="77777777" w:rsidR="00F82DEE" w:rsidRPr="007C6809" w:rsidRDefault="00F82DEE" w:rsidP="001446C9">
            <w:pPr>
              <w:pStyle w:val="BodyText"/>
              <w:jc w:val="center"/>
              <w:rPr>
                <w:sz w:val="18"/>
              </w:rPr>
            </w:pPr>
          </w:p>
        </w:tc>
      </w:tr>
      <w:tr w:rsidR="00F82DEE" w:rsidRPr="007C6809" w14:paraId="25B75E64" w14:textId="77777777" w:rsidTr="001446C9">
        <w:trPr>
          <w:trHeight w:val="251"/>
        </w:trPr>
        <w:tc>
          <w:tcPr>
            <w:tcW w:w="2023" w:type="dxa"/>
            <w:vMerge/>
            <w:tcBorders>
              <w:top w:val="nil"/>
            </w:tcBorders>
          </w:tcPr>
          <w:p w14:paraId="4CF06206" w14:textId="77777777" w:rsidR="00F82DEE" w:rsidRPr="007C6809" w:rsidRDefault="00F82DEE" w:rsidP="001446C9">
            <w:pPr>
              <w:pStyle w:val="BodyText"/>
              <w:jc w:val="both"/>
              <w:rPr>
                <w:sz w:val="2"/>
                <w:szCs w:val="2"/>
              </w:rPr>
            </w:pPr>
          </w:p>
        </w:tc>
        <w:tc>
          <w:tcPr>
            <w:tcW w:w="2851" w:type="dxa"/>
          </w:tcPr>
          <w:p w14:paraId="3CED5A2B" w14:textId="77777777" w:rsidR="00F82DEE" w:rsidRPr="007C6809" w:rsidRDefault="00F82DEE" w:rsidP="001446C9">
            <w:pPr>
              <w:pStyle w:val="BodyText"/>
              <w:jc w:val="both"/>
            </w:pPr>
            <w:r w:rsidRPr="007C6809">
              <w:t>70-74</w:t>
            </w:r>
          </w:p>
        </w:tc>
        <w:tc>
          <w:tcPr>
            <w:tcW w:w="1617" w:type="dxa"/>
          </w:tcPr>
          <w:p w14:paraId="78A9033A" w14:textId="77777777" w:rsidR="00F82DEE" w:rsidRPr="007C6809" w:rsidRDefault="00F82DEE" w:rsidP="001446C9">
            <w:pPr>
              <w:pStyle w:val="BodyText"/>
              <w:jc w:val="center"/>
            </w:pPr>
            <w:r w:rsidRPr="007C6809">
              <w:t>3</w:t>
            </w:r>
          </w:p>
        </w:tc>
        <w:tc>
          <w:tcPr>
            <w:tcW w:w="1615" w:type="dxa"/>
          </w:tcPr>
          <w:p w14:paraId="06EDBF96" w14:textId="77777777" w:rsidR="00F82DEE" w:rsidRPr="007C6809" w:rsidRDefault="00F82DEE" w:rsidP="001446C9">
            <w:pPr>
              <w:pStyle w:val="BodyText"/>
              <w:jc w:val="center"/>
            </w:pPr>
            <w:r w:rsidRPr="007C6809">
              <w:t>5</w:t>
            </w:r>
          </w:p>
        </w:tc>
        <w:tc>
          <w:tcPr>
            <w:tcW w:w="1097" w:type="dxa"/>
          </w:tcPr>
          <w:p w14:paraId="69DB862D" w14:textId="77777777" w:rsidR="00F82DEE" w:rsidRPr="007C6809" w:rsidRDefault="00F82DEE" w:rsidP="001446C9">
            <w:pPr>
              <w:pStyle w:val="BodyText"/>
              <w:jc w:val="center"/>
            </w:pPr>
            <w:r w:rsidRPr="007C6809">
              <w:t>3</w:t>
            </w:r>
          </w:p>
        </w:tc>
      </w:tr>
      <w:tr w:rsidR="00F82DEE" w:rsidRPr="007C6809" w14:paraId="45DE54D3" w14:textId="77777777" w:rsidTr="001446C9">
        <w:trPr>
          <w:trHeight w:val="254"/>
        </w:trPr>
        <w:tc>
          <w:tcPr>
            <w:tcW w:w="2023" w:type="dxa"/>
            <w:vMerge/>
            <w:tcBorders>
              <w:top w:val="nil"/>
            </w:tcBorders>
          </w:tcPr>
          <w:p w14:paraId="06ACE757" w14:textId="77777777" w:rsidR="00F82DEE" w:rsidRPr="007C6809" w:rsidRDefault="00F82DEE" w:rsidP="001446C9">
            <w:pPr>
              <w:pStyle w:val="BodyText"/>
              <w:jc w:val="both"/>
              <w:rPr>
                <w:sz w:val="2"/>
                <w:szCs w:val="2"/>
              </w:rPr>
            </w:pPr>
          </w:p>
        </w:tc>
        <w:tc>
          <w:tcPr>
            <w:tcW w:w="2851" w:type="dxa"/>
          </w:tcPr>
          <w:p w14:paraId="3233B33F" w14:textId="77777777" w:rsidR="00F82DEE" w:rsidRPr="007C6809" w:rsidRDefault="00F82DEE" w:rsidP="001446C9">
            <w:pPr>
              <w:pStyle w:val="BodyText"/>
              <w:jc w:val="both"/>
            </w:pPr>
            <w:r w:rsidRPr="007C6809">
              <w:t>75-79</w:t>
            </w:r>
          </w:p>
        </w:tc>
        <w:tc>
          <w:tcPr>
            <w:tcW w:w="1617" w:type="dxa"/>
          </w:tcPr>
          <w:p w14:paraId="04704C09" w14:textId="77777777" w:rsidR="00F82DEE" w:rsidRPr="007C6809" w:rsidRDefault="00F82DEE" w:rsidP="001446C9">
            <w:pPr>
              <w:pStyle w:val="BodyText"/>
              <w:jc w:val="center"/>
            </w:pPr>
            <w:r w:rsidRPr="007C6809">
              <w:t>4</w:t>
            </w:r>
          </w:p>
        </w:tc>
        <w:tc>
          <w:tcPr>
            <w:tcW w:w="1615" w:type="dxa"/>
          </w:tcPr>
          <w:p w14:paraId="6321A812" w14:textId="77777777" w:rsidR="00F82DEE" w:rsidRPr="007C6809" w:rsidRDefault="00F82DEE" w:rsidP="001446C9">
            <w:pPr>
              <w:pStyle w:val="BodyText"/>
              <w:jc w:val="center"/>
            </w:pPr>
            <w:r w:rsidRPr="007C6809">
              <w:t>6</w:t>
            </w:r>
          </w:p>
        </w:tc>
        <w:tc>
          <w:tcPr>
            <w:tcW w:w="1097" w:type="dxa"/>
          </w:tcPr>
          <w:p w14:paraId="1D399A3A" w14:textId="77777777" w:rsidR="00F82DEE" w:rsidRPr="007C6809" w:rsidRDefault="00F82DEE" w:rsidP="001446C9">
            <w:pPr>
              <w:pStyle w:val="BodyText"/>
              <w:jc w:val="center"/>
              <w:rPr>
                <w:sz w:val="18"/>
              </w:rPr>
            </w:pPr>
          </w:p>
        </w:tc>
      </w:tr>
      <w:tr w:rsidR="00F82DEE" w:rsidRPr="007C6809" w14:paraId="2352A43D" w14:textId="77777777" w:rsidTr="001446C9">
        <w:trPr>
          <w:trHeight w:val="268"/>
        </w:trPr>
        <w:tc>
          <w:tcPr>
            <w:tcW w:w="2023" w:type="dxa"/>
            <w:vMerge/>
            <w:tcBorders>
              <w:top w:val="nil"/>
            </w:tcBorders>
          </w:tcPr>
          <w:p w14:paraId="7D68ED81" w14:textId="77777777" w:rsidR="00F82DEE" w:rsidRPr="007C6809" w:rsidRDefault="00F82DEE" w:rsidP="001446C9">
            <w:pPr>
              <w:pStyle w:val="BodyText"/>
              <w:jc w:val="both"/>
              <w:rPr>
                <w:sz w:val="2"/>
                <w:szCs w:val="2"/>
              </w:rPr>
            </w:pPr>
          </w:p>
        </w:tc>
        <w:tc>
          <w:tcPr>
            <w:tcW w:w="2851" w:type="dxa"/>
          </w:tcPr>
          <w:p w14:paraId="3D6C5950" w14:textId="77777777" w:rsidR="00F82DEE" w:rsidRPr="007C6809" w:rsidRDefault="00F82DEE" w:rsidP="001446C9">
            <w:pPr>
              <w:pStyle w:val="BodyText"/>
              <w:jc w:val="both"/>
            </w:pPr>
            <w:r w:rsidRPr="007C6809">
              <w:t>80</w:t>
            </w:r>
          </w:p>
        </w:tc>
        <w:tc>
          <w:tcPr>
            <w:tcW w:w="1617" w:type="dxa"/>
          </w:tcPr>
          <w:p w14:paraId="00AB17D3" w14:textId="77777777" w:rsidR="00F82DEE" w:rsidRPr="007C6809" w:rsidRDefault="00F82DEE" w:rsidP="001446C9">
            <w:pPr>
              <w:pStyle w:val="BodyText"/>
              <w:jc w:val="center"/>
            </w:pPr>
            <w:r w:rsidRPr="007C6809">
              <w:t>5</w:t>
            </w:r>
          </w:p>
        </w:tc>
        <w:tc>
          <w:tcPr>
            <w:tcW w:w="1615" w:type="dxa"/>
          </w:tcPr>
          <w:p w14:paraId="3EBDB140" w14:textId="77777777" w:rsidR="00F82DEE" w:rsidRPr="007C6809" w:rsidRDefault="00F82DEE" w:rsidP="001446C9">
            <w:pPr>
              <w:pStyle w:val="BodyText"/>
              <w:jc w:val="center"/>
            </w:pPr>
            <w:r w:rsidRPr="007C6809">
              <w:t>7</w:t>
            </w:r>
          </w:p>
        </w:tc>
        <w:tc>
          <w:tcPr>
            <w:tcW w:w="1097" w:type="dxa"/>
          </w:tcPr>
          <w:p w14:paraId="0E45B58D" w14:textId="77777777" w:rsidR="00F82DEE" w:rsidRPr="007C6809" w:rsidRDefault="00F82DEE" w:rsidP="001446C9">
            <w:pPr>
              <w:pStyle w:val="BodyText"/>
              <w:jc w:val="center"/>
              <w:rPr>
                <w:sz w:val="18"/>
              </w:rPr>
            </w:pPr>
          </w:p>
        </w:tc>
      </w:tr>
      <w:tr w:rsidR="00F82DEE" w:rsidRPr="007C6809" w14:paraId="683DB4B0" w14:textId="77777777" w:rsidTr="001446C9">
        <w:trPr>
          <w:trHeight w:val="254"/>
        </w:trPr>
        <w:tc>
          <w:tcPr>
            <w:tcW w:w="2023" w:type="dxa"/>
            <w:vMerge w:val="restart"/>
          </w:tcPr>
          <w:p w14:paraId="34736C9C" w14:textId="77777777" w:rsidR="00F82DEE" w:rsidRPr="007C6809" w:rsidRDefault="00F82DEE" w:rsidP="001446C9">
            <w:pPr>
              <w:pStyle w:val="BodyText"/>
              <w:jc w:val="both"/>
            </w:pPr>
            <w:r w:rsidRPr="007C6809">
              <w:t>Type of Location</w:t>
            </w:r>
          </w:p>
        </w:tc>
        <w:tc>
          <w:tcPr>
            <w:tcW w:w="2851" w:type="dxa"/>
          </w:tcPr>
          <w:p w14:paraId="4B1A7C35" w14:textId="77777777" w:rsidR="00F82DEE" w:rsidRPr="007C6809" w:rsidRDefault="00F82DEE" w:rsidP="001446C9">
            <w:pPr>
              <w:pStyle w:val="BodyText"/>
              <w:jc w:val="both"/>
            </w:pPr>
            <w:r w:rsidRPr="007C6809">
              <w:t>City Centre</w:t>
            </w:r>
          </w:p>
        </w:tc>
        <w:tc>
          <w:tcPr>
            <w:tcW w:w="1617" w:type="dxa"/>
          </w:tcPr>
          <w:p w14:paraId="521BC76F" w14:textId="77777777" w:rsidR="00F82DEE" w:rsidRPr="007C6809" w:rsidRDefault="00F82DEE" w:rsidP="001446C9">
            <w:pPr>
              <w:pStyle w:val="BodyText"/>
              <w:jc w:val="center"/>
            </w:pPr>
            <w:r w:rsidRPr="007C6809">
              <w:t>1</w:t>
            </w:r>
          </w:p>
        </w:tc>
        <w:tc>
          <w:tcPr>
            <w:tcW w:w="1615" w:type="dxa"/>
          </w:tcPr>
          <w:p w14:paraId="0EBEC06C" w14:textId="77777777" w:rsidR="00F82DEE" w:rsidRPr="007C6809" w:rsidRDefault="00F82DEE" w:rsidP="001446C9">
            <w:pPr>
              <w:pStyle w:val="BodyText"/>
              <w:jc w:val="center"/>
            </w:pPr>
            <w:r w:rsidRPr="007C6809">
              <w:t>1</w:t>
            </w:r>
          </w:p>
        </w:tc>
        <w:tc>
          <w:tcPr>
            <w:tcW w:w="1097" w:type="dxa"/>
          </w:tcPr>
          <w:p w14:paraId="46E8B392" w14:textId="77777777" w:rsidR="00F82DEE" w:rsidRPr="007C6809" w:rsidRDefault="00F82DEE" w:rsidP="001446C9">
            <w:pPr>
              <w:pStyle w:val="BodyText"/>
              <w:jc w:val="center"/>
              <w:rPr>
                <w:sz w:val="18"/>
              </w:rPr>
            </w:pPr>
          </w:p>
        </w:tc>
      </w:tr>
      <w:tr w:rsidR="00F82DEE" w:rsidRPr="007C6809" w14:paraId="72752454" w14:textId="77777777" w:rsidTr="001446C9">
        <w:trPr>
          <w:trHeight w:val="254"/>
        </w:trPr>
        <w:tc>
          <w:tcPr>
            <w:tcW w:w="2023" w:type="dxa"/>
            <w:vMerge/>
            <w:tcBorders>
              <w:top w:val="nil"/>
            </w:tcBorders>
          </w:tcPr>
          <w:p w14:paraId="2249BD2C" w14:textId="77777777" w:rsidR="00F82DEE" w:rsidRPr="007C6809" w:rsidRDefault="00F82DEE" w:rsidP="001446C9">
            <w:pPr>
              <w:pStyle w:val="BodyText"/>
              <w:jc w:val="both"/>
              <w:rPr>
                <w:sz w:val="2"/>
                <w:szCs w:val="2"/>
              </w:rPr>
            </w:pPr>
          </w:p>
        </w:tc>
        <w:tc>
          <w:tcPr>
            <w:tcW w:w="2851" w:type="dxa"/>
          </w:tcPr>
          <w:p w14:paraId="01EB16C8" w14:textId="77777777" w:rsidR="00F82DEE" w:rsidRPr="007C6809" w:rsidRDefault="00F82DEE" w:rsidP="001446C9">
            <w:pPr>
              <w:pStyle w:val="BodyText"/>
              <w:jc w:val="both"/>
            </w:pPr>
            <w:r w:rsidRPr="007C6809">
              <w:t>Commercial</w:t>
            </w:r>
          </w:p>
        </w:tc>
        <w:tc>
          <w:tcPr>
            <w:tcW w:w="1617" w:type="dxa"/>
          </w:tcPr>
          <w:p w14:paraId="32D5A94F" w14:textId="77777777" w:rsidR="00F82DEE" w:rsidRPr="007C6809" w:rsidRDefault="00F82DEE" w:rsidP="001446C9">
            <w:pPr>
              <w:pStyle w:val="BodyText"/>
              <w:jc w:val="center"/>
            </w:pPr>
            <w:r w:rsidRPr="007C6809">
              <w:t>1</w:t>
            </w:r>
          </w:p>
        </w:tc>
        <w:tc>
          <w:tcPr>
            <w:tcW w:w="1615" w:type="dxa"/>
          </w:tcPr>
          <w:p w14:paraId="49CD0D73" w14:textId="77777777" w:rsidR="00F82DEE" w:rsidRPr="007C6809" w:rsidRDefault="00F82DEE" w:rsidP="001446C9">
            <w:pPr>
              <w:pStyle w:val="BodyText"/>
              <w:jc w:val="center"/>
            </w:pPr>
            <w:r w:rsidRPr="007C6809">
              <w:t>2</w:t>
            </w:r>
          </w:p>
        </w:tc>
        <w:tc>
          <w:tcPr>
            <w:tcW w:w="1097" w:type="dxa"/>
          </w:tcPr>
          <w:p w14:paraId="5A89C5C6" w14:textId="77777777" w:rsidR="00F82DEE" w:rsidRPr="007C6809" w:rsidRDefault="00F82DEE" w:rsidP="001446C9">
            <w:pPr>
              <w:pStyle w:val="BodyText"/>
              <w:jc w:val="center"/>
              <w:rPr>
                <w:sz w:val="18"/>
              </w:rPr>
            </w:pPr>
          </w:p>
        </w:tc>
      </w:tr>
      <w:tr w:rsidR="00F82DEE" w:rsidRPr="007C6809" w14:paraId="34F4D8BE" w14:textId="77777777" w:rsidTr="001446C9">
        <w:trPr>
          <w:trHeight w:val="251"/>
        </w:trPr>
        <w:tc>
          <w:tcPr>
            <w:tcW w:w="2023" w:type="dxa"/>
            <w:vMerge/>
            <w:tcBorders>
              <w:top w:val="nil"/>
            </w:tcBorders>
          </w:tcPr>
          <w:p w14:paraId="12FF9DD5" w14:textId="77777777" w:rsidR="00F82DEE" w:rsidRPr="007C6809" w:rsidRDefault="00F82DEE" w:rsidP="001446C9">
            <w:pPr>
              <w:pStyle w:val="BodyText"/>
              <w:jc w:val="both"/>
              <w:rPr>
                <w:sz w:val="2"/>
                <w:szCs w:val="2"/>
              </w:rPr>
            </w:pPr>
          </w:p>
        </w:tc>
        <w:tc>
          <w:tcPr>
            <w:tcW w:w="2851" w:type="dxa"/>
          </w:tcPr>
          <w:p w14:paraId="7356BCD5" w14:textId="77777777" w:rsidR="00F82DEE" w:rsidRPr="007C6809" w:rsidRDefault="00F82DEE" w:rsidP="001446C9">
            <w:pPr>
              <w:pStyle w:val="BodyText"/>
              <w:jc w:val="both"/>
            </w:pPr>
            <w:r w:rsidRPr="007C6809">
              <w:t>Residential</w:t>
            </w:r>
          </w:p>
        </w:tc>
        <w:tc>
          <w:tcPr>
            <w:tcW w:w="1617" w:type="dxa"/>
          </w:tcPr>
          <w:p w14:paraId="61972A04" w14:textId="77777777" w:rsidR="00F82DEE" w:rsidRPr="007C6809" w:rsidRDefault="00F82DEE" w:rsidP="001446C9">
            <w:pPr>
              <w:pStyle w:val="BodyText"/>
              <w:jc w:val="center"/>
            </w:pPr>
            <w:r w:rsidRPr="007C6809">
              <w:t>2</w:t>
            </w:r>
          </w:p>
        </w:tc>
        <w:tc>
          <w:tcPr>
            <w:tcW w:w="1615" w:type="dxa"/>
          </w:tcPr>
          <w:p w14:paraId="7F33D85B" w14:textId="77777777" w:rsidR="00F82DEE" w:rsidRPr="007C6809" w:rsidRDefault="00F82DEE" w:rsidP="001446C9">
            <w:pPr>
              <w:pStyle w:val="BodyText"/>
              <w:jc w:val="center"/>
            </w:pPr>
            <w:r w:rsidRPr="007C6809">
              <w:t>3</w:t>
            </w:r>
          </w:p>
        </w:tc>
        <w:tc>
          <w:tcPr>
            <w:tcW w:w="1097" w:type="dxa"/>
          </w:tcPr>
          <w:p w14:paraId="03001366" w14:textId="77777777" w:rsidR="00F82DEE" w:rsidRPr="007C6809" w:rsidRDefault="00F82DEE" w:rsidP="001446C9">
            <w:pPr>
              <w:pStyle w:val="BodyText"/>
              <w:jc w:val="center"/>
            </w:pPr>
            <w:r w:rsidRPr="007C6809">
              <w:t>5</w:t>
            </w:r>
          </w:p>
        </w:tc>
      </w:tr>
      <w:tr w:rsidR="00F82DEE" w:rsidRPr="007C6809" w14:paraId="1D79F092" w14:textId="77777777" w:rsidTr="001446C9">
        <w:trPr>
          <w:trHeight w:val="254"/>
        </w:trPr>
        <w:tc>
          <w:tcPr>
            <w:tcW w:w="2023" w:type="dxa"/>
            <w:vMerge/>
            <w:tcBorders>
              <w:top w:val="nil"/>
            </w:tcBorders>
          </w:tcPr>
          <w:p w14:paraId="302BBCB4" w14:textId="77777777" w:rsidR="00F82DEE" w:rsidRPr="007C6809" w:rsidRDefault="00F82DEE" w:rsidP="001446C9">
            <w:pPr>
              <w:pStyle w:val="BodyText"/>
              <w:jc w:val="both"/>
              <w:rPr>
                <w:sz w:val="2"/>
                <w:szCs w:val="2"/>
              </w:rPr>
            </w:pPr>
          </w:p>
        </w:tc>
        <w:tc>
          <w:tcPr>
            <w:tcW w:w="2851" w:type="dxa"/>
          </w:tcPr>
          <w:p w14:paraId="18F32168" w14:textId="77777777" w:rsidR="00F82DEE" w:rsidRPr="007C6809" w:rsidRDefault="00F82DEE" w:rsidP="001446C9">
            <w:pPr>
              <w:pStyle w:val="BodyText"/>
              <w:jc w:val="both"/>
            </w:pPr>
            <w:r w:rsidRPr="007C6809">
              <w:t>Noise Sensitive Location</w:t>
            </w:r>
          </w:p>
        </w:tc>
        <w:tc>
          <w:tcPr>
            <w:tcW w:w="1617" w:type="dxa"/>
          </w:tcPr>
          <w:p w14:paraId="4255485B" w14:textId="77777777" w:rsidR="00F82DEE" w:rsidRPr="007C6809" w:rsidRDefault="00F82DEE" w:rsidP="001446C9">
            <w:pPr>
              <w:pStyle w:val="BodyText"/>
              <w:jc w:val="center"/>
            </w:pPr>
            <w:r w:rsidRPr="007C6809">
              <w:t>3</w:t>
            </w:r>
          </w:p>
        </w:tc>
        <w:tc>
          <w:tcPr>
            <w:tcW w:w="1615" w:type="dxa"/>
          </w:tcPr>
          <w:p w14:paraId="5CC5A007" w14:textId="77777777" w:rsidR="00F82DEE" w:rsidRPr="007C6809" w:rsidRDefault="00F82DEE" w:rsidP="001446C9">
            <w:pPr>
              <w:pStyle w:val="BodyText"/>
              <w:jc w:val="center"/>
            </w:pPr>
            <w:r w:rsidRPr="007C6809">
              <w:t>3</w:t>
            </w:r>
          </w:p>
        </w:tc>
        <w:tc>
          <w:tcPr>
            <w:tcW w:w="1097" w:type="dxa"/>
          </w:tcPr>
          <w:p w14:paraId="249905A2" w14:textId="77777777" w:rsidR="00F82DEE" w:rsidRPr="007C6809" w:rsidRDefault="00F82DEE" w:rsidP="001446C9">
            <w:pPr>
              <w:pStyle w:val="BodyText"/>
              <w:jc w:val="center"/>
              <w:rPr>
                <w:sz w:val="18"/>
              </w:rPr>
            </w:pPr>
          </w:p>
        </w:tc>
      </w:tr>
      <w:tr w:rsidR="00F82DEE" w:rsidRPr="007C6809" w14:paraId="07D93038" w14:textId="77777777" w:rsidTr="001446C9">
        <w:trPr>
          <w:trHeight w:val="251"/>
        </w:trPr>
        <w:tc>
          <w:tcPr>
            <w:tcW w:w="2023" w:type="dxa"/>
            <w:vMerge/>
            <w:tcBorders>
              <w:top w:val="nil"/>
            </w:tcBorders>
          </w:tcPr>
          <w:p w14:paraId="6A0EC6E9" w14:textId="77777777" w:rsidR="00F82DEE" w:rsidRPr="007C6809" w:rsidRDefault="00F82DEE" w:rsidP="001446C9">
            <w:pPr>
              <w:pStyle w:val="BodyText"/>
              <w:jc w:val="both"/>
              <w:rPr>
                <w:sz w:val="2"/>
                <w:szCs w:val="2"/>
              </w:rPr>
            </w:pPr>
          </w:p>
        </w:tc>
        <w:tc>
          <w:tcPr>
            <w:tcW w:w="2851" w:type="dxa"/>
          </w:tcPr>
          <w:p w14:paraId="53F1C97C" w14:textId="77777777" w:rsidR="00F82DEE" w:rsidRPr="007C6809" w:rsidRDefault="00F82DEE" w:rsidP="001446C9">
            <w:pPr>
              <w:pStyle w:val="BodyText"/>
              <w:jc w:val="both"/>
            </w:pPr>
            <w:r w:rsidRPr="007C6809">
              <w:t>Quiet Area</w:t>
            </w:r>
          </w:p>
        </w:tc>
        <w:tc>
          <w:tcPr>
            <w:tcW w:w="1617" w:type="dxa"/>
          </w:tcPr>
          <w:p w14:paraId="7DCB8903" w14:textId="77777777" w:rsidR="00F82DEE" w:rsidRPr="007C6809" w:rsidRDefault="00F82DEE" w:rsidP="001446C9">
            <w:pPr>
              <w:pStyle w:val="BodyText"/>
              <w:jc w:val="center"/>
            </w:pPr>
            <w:r w:rsidRPr="007C6809">
              <w:t>3</w:t>
            </w:r>
          </w:p>
        </w:tc>
        <w:tc>
          <w:tcPr>
            <w:tcW w:w="1615" w:type="dxa"/>
          </w:tcPr>
          <w:p w14:paraId="045438AC" w14:textId="77777777" w:rsidR="00F82DEE" w:rsidRPr="007C6809" w:rsidRDefault="00F82DEE" w:rsidP="001446C9">
            <w:pPr>
              <w:pStyle w:val="BodyText"/>
              <w:jc w:val="center"/>
            </w:pPr>
            <w:r w:rsidRPr="007C6809">
              <w:t>3</w:t>
            </w:r>
          </w:p>
        </w:tc>
        <w:tc>
          <w:tcPr>
            <w:tcW w:w="1097" w:type="dxa"/>
          </w:tcPr>
          <w:p w14:paraId="2E0EC646" w14:textId="77777777" w:rsidR="00F82DEE" w:rsidRPr="007C6809" w:rsidRDefault="00F82DEE" w:rsidP="001446C9">
            <w:pPr>
              <w:pStyle w:val="BodyText"/>
              <w:jc w:val="center"/>
              <w:rPr>
                <w:sz w:val="18"/>
              </w:rPr>
            </w:pPr>
          </w:p>
        </w:tc>
      </w:tr>
      <w:tr w:rsidR="00F82DEE" w:rsidRPr="007C6809" w14:paraId="576AB066" w14:textId="77777777" w:rsidTr="001446C9">
        <w:trPr>
          <w:trHeight w:val="254"/>
        </w:trPr>
        <w:tc>
          <w:tcPr>
            <w:tcW w:w="2023" w:type="dxa"/>
            <w:vMerge/>
            <w:tcBorders>
              <w:top w:val="nil"/>
            </w:tcBorders>
          </w:tcPr>
          <w:p w14:paraId="321B7E14" w14:textId="77777777" w:rsidR="00F82DEE" w:rsidRPr="007C6809" w:rsidRDefault="00F82DEE" w:rsidP="001446C9">
            <w:pPr>
              <w:pStyle w:val="BodyText"/>
              <w:jc w:val="both"/>
              <w:rPr>
                <w:sz w:val="2"/>
                <w:szCs w:val="2"/>
              </w:rPr>
            </w:pPr>
          </w:p>
        </w:tc>
        <w:tc>
          <w:tcPr>
            <w:tcW w:w="2851" w:type="dxa"/>
          </w:tcPr>
          <w:p w14:paraId="63C0A5C5" w14:textId="77777777" w:rsidR="00F82DEE" w:rsidRPr="007C6809" w:rsidRDefault="00F82DEE" w:rsidP="001446C9">
            <w:pPr>
              <w:pStyle w:val="BodyText"/>
              <w:jc w:val="both"/>
            </w:pPr>
            <w:r w:rsidRPr="007C6809">
              <w:t>Recreational Open Space</w:t>
            </w:r>
          </w:p>
        </w:tc>
        <w:tc>
          <w:tcPr>
            <w:tcW w:w="1617" w:type="dxa"/>
          </w:tcPr>
          <w:p w14:paraId="70A474F8" w14:textId="77777777" w:rsidR="00F82DEE" w:rsidRPr="007C6809" w:rsidRDefault="00F82DEE" w:rsidP="001446C9">
            <w:pPr>
              <w:pStyle w:val="BodyText"/>
              <w:jc w:val="center"/>
            </w:pPr>
            <w:r w:rsidRPr="007C6809">
              <w:t>2</w:t>
            </w:r>
          </w:p>
        </w:tc>
        <w:tc>
          <w:tcPr>
            <w:tcW w:w="1615" w:type="dxa"/>
          </w:tcPr>
          <w:p w14:paraId="70283857" w14:textId="77777777" w:rsidR="00F82DEE" w:rsidRPr="007C6809" w:rsidRDefault="00F82DEE" w:rsidP="001446C9">
            <w:pPr>
              <w:pStyle w:val="BodyText"/>
              <w:jc w:val="center"/>
            </w:pPr>
            <w:r w:rsidRPr="007C6809">
              <w:t>2</w:t>
            </w:r>
          </w:p>
        </w:tc>
        <w:tc>
          <w:tcPr>
            <w:tcW w:w="1097" w:type="dxa"/>
          </w:tcPr>
          <w:p w14:paraId="52065153" w14:textId="77777777" w:rsidR="00F82DEE" w:rsidRPr="007C6809" w:rsidRDefault="00F82DEE" w:rsidP="001446C9">
            <w:pPr>
              <w:pStyle w:val="BodyText"/>
              <w:jc w:val="center"/>
              <w:rPr>
                <w:sz w:val="18"/>
              </w:rPr>
            </w:pPr>
          </w:p>
        </w:tc>
      </w:tr>
      <w:tr w:rsidR="00F82DEE" w:rsidRPr="007C6809" w14:paraId="14C13976" w14:textId="77777777" w:rsidTr="001446C9">
        <w:trPr>
          <w:trHeight w:val="251"/>
        </w:trPr>
        <w:tc>
          <w:tcPr>
            <w:tcW w:w="2023" w:type="dxa"/>
            <w:vMerge w:val="restart"/>
          </w:tcPr>
          <w:p w14:paraId="32FE0B54" w14:textId="77777777" w:rsidR="00F82DEE" w:rsidRPr="007C6809" w:rsidRDefault="00F82DEE" w:rsidP="001446C9">
            <w:pPr>
              <w:pStyle w:val="BodyText"/>
              <w:jc w:val="both"/>
            </w:pPr>
            <w:r w:rsidRPr="007C6809">
              <w:t>Type</w:t>
            </w:r>
            <w:r w:rsidRPr="007C6809">
              <w:tab/>
              <w:t>of</w:t>
            </w:r>
            <w:r w:rsidRPr="007C6809">
              <w:tab/>
            </w:r>
            <w:r w:rsidRPr="007C6809">
              <w:rPr>
                <w:spacing w:val="-6"/>
              </w:rPr>
              <w:t xml:space="preserve">Noise </w:t>
            </w:r>
            <w:r w:rsidRPr="007C6809">
              <w:t>Source</w:t>
            </w:r>
          </w:p>
        </w:tc>
        <w:tc>
          <w:tcPr>
            <w:tcW w:w="2851" w:type="dxa"/>
          </w:tcPr>
          <w:p w14:paraId="570559ED" w14:textId="77777777" w:rsidR="00F82DEE" w:rsidRPr="007C6809" w:rsidRDefault="00F82DEE" w:rsidP="001446C9">
            <w:pPr>
              <w:pStyle w:val="BodyText"/>
              <w:jc w:val="both"/>
            </w:pPr>
            <w:r w:rsidRPr="007C6809">
              <w:t>Air</w:t>
            </w:r>
          </w:p>
        </w:tc>
        <w:tc>
          <w:tcPr>
            <w:tcW w:w="1617" w:type="dxa"/>
          </w:tcPr>
          <w:p w14:paraId="0357ACB9" w14:textId="77777777" w:rsidR="00F82DEE" w:rsidRPr="007C6809" w:rsidRDefault="00F82DEE" w:rsidP="001446C9">
            <w:pPr>
              <w:pStyle w:val="BodyText"/>
              <w:jc w:val="center"/>
            </w:pPr>
            <w:r w:rsidRPr="007C6809">
              <w:t>3</w:t>
            </w:r>
          </w:p>
        </w:tc>
        <w:tc>
          <w:tcPr>
            <w:tcW w:w="1615" w:type="dxa"/>
          </w:tcPr>
          <w:p w14:paraId="5589DD98" w14:textId="77777777" w:rsidR="00F82DEE" w:rsidRPr="007C6809" w:rsidRDefault="00F82DEE" w:rsidP="001446C9">
            <w:pPr>
              <w:pStyle w:val="BodyText"/>
              <w:jc w:val="center"/>
            </w:pPr>
            <w:r w:rsidRPr="007C6809">
              <w:t>4</w:t>
            </w:r>
          </w:p>
        </w:tc>
        <w:tc>
          <w:tcPr>
            <w:tcW w:w="1097" w:type="dxa"/>
          </w:tcPr>
          <w:p w14:paraId="2506E663" w14:textId="77777777" w:rsidR="00F82DEE" w:rsidRPr="007C6809" w:rsidRDefault="00F82DEE" w:rsidP="001446C9">
            <w:pPr>
              <w:pStyle w:val="BodyText"/>
              <w:jc w:val="center"/>
              <w:rPr>
                <w:sz w:val="18"/>
              </w:rPr>
            </w:pPr>
          </w:p>
        </w:tc>
      </w:tr>
      <w:tr w:rsidR="00F82DEE" w:rsidRPr="007C6809" w14:paraId="72C8BC2F" w14:textId="77777777" w:rsidTr="001446C9">
        <w:trPr>
          <w:trHeight w:val="254"/>
        </w:trPr>
        <w:tc>
          <w:tcPr>
            <w:tcW w:w="2023" w:type="dxa"/>
            <w:vMerge/>
            <w:tcBorders>
              <w:top w:val="nil"/>
            </w:tcBorders>
          </w:tcPr>
          <w:p w14:paraId="53C62102" w14:textId="77777777" w:rsidR="00F82DEE" w:rsidRPr="007C6809" w:rsidRDefault="00F82DEE" w:rsidP="001446C9">
            <w:pPr>
              <w:pStyle w:val="BodyText"/>
              <w:jc w:val="both"/>
              <w:rPr>
                <w:sz w:val="2"/>
                <w:szCs w:val="2"/>
              </w:rPr>
            </w:pPr>
          </w:p>
        </w:tc>
        <w:tc>
          <w:tcPr>
            <w:tcW w:w="2851" w:type="dxa"/>
          </w:tcPr>
          <w:p w14:paraId="72ED2BF4" w14:textId="77777777" w:rsidR="00F82DEE" w:rsidRPr="007C6809" w:rsidRDefault="00F82DEE" w:rsidP="001446C9">
            <w:pPr>
              <w:pStyle w:val="BodyText"/>
              <w:jc w:val="both"/>
            </w:pPr>
            <w:r w:rsidRPr="007C6809">
              <w:t>Industry</w:t>
            </w:r>
          </w:p>
        </w:tc>
        <w:tc>
          <w:tcPr>
            <w:tcW w:w="1617" w:type="dxa"/>
          </w:tcPr>
          <w:p w14:paraId="0FBC34DE" w14:textId="77777777" w:rsidR="00F82DEE" w:rsidRPr="007C6809" w:rsidRDefault="00F82DEE" w:rsidP="001446C9">
            <w:pPr>
              <w:pStyle w:val="BodyText"/>
              <w:jc w:val="center"/>
            </w:pPr>
            <w:r w:rsidRPr="007C6809">
              <w:t>2</w:t>
            </w:r>
          </w:p>
        </w:tc>
        <w:tc>
          <w:tcPr>
            <w:tcW w:w="1615" w:type="dxa"/>
          </w:tcPr>
          <w:p w14:paraId="4244DAA0" w14:textId="77777777" w:rsidR="00F82DEE" w:rsidRPr="007C6809" w:rsidRDefault="00F82DEE" w:rsidP="001446C9">
            <w:pPr>
              <w:pStyle w:val="BodyText"/>
              <w:jc w:val="center"/>
            </w:pPr>
            <w:r w:rsidRPr="007C6809">
              <w:t>3</w:t>
            </w:r>
          </w:p>
        </w:tc>
        <w:tc>
          <w:tcPr>
            <w:tcW w:w="1097" w:type="dxa"/>
          </w:tcPr>
          <w:p w14:paraId="66840BE2" w14:textId="77777777" w:rsidR="00F82DEE" w:rsidRPr="007C6809" w:rsidRDefault="00F82DEE" w:rsidP="001446C9">
            <w:pPr>
              <w:pStyle w:val="BodyText"/>
              <w:jc w:val="center"/>
              <w:rPr>
                <w:sz w:val="18"/>
              </w:rPr>
            </w:pPr>
          </w:p>
        </w:tc>
      </w:tr>
      <w:tr w:rsidR="00F82DEE" w:rsidRPr="007C6809" w14:paraId="117F1461" w14:textId="77777777" w:rsidTr="001446C9">
        <w:trPr>
          <w:trHeight w:val="254"/>
        </w:trPr>
        <w:tc>
          <w:tcPr>
            <w:tcW w:w="2023" w:type="dxa"/>
            <w:vMerge/>
            <w:tcBorders>
              <w:top w:val="nil"/>
            </w:tcBorders>
          </w:tcPr>
          <w:p w14:paraId="19E8442C" w14:textId="77777777" w:rsidR="00F82DEE" w:rsidRPr="007C6809" w:rsidRDefault="00F82DEE" w:rsidP="001446C9">
            <w:pPr>
              <w:pStyle w:val="BodyText"/>
              <w:jc w:val="both"/>
              <w:rPr>
                <w:sz w:val="2"/>
                <w:szCs w:val="2"/>
              </w:rPr>
            </w:pPr>
          </w:p>
        </w:tc>
        <w:tc>
          <w:tcPr>
            <w:tcW w:w="2851" w:type="dxa"/>
          </w:tcPr>
          <w:p w14:paraId="7E8C1170" w14:textId="77777777" w:rsidR="00F82DEE" w:rsidRPr="007C6809" w:rsidRDefault="00F82DEE" w:rsidP="001446C9">
            <w:pPr>
              <w:pStyle w:val="BodyText"/>
              <w:jc w:val="both"/>
            </w:pPr>
            <w:r w:rsidRPr="007C6809">
              <w:t>Rail</w:t>
            </w:r>
          </w:p>
        </w:tc>
        <w:tc>
          <w:tcPr>
            <w:tcW w:w="1617" w:type="dxa"/>
          </w:tcPr>
          <w:p w14:paraId="5E860480" w14:textId="77777777" w:rsidR="00F82DEE" w:rsidRPr="007C6809" w:rsidRDefault="00F82DEE" w:rsidP="001446C9">
            <w:pPr>
              <w:pStyle w:val="BodyText"/>
              <w:jc w:val="center"/>
            </w:pPr>
            <w:r w:rsidRPr="007C6809">
              <w:t>2</w:t>
            </w:r>
          </w:p>
        </w:tc>
        <w:tc>
          <w:tcPr>
            <w:tcW w:w="1615" w:type="dxa"/>
          </w:tcPr>
          <w:p w14:paraId="5667846E" w14:textId="77777777" w:rsidR="00F82DEE" w:rsidRPr="007C6809" w:rsidRDefault="00F82DEE" w:rsidP="001446C9">
            <w:pPr>
              <w:pStyle w:val="BodyText"/>
              <w:jc w:val="center"/>
            </w:pPr>
            <w:r w:rsidRPr="007C6809">
              <w:t>3</w:t>
            </w:r>
          </w:p>
        </w:tc>
        <w:tc>
          <w:tcPr>
            <w:tcW w:w="1097" w:type="dxa"/>
          </w:tcPr>
          <w:p w14:paraId="5C50594F" w14:textId="77777777" w:rsidR="00F82DEE" w:rsidRPr="007C6809" w:rsidRDefault="00F82DEE" w:rsidP="001446C9">
            <w:pPr>
              <w:pStyle w:val="BodyText"/>
              <w:jc w:val="center"/>
              <w:rPr>
                <w:sz w:val="18"/>
              </w:rPr>
            </w:pPr>
          </w:p>
        </w:tc>
      </w:tr>
      <w:tr w:rsidR="00F82DEE" w:rsidRPr="007C6809" w14:paraId="7D0904F4" w14:textId="77777777" w:rsidTr="001446C9">
        <w:trPr>
          <w:trHeight w:val="251"/>
        </w:trPr>
        <w:tc>
          <w:tcPr>
            <w:tcW w:w="2023" w:type="dxa"/>
            <w:vMerge/>
            <w:tcBorders>
              <w:top w:val="nil"/>
            </w:tcBorders>
          </w:tcPr>
          <w:p w14:paraId="533D7733" w14:textId="77777777" w:rsidR="00F82DEE" w:rsidRPr="007C6809" w:rsidRDefault="00F82DEE" w:rsidP="001446C9">
            <w:pPr>
              <w:pStyle w:val="BodyText"/>
              <w:jc w:val="both"/>
              <w:rPr>
                <w:sz w:val="2"/>
                <w:szCs w:val="2"/>
              </w:rPr>
            </w:pPr>
          </w:p>
        </w:tc>
        <w:tc>
          <w:tcPr>
            <w:tcW w:w="2851" w:type="dxa"/>
          </w:tcPr>
          <w:p w14:paraId="7812AE93" w14:textId="77777777" w:rsidR="00F82DEE" w:rsidRPr="007C6809" w:rsidRDefault="00F82DEE" w:rsidP="001446C9">
            <w:pPr>
              <w:pStyle w:val="BodyText"/>
              <w:jc w:val="both"/>
            </w:pPr>
            <w:r w:rsidRPr="007C6809">
              <w:t>Road</w:t>
            </w:r>
          </w:p>
        </w:tc>
        <w:tc>
          <w:tcPr>
            <w:tcW w:w="1617" w:type="dxa"/>
          </w:tcPr>
          <w:p w14:paraId="7FC02F71" w14:textId="77777777" w:rsidR="00F82DEE" w:rsidRPr="007C6809" w:rsidRDefault="00F82DEE" w:rsidP="001446C9">
            <w:pPr>
              <w:pStyle w:val="BodyText"/>
              <w:jc w:val="center"/>
            </w:pPr>
            <w:r w:rsidRPr="007C6809">
              <w:t>3</w:t>
            </w:r>
          </w:p>
        </w:tc>
        <w:tc>
          <w:tcPr>
            <w:tcW w:w="1615" w:type="dxa"/>
          </w:tcPr>
          <w:p w14:paraId="0AE8ED94" w14:textId="77777777" w:rsidR="00F82DEE" w:rsidRPr="007C6809" w:rsidRDefault="00F82DEE" w:rsidP="001446C9">
            <w:pPr>
              <w:pStyle w:val="BodyText"/>
              <w:jc w:val="center"/>
            </w:pPr>
            <w:r w:rsidRPr="007C6809">
              <w:t>4</w:t>
            </w:r>
          </w:p>
        </w:tc>
        <w:tc>
          <w:tcPr>
            <w:tcW w:w="1097" w:type="dxa"/>
          </w:tcPr>
          <w:p w14:paraId="24EEED0E" w14:textId="77777777" w:rsidR="00F82DEE" w:rsidRPr="007C6809" w:rsidRDefault="00F82DEE" w:rsidP="001446C9">
            <w:pPr>
              <w:pStyle w:val="BodyText"/>
              <w:jc w:val="center"/>
            </w:pPr>
            <w:r w:rsidRPr="007C6809">
              <w:t>7</w:t>
            </w:r>
          </w:p>
        </w:tc>
      </w:tr>
      <w:tr w:rsidR="00F82DEE" w:rsidRPr="007C6809" w14:paraId="164C5C3F" w14:textId="77777777" w:rsidTr="001446C9">
        <w:trPr>
          <w:trHeight w:val="254"/>
        </w:trPr>
        <w:tc>
          <w:tcPr>
            <w:tcW w:w="8106" w:type="dxa"/>
            <w:gridSpan w:val="4"/>
          </w:tcPr>
          <w:p w14:paraId="5E1000CC" w14:textId="77777777" w:rsidR="00F82DEE" w:rsidRPr="007C6809" w:rsidRDefault="00F82DEE" w:rsidP="001446C9">
            <w:pPr>
              <w:pStyle w:val="BodyText"/>
              <w:jc w:val="both"/>
            </w:pPr>
            <w:r w:rsidRPr="007C6809">
              <w:t>Total Score</w:t>
            </w:r>
          </w:p>
        </w:tc>
        <w:tc>
          <w:tcPr>
            <w:tcW w:w="1097" w:type="dxa"/>
          </w:tcPr>
          <w:p w14:paraId="26FB6B33" w14:textId="77777777" w:rsidR="00F82DEE" w:rsidRPr="007C6809" w:rsidRDefault="00F82DEE" w:rsidP="001446C9">
            <w:pPr>
              <w:pStyle w:val="BodyText"/>
              <w:jc w:val="center"/>
            </w:pPr>
            <w:r w:rsidRPr="007C6809">
              <w:t>18</w:t>
            </w:r>
          </w:p>
        </w:tc>
      </w:tr>
    </w:tbl>
    <w:p w14:paraId="0A7B92C4" w14:textId="77777777" w:rsidR="00F82DEE" w:rsidRPr="0075310E" w:rsidRDefault="00F82DEE" w:rsidP="00F82DEE">
      <w:pPr>
        <w:pStyle w:val="BodyText"/>
      </w:pPr>
    </w:p>
    <w:p w14:paraId="41BA0D52" w14:textId="77777777" w:rsidR="00F82DEE" w:rsidRPr="007C6809" w:rsidRDefault="00F82DEE" w:rsidP="00F82DEE">
      <w:pPr>
        <w:pStyle w:val="BodyText"/>
        <w:jc w:val="both"/>
      </w:pPr>
      <w:r w:rsidRPr="007C6809">
        <w:t>A score of approximately 17 or above indicates that the threshold levels have been exceeded and the location should be included in the shortlist for further assessment.</w:t>
      </w:r>
    </w:p>
    <w:p w14:paraId="199DCB66" w14:textId="77777777" w:rsidR="00F82DEE" w:rsidRPr="007C6809" w:rsidRDefault="00F82DEE" w:rsidP="00F82DEE">
      <w:pPr>
        <w:pStyle w:val="BodyText"/>
        <w:jc w:val="both"/>
      </w:pPr>
    </w:p>
    <w:p w14:paraId="5590BBE7" w14:textId="77777777" w:rsidR="00F82DEE" w:rsidRPr="007C6809" w:rsidRDefault="00F82DEE" w:rsidP="00F82DEE">
      <w:pPr>
        <w:pStyle w:val="BodyText"/>
        <w:jc w:val="both"/>
      </w:pPr>
      <w:r w:rsidRPr="007C6809">
        <w:t>Similarly, a location with low noise levels may also score above 17, which then indicates that it should be short listed for consideration as a location where environmental noise levels are currently considered good.</w:t>
      </w:r>
    </w:p>
    <w:p w14:paraId="2C85816F" w14:textId="77777777" w:rsidR="00F82DEE" w:rsidRPr="007C6809" w:rsidRDefault="00F82DEE" w:rsidP="00F82DEE">
      <w:pPr>
        <w:pStyle w:val="BodyText"/>
        <w:jc w:val="both"/>
        <w:sectPr w:rsidR="00F82DEE" w:rsidRPr="007C6809" w:rsidSect="001446C9">
          <w:pgSz w:w="11907" w:h="16839" w:code="9"/>
          <w:pgMar w:top="1304" w:right="1304" w:bottom="1304" w:left="1304" w:header="680" w:footer="680" w:gutter="0"/>
          <w:cols w:space="720"/>
          <w:docGrid w:linePitch="299"/>
        </w:sectPr>
      </w:pPr>
    </w:p>
    <w:p w14:paraId="18C3441C" w14:textId="3382AEC6" w:rsidR="00F82DEE" w:rsidRDefault="00F82DEE" w:rsidP="00F82DEE">
      <w:pPr>
        <w:pStyle w:val="Caption"/>
        <w:spacing w:after="0"/>
        <w:jc w:val="center"/>
        <w:rPr>
          <w:b w:val="0"/>
          <w:bCs w:val="0"/>
          <w:sz w:val="28"/>
          <w:szCs w:val="28"/>
        </w:rPr>
      </w:pPr>
      <w:bookmarkStart w:id="105" w:name="_Toc10733123"/>
      <w:r>
        <w:rPr>
          <w:noProof/>
          <w:sz w:val="28"/>
          <w:szCs w:val="28"/>
        </w:rPr>
        <w:lastRenderedPageBreak/>
        <w:drawing>
          <wp:anchor distT="0" distB="0" distL="114300" distR="114300" simplePos="0" relativeHeight="251657216" behindDoc="0" locked="0" layoutInCell="1" allowOverlap="1" wp14:anchorId="46C1DE24" wp14:editId="1673D855">
            <wp:simplePos x="0" y="0"/>
            <wp:positionH relativeFrom="margin">
              <wp:posOffset>228033</wp:posOffset>
            </wp:positionH>
            <wp:positionV relativeFrom="margin">
              <wp:posOffset>449580</wp:posOffset>
            </wp:positionV>
            <wp:extent cx="5439600" cy="865800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01.jpg"/>
                    <pic:cNvPicPr/>
                  </pic:nvPicPr>
                  <pic:blipFill rotWithShape="1">
                    <a:blip r:embed="rId33" cstate="print">
                      <a:extLst>
                        <a:ext uri="{28A0092B-C50C-407E-A947-70E740481C1C}">
                          <a14:useLocalDpi xmlns:a14="http://schemas.microsoft.com/office/drawing/2010/main" val="0"/>
                        </a:ext>
                      </a:extLst>
                    </a:blip>
                    <a:srcRect l="7421" t="2166" r="8861" b="3663"/>
                    <a:stretch/>
                  </pic:blipFill>
                  <pic:spPr bwMode="auto">
                    <a:xfrm>
                      <a:off x="0" y="0"/>
                      <a:ext cx="5439600" cy="8658000"/>
                    </a:xfrm>
                    <a:prstGeom prst="rect">
                      <a:avLst/>
                    </a:prstGeom>
                    <a:ln>
                      <a:noFill/>
                    </a:ln>
                    <a:extLst>
                      <a:ext uri="{53640926-AAD7-44D8-BBD7-CCE9431645EC}">
                        <a14:shadowObscured xmlns:a14="http://schemas.microsoft.com/office/drawing/2010/main"/>
                      </a:ext>
                    </a:extLst>
                  </pic:spPr>
                </pic:pic>
              </a:graphicData>
            </a:graphic>
          </wp:anchor>
        </w:drawing>
      </w:r>
      <w:r w:rsidRPr="00B2473F">
        <w:rPr>
          <w:color w:val="auto"/>
          <w:sz w:val="28"/>
          <w:szCs w:val="28"/>
        </w:rPr>
        <w:t xml:space="preserve">Appendix </w:t>
      </w:r>
      <w:r w:rsidRPr="00B2473F">
        <w:rPr>
          <w:color w:val="auto"/>
          <w:sz w:val="28"/>
          <w:szCs w:val="28"/>
        </w:rPr>
        <w:fldChar w:fldCharType="begin"/>
      </w:r>
      <w:r w:rsidRPr="00B2473F">
        <w:rPr>
          <w:color w:val="auto"/>
          <w:sz w:val="28"/>
          <w:szCs w:val="28"/>
        </w:rPr>
        <w:instrText xml:space="preserve"> SEQ Appendix \* ARABIC </w:instrText>
      </w:r>
      <w:r w:rsidRPr="00B2473F">
        <w:rPr>
          <w:color w:val="auto"/>
          <w:sz w:val="28"/>
          <w:szCs w:val="28"/>
        </w:rPr>
        <w:fldChar w:fldCharType="separate"/>
      </w:r>
      <w:r w:rsidR="00480A9D">
        <w:rPr>
          <w:noProof/>
          <w:color w:val="auto"/>
          <w:sz w:val="28"/>
          <w:szCs w:val="28"/>
        </w:rPr>
        <w:t>6</w:t>
      </w:r>
      <w:r w:rsidRPr="00B2473F">
        <w:rPr>
          <w:color w:val="auto"/>
          <w:sz w:val="28"/>
          <w:szCs w:val="28"/>
        </w:rPr>
        <w:fldChar w:fldCharType="end"/>
      </w:r>
      <w:r w:rsidRPr="00B2473F">
        <w:rPr>
          <w:color w:val="auto"/>
          <w:sz w:val="28"/>
          <w:szCs w:val="28"/>
        </w:rPr>
        <w:t>: Noise Control on N55 Corduff to South of Killydoon Realignment Scheme, Section A</w:t>
      </w:r>
      <w:bookmarkEnd w:id="105"/>
      <w:r>
        <w:rPr>
          <w:sz w:val="28"/>
          <w:szCs w:val="28"/>
        </w:rPr>
        <w:br w:type="page"/>
      </w:r>
    </w:p>
    <w:p w14:paraId="1618B646" w14:textId="77777777" w:rsidR="00F82DEE" w:rsidRDefault="00F82DEE" w:rsidP="00F82DEE">
      <w:pPr>
        <w:rPr>
          <w:b/>
          <w:bCs/>
          <w:noProof/>
          <w:sz w:val="28"/>
          <w:szCs w:val="28"/>
        </w:rPr>
      </w:pPr>
      <w:r>
        <w:rPr>
          <w:b/>
          <w:bCs/>
          <w:noProof/>
          <w:sz w:val="28"/>
          <w:szCs w:val="28"/>
        </w:rPr>
        <w:lastRenderedPageBreak/>
        <w:drawing>
          <wp:anchor distT="0" distB="0" distL="114300" distR="114300" simplePos="0" relativeHeight="251658240" behindDoc="0" locked="0" layoutInCell="1" allowOverlap="1" wp14:anchorId="753EF2C4" wp14:editId="0AF44AC2">
            <wp:simplePos x="828675" y="1104900"/>
            <wp:positionH relativeFrom="margin">
              <wp:align>center</wp:align>
            </wp:positionH>
            <wp:positionV relativeFrom="margin">
              <wp:align>center</wp:align>
            </wp:positionV>
            <wp:extent cx="5626800" cy="8632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02.jpg"/>
                    <pic:cNvPicPr/>
                  </pic:nvPicPr>
                  <pic:blipFill rotWithShape="1">
                    <a:blip r:embed="rId34" cstate="print">
                      <a:extLst>
                        <a:ext uri="{28A0092B-C50C-407E-A947-70E740481C1C}">
                          <a14:useLocalDpi xmlns:a14="http://schemas.microsoft.com/office/drawing/2010/main" val="0"/>
                        </a:ext>
                      </a:extLst>
                    </a:blip>
                    <a:srcRect l="6775" t="2280" r="6603" b="3777"/>
                    <a:stretch/>
                  </pic:blipFill>
                  <pic:spPr bwMode="auto">
                    <a:xfrm>
                      <a:off x="0" y="0"/>
                      <a:ext cx="5626800" cy="8632800"/>
                    </a:xfrm>
                    <a:prstGeom prst="rect">
                      <a:avLst/>
                    </a:prstGeom>
                    <a:ln>
                      <a:noFill/>
                    </a:ln>
                    <a:extLst>
                      <a:ext uri="{53640926-AAD7-44D8-BBD7-CCE9431645EC}">
                        <a14:shadowObscured xmlns:a14="http://schemas.microsoft.com/office/drawing/2010/main"/>
                      </a:ext>
                    </a:extLst>
                  </pic:spPr>
                </pic:pic>
              </a:graphicData>
            </a:graphic>
          </wp:anchor>
        </w:drawing>
      </w:r>
      <w:r>
        <w:rPr>
          <w:b/>
          <w:bCs/>
          <w:sz w:val="28"/>
          <w:szCs w:val="28"/>
        </w:rPr>
        <w:br w:type="page"/>
      </w:r>
    </w:p>
    <w:p w14:paraId="4D155593" w14:textId="77777777" w:rsidR="00F82DEE" w:rsidRDefault="00F82DEE" w:rsidP="00F82DEE">
      <w:pPr>
        <w:rPr>
          <w:b/>
          <w:bCs/>
          <w:sz w:val="28"/>
          <w:szCs w:val="28"/>
        </w:rPr>
      </w:pPr>
      <w:r>
        <w:rPr>
          <w:b/>
          <w:bCs/>
          <w:noProof/>
          <w:sz w:val="28"/>
          <w:szCs w:val="28"/>
        </w:rPr>
        <w:lastRenderedPageBreak/>
        <w:drawing>
          <wp:anchor distT="0" distB="0" distL="114300" distR="114300" simplePos="0" relativeHeight="251656192" behindDoc="0" locked="0" layoutInCell="1" allowOverlap="1" wp14:anchorId="58E4AA33" wp14:editId="5762496E">
            <wp:simplePos x="0" y="0"/>
            <wp:positionH relativeFrom="margin">
              <wp:align>center</wp:align>
            </wp:positionH>
            <wp:positionV relativeFrom="margin">
              <wp:align>center</wp:align>
            </wp:positionV>
            <wp:extent cx="5511600" cy="855000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03.jpg"/>
                    <pic:cNvPicPr/>
                  </pic:nvPicPr>
                  <pic:blipFill rotWithShape="1">
                    <a:blip r:embed="rId35" cstate="print">
                      <a:extLst>
                        <a:ext uri="{28A0092B-C50C-407E-A947-70E740481C1C}">
                          <a14:useLocalDpi xmlns:a14="http://schemas.microsoft.com/office/drawing/2010/main" val="0"/>
                        </a:ext>
                      </a:extLst>
                    </a:blip>
                    <a:srcRect l="7259" t="2964" r="7894" b="4006"/>
                    <a:stretch/>
                  </pic:blipFill>
                  <pic:spPr bwMode="auto">
                    <a:xfrm>
                      <a:off x="0" y="0"/>
                      <a:ext cx="5511600" cy="8550000"/>
                    </a:xfrm>
                    <a:prstGeom prst="rect">
                      <a:avLst/>
                    </a:prstGeom>
                    <a:ln>
                      <a:noFill/>
                    </a:ln>
                    <a:extLst>
                      <a:ext uri="{53640926-AAD7-44D8-BBD7-CCE9431645EC}">
                        <a14:shadowObscured xmlns:a14="http://schemas.microsoft.com/office/drawing/2010/main"/>
                      </a:ext>
                    </a:extLst>
                  </pic:spPr>
                </pic:pic>
              </a:graphicData>
            </a:graphic>
          </wp:anchor>
        </w:drawing>
      </w:r>
      <w:r>
        <w:rPr>
          <w:b/>
          <w:bCs/>
          <w:sz w:val="28"/>
          <w:szCs w:val="28"/>
        </w:rPr>
        <w:br w:type="page"/>
      </w:r>
    </w:p>
    <w:p w14:paraId="4680C071" w14:textId="23EC4B9A" w:rsidR="00F82DEE" w:rsidRPr="005C4879" w:rsidRDefault="00F82DEE" w:rsidP="00F82DEE">
      <w:pPr>
        <w:pStyle w:val="Caption"/>
        <w:jc w:val="center"/>
        <w:rPr>
          <w:color w:val="auto"/>
          <w:sz w:val="28"/>
          <w:szCs w:val="28"/>
        </w:rPr>
      </w:pPr>
      <w:bookmarkStart w:id="106" w:name="_Toc10733124"/>
      <w:r w:rsidRPr="005C4879">
        <w:rPr>
          <w:color w:val="auto"/>
          <w:sz w:val="28"/>
          <w:szCs w:val="28"/>
        </w:rPr>
        <w:lastRenderedPageBreak/>
        <w:t xml:space="preserve">Appendix </w:t>
      </w:r>
      <w:r w:rsidRPr="005C4879">
        <w:rPr>
          <w:color w:val="auto"/>
          <w:sz w:val="28"/>
          <w:szCs w:val="28"/>
        </w:rPr>
        <w:fldChar w:fldCharType="begin"/>
      </w:r>
      <w:r w:rsidRPr="005C4879">
        <w:rPr>
          <w:color w:val="auto"/>
          <w:sz w:val="28"/>
          <w:szCs w:val="28"/>
        </w:rPr>
        <w:instrText xml:space="preserve"> SEQ Appendix \* ARABIC </w:instrText>
      </w:r>
      <w:r w:rsidRPr="005C4879">
        <w:rPr>
          <w:color w:val="auto"/>
          <w:sz w:val="28"/>
          <w:szCs w:val="28"/>
        </w:rPr>
        <w:fldChar w:fldCharType="separate"/>
      </w:r>
      <w:r w:rsidR="00480A9D">
        <w:rPr>
          <w:noProof/>
          <w:color w:val="auto"/>
          <w:sz w:val="28"/>
          <w:szCs w:val="28"/>
        </w:rPr>
        <w:t>7</w:t>
      </w:r>
      <w:r w:rsidRPr="005C4879">
        <w:rPr>
          <w:color w:val="auto"/>
          <w:sz w:val="28"/>
          <w:szCs w:val="28"/>
        </w:rPr>
        <w:fldChar w:fldCharType="end"/>
      </w:r>
      <w:r w:rsidRPr="005C4879">
        <w:rPr>
          <w:color w:val="auto"/>
          <w:sz w:val="28"/>
          <w:szCs w:val="28"/>
        </w:rPr>
        <w:t>: Public Consultation</w:t>
      </w:r>
      <w:bookmarkEnd w:id="106"/>
    </w:p>
    <w:p w14:paraId="5463994C" w14:textId="77777777" w:rsidR="00F82DEE" w:rsidRDefault="00F82DEE" w:rsidP="00F82DEE">
      <w:pPr>
        <w:pStyle w:val="BodyText"/>
      </w:pPr>
    </w:p>
    <w:p w14:paraId="0BFCE82E" w14:textId="77777777" w:rsidR="00F82DEE" w:rsidRPr="0075310E" w:rsidRDefault="00F82DEE" w:rsidP="00F82DEE">
      <w:pPr>
        <w:pStyle w:val="BodyText"/>
        <w:jc w:val="both"/>
        <w:rPr>
          <w:b/>
          <w:sz w:val="36"/>
          <w:szCs w:val="42"/>
          <w:lang w:eastAsia="en-IE"/>
        </w:rPr>
      </w:pPr>
      <w:r w:rsidRPr="0075310E">
        <w:rPr>
          <w:b/>
          <w:sz w:val="36"/>
          <w:szCs w:val="42"/>
          <w:lang w:eastAsia="en-IE"/>
        </w:rPr>
        <w:t>Public Consultation - Draft Noise Action Plan 2019</w:t>
      </w:r>
    </w:p>
    <w:p w14:paraId="0063F1F3" w14:textId="77777777" w:rsidR="00F82DEE" w:rsidRPr="0075310E" w:rsidRDefault="00F82DEE" w:rsidP="00F82DEE">
      <w:pPr>
        <w:pStyle w:val="BodyText"/>
        <w:jc w:val="both"/>
        <w:rPr>
          <w:sz w:val="20"/>
          <w:szCs w:val="24"/>
          <w:lang w:eastAsia="en-IE"/>
        </w:rPr>
      </w:pPr>
    </w:p>
    <w:p w14:paraId="1545A476" w14:textId="77777777" w:rsidR="00F82DEE" w:rsidRPr="0075310E" w:rsidRDefault="00F82DEE" w:rsidP="00F82DEE">
      <w:pPr>
        <w:pStyle w:val="BodyText"/>
        <w:jc w:val="both"/>
        <w:rPr>
          <w:sz w:val="20"/>
          <w:szCs w:val="24"/>
          <w:lang w:eastAsia="en-IE"/>
        </w:rPr>
      </w:pPr>
      <w:r w:rsidRPr="0075310E">
        <w:rPr>
          <w:sz w:val="20"/>
          <w:szCs w:val="24"/>
          <w:lang w:eastAsia="en-IE"/>
        </w:rPr>
        <w:t>Cavan County Council invites submissions from the public on the Draft Noise Action Plan 2019, prepared under SI No. 140 of 2006, to address noise from major transport sources.</w:t>
      </w:r>
    </w:p>
    <w:p w14:paraId="2BC30AA7" w14:textId="77777777" w:rsidR="00F82DEE" w:rsidRPr="0075310E" w:rsidRDefault="00F82DEE" w:rsidP="00F82DEE">
      <w:pPr>
        <w:pStyle w:val="BodyText"/>
        <w:jc w:val="both"/>
        <w:rPr>
          <w:sz w:val="20"/>
          <w:szCs w:val="24"/>
          <w:lang w:eastAsia="en-IE"/>
        </w:rPr>
      </w:pPr>
    </w:p>
    <w:p w14:paraId="747C6AF5" w14:textId="77777777" w:rsidR="00F82DEE" w:rsidRPr="0075310E" w:rsidRDefault="00F82DEE" w:rsidP="00F82DEE">
      <w:pPr>
        <w:pStyle w:val="BodyText"/>
        <w:jc w:val="both"/>
        <w:rPr>
          <w:b/>
          <w:bCs/>
          <w:sz w:val="20"/>
          <w:szCs w:val="24"/>
          <w:lang w:eastAsia="en-IE"/>
        </w:rPr>
      </w:pPr>
      <w:r w:rsidRPr="0075310E">
        <w:rPr>
          <w:b/>
          <w:bCs/>
          <w:sz w:val="20"/>
          <w:szCs w:val="24"/>
          <w:lang w:eastAsia="en-IE"/>
        </w:rPr>
        <w:t>This is a five-year strategic plan to address noise from major roads in Cavan. The plan excludes noise from domestic activities, noise created by neighbours, noise at workplaces or noise inside a means of transport or due to military activities in military areas.</w:t>
      </w:r>
    </w:p>
    <w:p w14:paraId="6420378E" w14:textId="77777777" w:rsidR="00F82DEE" w:rsidRPr="0075310E" w:rsidRDefault="00F82DEE" w:rsidP="00F82DEE">
      <w:pPr>
        <w:pStyle w:val="BodyText"/>
        <w:jc w:val="both"/>
        <w:rPr>
          <w:sz w:val="20"/>
          <w:szCs w:val="24"/>
          <w:lang w:eastAsia="en-IE"/>
        </w:rPr>
      </w:pPr>
    </w:p>
    <w:p w14:paraId="43003AD9" w14:textId="77777777" w:rsidR="00F82DEE" w:rsidRPr="0075310E" w:rsidRDefault="00F82DEE" w:rsidP="00F82DEE">
      <w:pPr>
        <w:pStyle w:val="BodyText"/>
        <w:jc w:val="both"/>
        <w:rPr>
          <w:sz w:val="20"/>
          <w:szCs w:val="24"/>
          <w:lang w:eastAsia="en-IE"/>
        </w:rPr>
      </w:pPr>
      <w:r w:rsidRPr="0075310E">
        <w:rPr>
          <w:sz w:val="20"/>
          <w:szCs w:val="24"/>
          <w:lang w:eastAsia="en-IE"/>
        </w:rPr>
        <w:t xml:space="preserve">The main purpose of the plan is to inform and consult the public about exposure to noise from major roads and the corrective measures that may be considered to address these issues. The draft plan and associated maps are available for inspection below or at the following locations for a period not less than </w:t>
      </w:r>
      <w:r>
        <w:rPr>
          <w:sz w:val="20"/>
          <w:szCs w:val="24"/>
          <w:lang w:eastAsia="en-IE"/>
        </w:rPr>
        <w:t xml:space="preserve">six </w:t>
      </w:r>
      <w:r w:rsidRPr="0075310E">
        <w:rPr>
          <w:sz w:val="20"/>
          <w:szCs w:val="24"/>
          <w:lang w:eastAsia="en-IE"/>
        </w:rPr>
        <w:t>weeks beginning on the date of publication of this notice:</w:t>
      </w:r>
    </w:p>
    <w:p w14:paraId="7ADE5EC3" w14:textId="77777777" w:rsidR="00F82DEE" w:rsidRPr="0075310E" w:rsidRDefault="00F82DEE" w:rsidP="00F82DEE">
      <w:pPr>
        <w:pStyle w:val="BodyText"/>
        <w:jc w:val="both"/>
        <w:rPr>
          <w:sz w:val="20"/>
          <w:szCs w:val="24"/>
        </w:rPr>
      </w:pPr>
    </w:p>
    <w:p w14:paraId="3FE64711" w14:textId="77777777" w:rsidR="00F82DEE" w:rsidRPr="0075310E" w:rsidRDefault="00F82DEE" w:rsidP="00F82DEE">
      <w:pPr>
        <w:pStyle w:val="BodyText"/>
        <w:numPr>
          <w:ilvl w:val="1"/>
          <w:numId w:val="20"/>
        </w:numPr>
        <w:jc w:val="both"/>
        <w:rPr>
          <w:sz w:val="20"/>
          <w:szCs w:val="24"/>
          <w:lang w:eastAsia="en-IE"/>
        </w:rPr>
      </w:pPr>
      <w:r w:rsidRPr="0075310E">
        <w:rPr>
          <w:sz w:val="20"/>
          <w:szCs w:val="24"/>
          <w:lang w:eastAsia="en-IE"/>
        </w:rPr>
        <w:t>Cavan / Belturbet Municipal District, Courthouse, Ballyconnell, Co. Cavan.</w:t>
      </w:r>
    </w:p>
    <w:p w14:paraId="00412422" w14:textId="77777777" w:rsidR="00F82DEE" w:rsidRPr="0075310E" w:rsidRDefault="00F82DEE" w:rsidP="00F82DEE">
      <w:pPr>
        <w:pStyle w:val="BodyText"/>
        <w:ind w:left="1440" w:firstLine="207"/>
        <w:jc w:val="both"/>
        <w:rPr>
          <w:sz w:val="20"/>
          <w:szCs w:val="24"/>
          <w:lang w:eastAsia="en-IE"/>
        </w:rPr>
      </w:pPr>
      <w:r w:rsidRPr="0075310E">
        <w:rPr>
          <w:sz w:val="20"/>
          <w:szCs w:val="24"/>
          <w:lang w:eastAsia="en-IE"/>
        </w:rPr>
        <w:t>049 - 9526121</w:t>
      </w:r>
    </w:p>
    <w:p w14:paraId="5E13CE5E" w14:textId="77777777" w:rsidR="00F82DEE" w:rsidRPr="0075310E" w:rsidRDefault="00F82DEE" w:rsidP="00F82DEE">
      <w:pPr>
        <w:pStyle w:val="BodyText"/>
        <w:jc w:val="both"/>
        <w:rPr>
          <w:sz w:val="16"/>
          <w:szCs w:val="16"/>
        </w:rPr>
      </w:pPr>
    </w:p>
    <w:p w14:paraId="38E0D7D3" w14:textId="77777777" w:rsidR="00F82DEE" w:rsidRPr="0075310E" w:rsidRDefault="00F82DEE" w:rsidP="00F82DEE">
      <w:pPr>
        <w:pStyle w:val="BodyText"/>
        <w:numPr>
          <w:ilvl w:val="1"/>
          <w:numId w:val="20"/>
        </w:numPr>
        <w:jc w:val="both"/>
        <w:rPr>
          <w:sz w:val="20"/>
          <w:szCs w:val="24"/>
          <w:lang w:eastAsia="en-IE"/>
        </w:rPr>
      </w:pPr>
      <w:r w:rsidRPr="0075310E">
        <w:rPr>
          <w:sz w:val="20"/>
          <w:szCs w:val="24"/>
          <w:lang w:eastAsia="en-IE"/>
        </w:rPr>
        <w:t>Ballyjamesduff Municipal District Office, Courthouse, Virginia, Co. Cavan.</w:t>
      </w:r>
    </w:p>
    <w:p w14:paraId="24C47C31" w14:textId="77777777" w:rsidR="00F82DEE" w:rsidRPr="0075310E" w:rsidRDefault="00F82DEE" w:rsidP="00F82DEE">
      <w:pPr>
        <w:pStyle w:val="BodyText"/>
        <w:ind w:left="1440" w:firstLine="207"/>
        <w:jc w:val="both"/>
        <w:rPr>
          <w:sz w:val="20"/>
          <w:szCs w:val="24"/>
          <w:lang w:eastAsia="en-IE"/>
        </w:rPr>
      </w:pPr>
      <w:r w:rsidRPr="0075310E">
        <w:rPr>
          <w:sz w:val="20"/>
          <w:szCs w:val="24"/>
          <w:lang w:eastAsia="en-IE"/>
        </w:rPr>
        <w:t>049 - 8547013</w:t>
      </w:r>
    </w:p>
    <w:p w14:paraId="20DD22AB" w14:textId="77777777" w:rsidR="00F82DEE" w:rsidRPr="0075310E" w:rsidRDefault="00F82DEE" w:rsidP="00F82DEE">
      <w:pPr>
        <w:pStyle w:val="BodyText"/>
        <w:jc w:val="both"/>
        <w:rPr>
          <w:sz w:val="16"/>
          <w:szCs w:val="16"/>
          <w:lang w:eastAsia="en-IE"/>
        </w:rPr>
      </w:pPr>
    </w:p>
    <w:p w14:paraId="5E87BCCE" w14:textId="77777777" w:rsidR="00F82DEE" w:rsidRPr="0075310E" w:rsidRDefault="00F82DEE" w:rsidP="00F82DEE">
      <w:pPr>
        <w:pStyle w:val="BodyText"/>
        <w:numPr>
          <w:ilvl w:val="1"/>
          <w:numId w:val="20"/>
        </w:numPr>
        <w:jc w:val="both"/>
        <w:rPr>
          <w:sz w:val="20"/>
          <w:szCs w:val="24"/>
          <w:lang w:eastAsia="en-IE"/>
        </w:rPr>
      </w:pPr>
      <w:r w:rsidRPr="0075310E">
        <w:rPr>
          <w:sz w:val="20"/>
          <w:szCs w:val="24"/>
          <w:lang w:eastAsia="en-IE"/>
        </w:rPr>
        <w:t>Bailieborough / Cootehill Municipal District Office, Courthouse, Cootehill, Co. Cavan.</w:t>
      </w:r>
    </w:p>
    <w:p w14:paraId="18631E01" w14:textId="77777777" w:rsidR="00F82DEE" w:rsidRPr="0075310E" w:rsidRDefault="00F82DEE" w:rsidP="00F82DEE">
      <w:pPr>
        <w:pStyle w:val="BodyText"/>
        <w:ind w:left="1440" w:firstLine="207"/>
        <w:jc w:val="both"/>
        <w:rPr>
          <w:sz w:val="20"/>
          <w:szCs w:val="24"/>
          <w:lang w:eastAsia="en-IE"/>
        </w:rPr>
      </w:pPr>
      <w:r w:rsidRPr="0075310E">
        <w:rPr>
          <w:sz w:val="20"/>
          <w:szCs w:val="24"/>
          <w:lang w:eastAsia="en-IE"/>
        </w:rPr>
        <w:t>049 - 4378477</w:t>
      </w:r>
    </w:p>
    <w:p w14:paraId="2D82C6CF" w14:textId="77777777" w:rsidR="00F82DEE" w:rsidRPr="0075310E" w:rsidRDefault="00F82DEE" w:rsidP="00F82DEE">
      <w:pPr>
        <w:pStyle w:val="BodyText"/>
        <w:jc w:val="both"/>
        <w:rPr>
          <w:sz w:val="16"/>
          <w:szCs w:val="16"/>
          <w:lang w:eastAsia="en-IE"/>
        </w:rPr>
      </w:pPr>
    </w:p>
    <w:p w14:paraId="0D11C0C1" w14:textId="77777777" w:rsidR="00F82DEE" w:rsidRPr="0075310E" w:rsidRDefault="00F82DEE" w:rsidP="00F82DEE">
      <w:pPr>
        <w:pStyle w:val="BodyText"/>
        <w:numPr>
          <w:ilvl w:val="1"/>
          <w:numId w:val="20"/>
        </w:numPr>
        <w:jc w:val="both"/>
        <w:rPr>
          <w:sz w:val="20"/>
          <w:szCs w:val="24"/>
        </w:rPr>
      </w:pPr>
      <w:r w:rsidRPr="0075310E">
        <w:rPr>
          <w:sz w:val="20"/>
          <w:szCs w:val="24"/>
        </w:rPr>
        <w:t>Johnston Central Library, Farnham Centre, Farnham St, Cavan, Co. Cavan.</w:t>
      </w:r>
    </w:p>
    <w:p w14:paraId="7D1C5F83" w14:textId="77777777" w:rsidR="00F82DEE" w:rsidRPr="0075310E" w:rsidRDefault="00057394" w:rsidP="00F82DEE">
      <w:pPr>
        <w:pStyle w:val="BodyText"/>
        <w:ind w:left="1440" w:firstLine="207"/>
        <w:jc w:val="both"/>
        <w:rPr>
          <w:sz w:val="20"/>
          <w:szCs w:val="24"/>
        </w:rPr>
      </w:pPr>
      <w:hyperlink r:id="rId36" w:history="1">
        <w:r w:rsidR="00F82DEE" w:rsidRPr="0075310E">
          <w:rPr>
            <w:sz w:val="20"/>
            <w:szCs w:val="24"/>
          </w:rPr>
          <w:t>049 - 4378500</w:t>
        </w:r>
      </w:hyperlink>
    </w:p>
    <w:p w14:paraId="448915A8" w14:textId="77777777" w:rsidR="00F82DEE" w:rsidRPr="0075310E" w:rsidRDefault="00F82DEE" w:rsidP="00F82DEE">
      <w:pPr>
        <w:pStyle w:val="BodyText"/>
        <w:jc w:val="both"/>
        <w:rPr>
          <w:sz w:val="16"/>
          <w:szCs w:val="16"/>
          <w:lang w:eastAsia="en-IE"/>
        </w:rPr>
      </w:pPr>
    </w:p>
    <w:p w14:paraId="5A10AB9E" w14:textId="77777777" w:rsidR="00F82DEE" w:rsidRPr="0075310E" w:rsidRDefault="00F82DEE" w:rsidP="00F82DEE">
      <w:pPr>
        <w:pStyle w:val="BodyText"/>
        <w:numPr>
          <w:ilvl w:val="1"/>
          <w:numId w:val="20"/>
        </w:numPr>
        <w:jc w:val="both"/>
        <w:rPr>
          <w:sz w:val="20"/>
          <w:szCs w:val="24"/>
        </w:rPr>
      </w:pPr>
      <w:r w:rsidRPr="0075310E">
        <w:rPr>
          <w:sz w:val="20"/>
          <w:szCs w:val="24"/>
        </w:rPr>
        <w:t>Bailieborough Library, Market House, Bailieborough, Co Cavan.</w:t>
      </w:r>
    </w:p>
    <w:p w14:paraId="4C94A138" w14:textId="77777777" w:rsidR="00F82DEE" w:rsidRPr="0075310E" w:rsidRDefault="00F82DEE" w:rsidP="00F82DEE">
      <w:pPr>
        <w:pStyle w:val="BodyText"/>
        <w:ind w:left="1440" w:firstLine="207"/>
        <w:jc w:val="both"/>
        <w:rPr>
          <w:sz w:val="20"/>
          <w:szCs w:val="24"/>
        </w:rPr>
      </w:pPr>
      <w:r w:rsidRPr="0075310E">
        <w:rPr>
          <w:sz w:val="20"/>
          <w:szCs w:val="24"/>
        </w:rPr>
        <w:t>042 - 9665779</w:t>
      </w:r>
    </w:p>
    <w:p w14:paraId="7CF9AC7E" w14:textId="77777777" w:rsidR="00F82DEE" w:rsidRPr="0075310E" w:rsidRDefault="00F82DEE" w:rsidP="00F82DEE">
      <w:pPr>
        <w:pStyle w:val="BodyText"/>
        <w:jc w:val="both"/>
        <w:rPr>
          <w:sz w:val="20"/>
          <w:szCs w:val="24"/>
          <w:lang w:eastAsia="en-IE"/>
        </w:rPr>
      </w:pPr>
    </w:p>
    <w:p w14:paraId="115B6519" w14:textId="77777777" w:rsidR="00F82DEE" w:rsidRPr="0075310E" w:rsidRDefault="00F82DEE" w:rsidP="00F82DEE">
      <w:pPr>
        <w:pStyle w:val="BodyText"/>
        <w:jc w:val="both"/>
        <w:rPr>
          <w:sz w:val="20"/>
          <w:szCs w:val="24"/>
          <w:lang w:eastAsia="en-IE"/>
        </w:rPr>
      </w:pPr>
      <w:r w:rsidRPr="0075310E">
        <w:rPr>
          <w:sz w:val="20"/>
          <w:szCs w:val="24"/>
          <w:lang w:eastAsia="en-IE"/>
        </w:rPr>
        <w:t>Submissions or observations on the draft plan are invited from the general public. These submissions may be made in writing to:</w:t>
      </w:r>
    </w:p>
    <w:p w14:paraId="7A42255A" w14:textId="77777777" w:rsidR="00F82DEE" w:rsidRPr="0075310E" w:rsidRDefault="00F82DEE" w:rsidP="00F82DEE">
      <w:pPr>
        <w:pStyle w:val="BodyText"/>
        <w:jc w:val="both"/>
        <w:rPr>
          <w:rStyle w:val="Hyperlink"/>
          <w:rFonts w:eastAsia="Times New Roman"/>
          <w:sz w:val="20"/>
          <w:szCs w:val="24"/>
          <w:lang w:eastAsia="en-IE"/>
        </w:rPr>
      </w:pPr>
      <w:r w:rsidRPr="0075310E">
        <w:rPr>
          <w:sz w:val="20"/>
          <w:szCs w:val="24"/>
          <w:lang w:eastAsia="en-IE"/>
        </w:rPr>
        <w:t xml:space="preserve">Administrative Officer, Roads Section, Cavan County Council, Roads Section, The Courthouse, Farnham Street, Cavan, Co. Cavan or by email to </w:t>
      </w:r>
      <w:hyperlink r:id="rId37" w:history="1">
        <w:r w:rsidRPr="0075310E">
          <w:rPr>
            <w:rStyle w:val="Hyperlink"/>
            <w:rFonts w:eastAsia="Times New Roman"/>
            <w:sz w:val="20"/>
            <w:szCs w:val="24"/>
            <w:lang w:eastAsia="en-IE"/>
          </w:rPr>
          <w:t>roads@cavancoco.ie</w:t>
        </w:r>
      </w:hyperlink>
    </w:p>
    <w:p w14:paraId="569FF384" w14:textId="77777777" w:rsidR="00F82DEE" w:rsidRPr="0075310E" w:rsidRDefault="00F82DEE" w:rsidP="00F82DEE">
      <w:pPr>
        <w:pStyle w:val="BodyText"/>
        <w:jc w:val="both"/>
        <w:rPr>
          <w:sz w:val="20"/>
          <w:szCs w:val="24"/>
          <w:lang w:eastAsia="en-IE"/>
        </w:rPr>
      </w:pPr>
    </w:p>
    <w:p w14:paraId="514DF8AD" w14:textId="77777777" w:rsidR="00F82DEE" w:rsidRPr="0075310E" w:rsidRDefault="00F82DEE" w:rsidP="00F82DEE">
      <w:pPr>
        <w:pStyle w:val="BodyText"/>
        <w:jc w:val="both"/>
        <w:rPr>
          <w:sz w:val="28"/>
          <w:szCs w:val="36"/>
          <w:lang w:eastAsia="en-IE"/>
        </w:rPr>
      </w:pPr>
      <w:bookmarkStart w:id="107" w:name="Closing"/>
      <w:bookmarkEnd w:id="107"/>
      <w:r w:rsidRPr="0075310E">
        <w:rPr>
          <w:sz w:val="28"/>
          <w:szCs w:val="36"/>
          <w:lang w:eastAsia="en-IE"/>
        </w:rPr>
        <w:t>Closing Date</w:t>
      </w:r>
    </w:p>
    <w:p w14:paraId="3749EA00" w14:textId="77777777" w:rsidR="00F82DEE" w:rsidRPr="0031025A" w:rsidRDefault="00F82DEE" w:rsidP="00F82DEE">
      <w:pPr>
        <w:pStyle w:val="BodyText"/>
        <w:jc w:val="both"/>
        <w:rPr>
          <w:b/>
          <w:szCs w:val="28"/>
          <w:lang w:eastAsia="en-IE"/>
        </w:rPr>
      </w:pPr>
      <w:r>
        <w:rPr>
          <w:b/>
          <w:szCs w:val="28"/>
          <w:lang w:eastAsia="en-IE"/>
        </w:rPr>
        <w:t xml:space="preserve">12pm, </w:t>
      </w:r>
      <w:r w:rsidRPr="0031025A">
        <w:rPr>
          <w:b/>
          <w:szCs w:val="28"/>
          <w:lang w:eastAsia="en-IE"/>
        </w:rPr>
        <w:t xml:space="preserve">Friday </w:t>
      </w:r>
      <w:r>
        <w:rPr>
          <w:b/>
          <w:szCs w:val="28"/>
          <w:lang w:eastAsia="en-IE"/>
        </w:rPr>
        <w:t>02 August,</w:t>
      </w:r>
      <w:r w:rsidRPr="0031025A">
        <w:rPr>
          <w:b/>
          <w:szCs w:val="28"/>
          <w:lang w:eastAsia="en-IE"/>
        </w:rPr>
        <w:t xml:space="preserve"> 2019</w:t>
      </w:r>
    </w:p>
    <w:p w14:paraId="38DCA758" w14:textId="77777777" w:rsidR="00737769" w:rsidRDefault="00737769"/>
    <w:sectPr w:rsidR="00737769" w:rsidSect="001446C9">
      <w:pgSz w:w="11907" w:h="16839" w:code="9"/>
      <w:pgMar w:top="1304" w:right="1304" w:bottom="1304" w:left="1304" w:header="68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DD7E9" w14:textId="77777777" w:rsidR="00436C78" w:rsidRDefault="00436C78">
      <w:r>
        <w:separator/>
      </w:r>
    </w:p>
  </w:endnote>
  <w:endnote w:type="continuationSeparator" w:id="0">
    <w:p w14:paraId="50127B5D" w14:textId="77777777" w:rsidR="00436C78" w:rsidRDefault="0043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FE75D" w14:textId="77777777" w:rsidR="00436C78" w:rsidRDefault="00436C78">
    <w:pPr>
      <w:pStyle w:val="Footer"/>
      <w:jc w:val="center"/>
    </w:pPr>
  </w:p>
  <w:p w14:paraId="033B8E6A" w14:textId="180450F1" w:rsidR="00436C78" w:rsidRDefault="00436C78">
    <w:pPr>
      <w:pStyle w:val="Footer"/>
      <w:jc w:val="center"/>
    </w:pPr>
    <w:r>
      <w:rPr>
        <w:noProof/>
      </w:rPr>
      <mc:AlternateContent>
        <mc:Choice Requires="wps">
          <w:drawing>
            <wp:anchor distT="4294967295" distB="4294967295" distL="114300" distR="114300" simplePos="0" relativeHeight="251660288" behindDoc="1" locked="0" layoutInCell="1" allowOverlap="1" wp14:anchorId="6A451940" wp14:editId="024123BA">
              <wp:simplePos x="0" y="0"/>
              <wp:positionH relativeFrom="page">
                <wp:posOffset>1036955</wp:posOffset>
              </wp:positionH>
              <wp:positionV relativeFrom="page">
                <wp:posOffset>10007599</wp:posOffset>
              </wp:positionV>
              <wp:extent cx="5486400" cy="0"/>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7A649" id="Line 13"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1.65pt,788pt" to="513.6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" strokecolor="#5a5a5a [2109]" strokeweight="1.5pt">
              <w10:wrap anchorx="page" anchory="page"/>
            </v:line>
          </w:pict>
        </mc:Fallback>
      </mc:AlternateContent>
    </w:r>
    <w:sdt>
      <w:sdtPr>
        <w:id w:val="636833"/>
        <w:docPartObj>
          <w:docPartGallery w:val="Page Numbers (Bottom of Page)"/>
          <w:docPartUnique/>
        </w:docPartObj>
      </w:sdtPr>
      <w:sdtEndPr/>
      <w:sdtContent>
        <w:r>
          <w:rPr>
            <w:noProof/>
          </w:rPr>
          <w:fldChar w:fldCharType="begin"/>
        </w:r>
        <w:r>
          <w:rPr>
            <w:noProof/>
          </w:rPr>
          <w:instrText xml:space="preserve"> PAGE   \* MERGEFORMAT </w:instrText>
        </w:r>
        <w:r>
          <w:rPr>
            <w:noProof/>
          </w:rPr>
          <w:fldChar w:fldCharType="separate"/>
        </w:r>
        <w:r>
          <w:rPr>
            <w:noProof/>
          </w:rPr>
          <w:t>4</w:t>
        </w:r>
        <w:r>
          <w:rPr>
            <w:noProof/>
          </w:rPr>
          <w:fldChar w:fldCharType="end"/>
        </w:r>
      </w:sdtContent>
    </w:sdt>
  </w:p>
  <w:p w14:paraId="1ED331C1" w14:textId="77777777" w:rsidR="00436C78" w:rsidRDefault="00436C7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D1251" w14:textId="77777777" w:rsidR="00436C78" w:rsidRDefault="00436C78">
    <w:pPr>
      <w:pStyle w:val="Footer"/>
      <w:jc w:val="center"/>
    </w:pPr>
  </w:p>
  <w:p w14:paraId="7CC48F6E" w14:textId="19D9F793" w:rsidR="00436C78" w:rsidRDefault="00436C78">
    <w:pPr>
      <w:pStyle w:val="Footer"/>
      <w:jc w:val="center"/>
    </w:pPr>
    <w:r>
      <w:rPr>
        <w:noProof/>
      </w:rPr>
      <mc:AlternateContent>
        <mc:Choice Requires="wps">
          <w:drawing>
            <wp:anchor distT="4294967295" distB="4294967295" distL="114300" distR="114300" simplePos="0" relativeHeight="251661312" behindDoc="1" locked="0" layoutInCell="1" allowOverlap="1" wp14:anchorId="1DCCCC77" wp14:editId="6CB293B8">
              <wp:simplePos x="0" y="0"/>
              <wp:positionH relativeFrom="page">
                <wp:posOffset>1036955</wp:posOffset>
              </wp:positionH>
              <wp:positionV relativeFrom="page">
                <wp:posOffset>10007599</wp:posOffset>
              </wp:positionV>
              <wp:extent cx="5486400" cy="0"/>
              <wp:effectExtent l="0" t="0" r="0" b="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547FC" id="Line 13"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1.65pt,788pt" to="513.6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" strokecolor="#5a5a5a [2109]" strokeweight="1.5pt">
              <w10:wrap anchorx="page" anchory="page"/>
            </v:line>
          </w:pict>
        </mc:Fallback>
      </mc:AlternateContent>
    </w:r>
    <w:sdt>
      <w:sdtPr>
        <w:id w:val="-833301204"/>
        <w:docPartObj>
          <w:docPartGallery w:val="Page Numbers (Bottom of Page)"/>
          <w:docPartUnique/>
        </w:docPartObj>
      </w:sdtPr>
      <w:sdtEndPr/>
      <w:sdtContent>
        <w:r>
          <w:rPr>
            <w:noProof/>
          </w:rPr>
          <w:fldChar w:fldCharType="begin"/>
        </w:r>
        <w:r>
          <w:rPr>
            <w:noProof/>
          </w:rPr>
          <w:instrText xml:space="preserve"> PAGE   \* MERGEFORMAT </w:instrText>
        </w:r>
        <w:r>
          <w:rPr>
            <w:noProof/>
          </w:rPr>
          <w:fldChar w:fldCharType="separate"/>
        </w:r>
        <w:r>
          <w:rPr>
            <w:noProof/>
          </w:rPr>
          <w:t>4</w:t>
        </w:r>
        <w:r>
          <w:rPr>
            <w:noProof/>
          </w:rPr>
          <w:fldChar w:fldCharType="end"/>
        </w:r>
      </w:sdtContent>
    </w:sdt>
  </w:p>
  <w:p w14:paraId="1BBF5F48" w14:textId="77777777" w:rsidR="00436C78" w:rsidRDefault="00436C7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29BBC" w14:textId="77777777" w:rsidR="00436C78" w:rsidRDefault="00436C78">
      <w:r>
        <w:separator/>
      </w:r>
    </w:p>
  </w:footnote>
  <w:footnote w:type="continuationSeparator" w:id="0">
    <w:p w14:paraId="5BDCF00D" w14:textId="77777777" w:rsidR="00436C78" w:rsidRDefault="00436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F82B" w14:textId="77777777" w:rsidR="00436C78" w:rsidRPr="00571474" w:rsidRDefault="00436C78" w:rsidP="001446C9">
    <w:pPr>
      <w:pStyle w:val="Header"/>
      <w:tabs>
        <w:tab w:val="clear" w:pos="4513"/>
        <w:tab w:val="clear" w:pos="9026"/>
      </w:tabs>
      <w:rPr>
        <w:sz w:val="16"/>
        <w:szCs w:val="16"/>
        <w:lang w:val="en-IE"/>
      </w:rPr>
    </w:pPr>
    <w:r w:rsidRPr="00571474">
      <w:rPr>
        <w:sz w:val="16"/>
        <w:szCs w:val="16"/>
        <w:lang w:val="en-IE"/>
      </w:rPr>
      <w:t>Cavan County Council</w:t>
    </w:r>
  </w:p>
  <w:p w14:paraId="76E88972" w14:textId="1F3B545C" w:rsidR="00436C78" w:rsidRPr="00571474" w:rsidRDefault="00166B33" w:rsidP="001446C9">
    <w:pPr>
      <w:pStyle w:val="Header"/>
      <w:tabs>
        <w:tab w:val="clear" w:pos="4513"/>
        <w:tab w:val="clear" w:pos="9026"/>
      </w:tabs>
      <w:rPr>
        <w:sz w:val="16"/>
        <w:szCs w:val="16"/>
        <w:lang w:val="en-IE"/>
      </w:rPr>
    </w:pPr>
    <w:r>
      <w:rPr>
        <w:sz w:val="16"/>
        <w:szCs w:val="16"/>
        <w:lang w:val="en-IE"/>
      </w:rPr>
      <w:t>Fina</w:t>
    </w:r>
    <w:r w:rsidR="00436C78" w:rsidRPr="00571474">
      <w:rPr>
        <w:sz w:val="16"/>
        <w:szCs w:val="16"/>
        <w:lang w:val="en-IE"/>
      </w:rPr>
      <w:t xml:space="preserve"> Noise Plan</w:t>
    </w:r>
    <w:r w:rsidR="00436C78" w:rsidRPr="00571474">
      <w:rPr>
        <w:sz w:val="16"/>
        <w:szCs w:val="16"/>
        <w:lang w:val="en-IE"/>
      </w:rPr>
      <w:tab/>
    </w:r>
    <w:r w:rsidR="00436C78" w:rsidRPr="00571474">
      <w:rPr>
        <w:sz w:val="16"/>
        <w:szCs w:val="16"/>
        <w:lang w:val="en-IE"/>
      </w:rPr>
      <w:tab/>
    </w:r>
    <w:r w:rsidR="00436C78">
      <w:rPr>
        <w:sz w:val="16"/>
        <w:szCs w:val="16"/>
        <w:lang w:val="en-IE"/>
      </w:rPr>
      <w:tab/>
    </w:r>
    <w:r w:rsidR="00436C78">
      <w:rPr>
        <w:sz w:val="16"/>
        <w:szCs w:val="16"/>
        <w:lang w:val="en-IE"/>
      </w:rPr>
      <w:tab/>
    </w:r>
    <w:r w:rsidR="00436C78">
      <w:rPr>
        <w:sz w:val="16"/>
        <w:szCs w:val="16"/>
        <w:lang w:val="en-IE"/>
      </w:rPr>
      <w:tab/>
    </w:r>
    <w:r w:rsidR="00436C78">
      <w:rPr>
        <w:sz w:val="16"/>
        <w:szCs w:val="16"/>
        <w:lang w:val="en-IE"/>
      </w:rPr>
      <w:tab/>
    </w:r>
    <w:r w:rsidR="00436C78">
      <w:rPr>
        <w:sz w:val="16"/>
        <w:szCs w:val="16"/>
        <w:lang w:val="en-IE"/>
      </w:rPr>
      <w:tab/>
    </w:r>
    <w:r w:rsidR="00436C78">
      <w:rPr>
        <w:sz w:val="16"/>
        <w:szCs w:val="16"/>
        <w:lang w:val="en-IE"/>
      </w:rPr>
      <w:tab/>
    </w:r>
    <w:r w:rsidR="00436C78">
      <w:rPr>
        <w:sz w:val="16"/>
        <w:szCs w:val="16"/>
        <w:lang w:val="en-IE"/>
      </w:rPr>
      <w:tab/>
    </w:r>
    <w:r w:rsidR="00436C78">
      <w:rPr>
        <w:sz w:val="16"/>
        <w:szCs w:val="16"/>
        <w:lang w:val="en-IE"/>
      </w:rPr>
      <w:tab/>
    </w:r>
    <w:r w:rsidR="00436C78">
      <w:rPr>
        <w:sz w:val="16"/>
        <w:szCs w:val="16"/>
        <w:lang w:val="en-IE"/>
      </w:rPr>
      <w:tab/>
    </w:r>
    <w:r w:rsidR="00B73CD0">
      <w:rPr>
        <w:sz w:val="16"/>
        <w:szCs w:val="16"/>
        <w:lang w:val="en-IE"/>
      </w:rPr>
      <w:t>18/11</w:t>
    </w:r>
    <w:r w:rsidR="00436C78" w:rsidRPr="00571474">
      <w:rPr>
        <w:sz w:val="16"/>
        <w:szCs w:val="16"/>
        <w:lang w:val="en-IE"/>
      </w:rPr>
      <w:t>/19</w:t>
    </w:r>
  </w:p>
  <w:p w14:paraId="51EDD61F" w14:textId="19246BB4" w:rsidR="00436C78" w:rsidRPr="00571474" w:rsidRDefault="00436C78">
    <w:pPr>
      <w:pStyle w:val="Header"/>
      <w:rPr>
        <w:sz w:val="16"/>
        <w:szCs w:val="16"/>
        <w:lang w:val="en-IE"/>
      </w:rPr>
    </w:pPr>
    <w:r>
      <w:rPr>
        <w:noProof/>
      </w:rPr>
      <mc:AlternateContent>
        <mc:Choice Requires="wps">
          <w:drawing>
            <wp:anchor distT="4294967295" distB="4294967295" distL="114300" distR="114300" simplePos="0" relativeHeight="251659264" behindDoc="1" locked="0" layoutInCell="1" allowOverlap="1" wp14:anchorId="11B77914" wp14:editId="7D5DF8F3">
              <wp:simplePos x="0" y="0"/>
              <wp:positionH relativeFrom="page">
                <wp:posOffset>1037590</wp:posOffset>
              </wp:positionH>
              <wp:positionV relativeFrom="page">
                <wp:posOffset>723899</wp:posOffset>
              </wp:positionV>
              <wp:extent cx="5486400" cy="0"/>
              <wp:effectExtent l="0" t="0" r="0" b="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7D735" id="Line 15"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1.7pt,57pt" to="51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" strokecolor="#5a5a5a [2109]" strokeweight="1.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9F9"/>
    <w:multiLevelType w:val="hybridMultilevel"/>
    <w:tmpl w:val="3B50CA2C"/>
    <w:lvl w:ilvl="0" w:tplc="18090001">
      <w:start w:val="1"/>
      <w:numFmt w:val="bullet"/>
      <w:lvlText w:val=""/>
      <w:lvlJc w:val="left"/>
      <w:pPr>
        <w:ind w:left="936" w:hanging="360"/>
      </w:pPr>
      <w:rPr>
        <w:rFonts w:ascii="Symbol" w:hAnsi="Symbol" w:hint="default"/>
      </w:rPr>
    </w:lvl>
    <w:lvl w:ilvl="1" w:tplc="18090003" w:tentative="1">
      <w:start w:val="1"/>
      <w:numFmt w:val="bullet"/>
      <w:lvlText w:val="o"/>
      <w:lvlJc w:val="left"/>
      <w:pPr>
        <w:ind w:left="1656" w:hanging="360"/>
      </w:pPr>
      <w:rPr>
        <w:rFonts w:ascii="Courier New" w:hAnsi="Courier New" w:cs="Courier New" w:hint="default"/>
      </w:rPr>
    </w:lvl>
    <w:lvl w:ilvl="2" w:tplc="18090005" w:tentative="1">
      <w:start w:val="1"/>
      <w:numFmt w:val="bullet"/>
      <w:lvlText w:val=""/>
      <w:lvlJc w:val="left"/>
      <w:pPr>
        <w:ind w:left="2376" w:hanging="360"/>
      </w:pPr>
      <w:rPr>
        <w:rFonts w:ascii="Wingdings" w:hAnsi="Wingdings" w:hint="default"/>
      </w:rPr>
    </w:lvl>
    <w:lvl w:ilvl="3" w:tplc="18090001" w:tentative="1">
      <w:start w:val="1"/>
      <w:numFmt w:val="bullet"/>
      <w:lvlText w:val=""/>
      <w:lvlJc w:val="left"/>
      <w:pPr>
        <w:ind w:left="3096" w:hanging="360"/>
      </w:pPr>
      <w:rPr>
        <w:rFonts w:ascii="Symbol" w:hAnsi="Symbol" w:hint="default"/>
      </w:rPr>
    </w:lvl>
    <w:lvl w:ilvl="4" w:tplc="18090003" w:tentative="1">
      <w:start w:val="1"/>
      <w:numFmt w:val="bullet"/>
      <w:lvlText w:val="o"/>
      <w:lvlJc w:val="left"/>
      <w:pPr>
        <w:ind w:left="3816" w:hanging="360"/>
      </w:pPr>
      <w:rPr>
        <w:rFonts w:ascii="Courier New" w:hAnsi="Courier New" w:cs="Courier New" w:hint="default"/>
      </w:rPr>
    </w:lvl>
    <w:lvl w:ilvl="5" w:tplc="18090005" w:tentative="1">
      <w:start w:val="1"/>
      <w:numFmt w:val="bullet"/>
      <w:lvlText w:val=""/>
      <w:lvlJc w:val="left"/>
      <w:pPr>
        <w:ind w:left="4536" w:hanging="360"/>
      </w:pPr>
      <w:rPr>
        <w:rFonts w:ascii="Wingdings" w:hAnsi="Wingdings" w:hint="default"/>
      </w:rPr>
    </w:lvl>
    <w:lvl w:ilvl="6" w:tplc="18090001" w:tentative="1">
      <w:start w:val="1"/>
      <w:numFmt w:val="bullet"/>
      <w:lvlText w:val=""/>
      <w:lvlJc w:val="left"/>
      <w:pPr>
        <w:ind w:left="5256" w:hanging="360"/>
      </w:pPr>
      <w:rPr>
        <w:rFonts w:ascii="Symbol" w:hAnsi="Symbol" w:hint="default"/>
      </w:rPr>
    </w:lvl>
    <w:lvl w:ilvl="7" w:tplc="18090003" w:tentative="1">
      <w:start w:val="1"/>
      <w:numFmt w:val="bullet"/>
      <w:lvlText w:val="o"/>
      <w:lvlJc w:val="left"/>
      <w:pPr>
        <w:ind w:left="5976" w:hanging="360"/>
      </w:pPr>
      <w:rPr>
        <w:rFonts w:ascii="Courier New" w:hAnsi="Courier New" w:cs="Courier New" w:hint="default"/>
      </w:rPr>
    </w:lvl>
    <w:lvl w:ilvl="8" w:tplc="18090005" w:tentative="1">
      <w:start w:val="1"/>
      <w:numFmt w:val="bullet"/>
      <w:lvlText w:val=""/>
      <w:lvlJc w:val="left"/>
      <w:pPr>
        <w:ind w:left="6696" w:hanging="360"/>
      </w:pPr>
      <w:rPr>
        <w:rFonts w:ascii="Wingdings" w:hAnsi="Wingdings" w:hint="default"/>
      </w:rPr>
    </w:lvl>
  </w:abstractNum>
  <w:abstractNum w:abstractNumId="1" w15:restartNumberingAfterBreak="0">
    <w:nsid w:val="01391308"/>
    <w:multiLevelType w:val="hybridMultilevel"/>
    <w:tmpl w:val="BD6A16F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31E38C1"/>
    <w:multiLevelType w:val="hybridMultilevel"/>
    <w:tmpl w:val="EB98CA16"/>
    <w:lvl w:ilvl="0" w:tplc="18090003">
      <w:start w:val="1"/>
      <w:numFmt w:val="bullet"/>
      <w:lvlText w:val="o"/>
      <w:lvlJc w:val="left"/>
      <w:pPr>
        <w:ind w:left="927" w:hanging="360"/>
      </w:pPr>
      <w:rPr>
        <w:rFonts w:ascii="Courier New" w:hAnsi="Courier New" w:cs="Courier New"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3" w15:restartNumberingAfterBreak="0">
    <w:nsid w:val="032C5E5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160EFE"/>
    <w:multiLevelType w:val="hybridMultilevel"/>
    <w:tmpl w:val="ACB65D1E"/>
    <w:lvl w:ilvl="0" w:tplc="37948BF8">
      <w:numFmt w:val="bullet"/>
      <w:lvlText w:val="-"/>
      <w:lvlJc w:val="left"/>
      <w:pPr>
        <w:ind w:left="936" w:hanging="360"/>
      </w:pPr>
      <w:rPr>
        <w:rFonts w:ascii="Times New Roman" w:eastAsia="Times New Roman" w:hAnsi="Times New Roman" w:cs="Times New Roman" w:hint="default"/>
        <w:w w:val="100"/>
        <w:sz w:val="22"/>
        <w:szCs w:val="22"/>
      </w:rPr>
    </w:lvl>
    <w:lvl w:ilvl="1" w:tplc="18090003" w:tentative="1">
      <w:start w:val="1"/>
      <w:numFmt w:val="bullet"/>
      <w:lvlText w:val="o"/>
      <w:lvlJc w:val="left"/>
      <w:pPr>
        <w:ind w:left="1656" w:hanging="360"/>
      </w:pPr>
      <w:rPr>
        <w:rFonts w:ascii="Courier New" w:hAnsi="Courier New" w:cs="Courier New" w:hint="default"/>
      </w:rPr>
    </w:lvl>
    <w:lvl w:ilvl="2" w:tplc="18090005" w:tentative="1">
      <w:start w:val="1"/>
      <w:numFmt w:val="bullet"/>
      <w:lvlText w:val=""/>
      <w:lvlJc w:val="left"/>
      <w:pPr>
        <w:ind w:left="2376" w:hanging="360"/>
      </w:pPr>
      <w:rPr>
        <w:rFonts w:ascii="Wingdings" w:hAnsi="Wingdings" w:hint="default"/>
      </w:rPr>
    </w:lvl>
    <w:lvl w:ilvl="3" w:tplc="18090001" w:tentative="1">
      <w:start w:val="1"/>
      <w:numFmt w:val="bullet"/>
      <w:lvlText w:val=""/>
      <w:lvlJc w:val="left"/>
      <w:pPr>
        <w:ind w:left="3096" w:hanging="360"/>
      </w:pPr>
      <w:rPr>
        <w:rFonts w:ascii="Symbol" w:hAnsi="Symbol" w:hint="default"/>
      </w:rPr>
    </w:lvl>
    <w:lvl w:ilvl="4" w:tplc="18090003" w:tentative="1">
      <w:start w:val="1"/>
      <w:numFmt w:val="bullet"/>
      <w:lvlText w:val="o"/>
      <w:lvlJc w:val="left"/>
      <w:pPr>
        <w:ind w:left="3816" w:hanging="360"/>
      </w:pPr>
      <w:rPr>
        <w:rFonts w:ascii="Courier New" w:hAnsi="Courier New" w:cs="Courier New" w:hint="default"/>
      </w:rPr>
    </w:lvl>
    <w:lvl w:ilvl="5" w:tplc="18090005" w:tentative="1">
      <w:start w:val="1"/>
      <w:numFmt w:val="bullet"/>
      <w:lvlText w:val=""/>
      <w:lvlJc w:val="left"/>
      <w:pPr>
        <w:ind w:left="4536" w:hanging="360"/>
      </w:pPr>
      <w:rPr>
        <w:rFonts w:ascii="Wingdings" w:hAnsi="Wingdings" w:hint="default"/>
      </w:rPr>
    </w:lvl>
    <w:lvl w:ilvl="6" w:tplc="18090001" w:tentative="1">
      <w:start w:val="1"/>
      <w:numFmt w:val="bullet"/>
      <w:lvlText w:val=""/>
      <w:lvlJc w:val="left"/>
      <w:pPr>
        <w:ind w:left="5256" w:hanging="360"/>
      </w:pPr>
      <w:rPr>
        <w:rFonts w:ascii="Symbol" w:hAnsi="Symbol" w:hint="default"/>
      </w:rPr>
    </w:lvl>
    <w:lvl w:ilvl="7" w:tplc="18090003" w:tentative="1">
      <w:start w:val="1"/>
      <w:numFmt w:val="bullet"/>
      <w:lvlText w:val="o"/>
      <w:lvlJc w:val="left"/>
      <w:pPr>
        <w:ind w:left="5976" w:hanging="360"/>
      </w:pPr>
      <w:rPr>
        <w:rFonts w:ascii="Courier New" w:hAnsi="Courier New" w:cs="Courier New" w:hint="default"/>
      </w:rPr>
    </w:lvl>
    <w:lvl w:ilvl="8" w:tplc="18090005" w:tentative="1">
      <w:start w:val="1"/>
      <w:numFmt w:val="bullet"/>
      <w:lvlText w:val=""/>
      <w:lvlJc w:val="left"/>
      <w:pPr>
        <w:ind w:left="6696" w:hanging="360"/>
      </w:pPr>
      <w:rPr>
        <w:rFonts w:ascii="Wingdings" w:hAnsi="Wingdings" w:hint="default"/>
      </w:rPr>
    </w:lvl>
  </w:abstractNum>
  <w:abstractNum w:abstractNumId="5" w15:restartNumberingAfterBreak="0">
    <w:nsid w:val="0B846869"/>
    <w:multiLevelType w:val="hybridMultilevel"/>
    <w:tmpl w:val="BEF2E7E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0944246"/>
    <w:multiLevelType w:val="hybridMultilevel"/>
    <w:tmpl w:val="5258718E"/>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7" w15:restartNumberingAfterBreak="0">
    <w:nsid w:val="19AB6D1E"/>
    <w:multiLevelType w:val="hybridMultilevel"/>
    <w:tmpl w:val="23E2E404"/>
    <w:lvl w:ilvl="0" w:tplc="18090001">
      <w:start w:val="1"/>
      <w:numFmt w:val="bullet"/>
      <w:lvlText w:val=""/>
      <w:lvlJc w:val="left"/>
      <w:pPr>
        <w:ind w:left="927" w:hanging="360"/>
      </w:pPr>
      <w:rPr>
        <w:rFonts w:ascii="Symbol" w:hAnsi="Symbol" w:hint="default"/>
      </w:rPr>
    </w:lvl>
    <w:lvl w:ilvl="1" w:tplc="18090001">
      <w:start w:val="1"/>
      <w:numFmt w:val="bullet"/>
      <w:lvlText w:val=""/>
      <w:lvlJc w:val="left"/>
      <w:pPr>
        <w:ind w:left="1647" w:hanging="360"/>
      </w:pPr>
      <w:rPr>
        <w:rFonts w:ascii="Symbol" w:hAnsi="Symbol"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8" w15:restartNumberingAfterBreak="0">
    <w:nsid w:val="1AEA451E"/>
    <w:multiLevelType w:val="hybridMultilevel"/>
    <w:tmpl w:val="B0308F80"/>
    <w:lvl w:ilvl="0" w:tplc="37948BF8">
      <w:numFmt w:val="bullet"/>
      <w:lvlText w:val="-"/>
      <w:lvlJc w:val="left"/>
      <w:pPr>
        <w:ind w:left="936" w:hanging="360"/>
      </w:pPr>
      <w:rPr>
        <w:rFonts w:ascii="Times New Roman" w:eastAsia="Times New Roman" w:hAnsi="Times New Roman" w:cs="Times New Roman" w:hint="default"/>
        <w:w w:val="100"/>
        <w:sz w:val="22"/>
        <w:szCs w:val="22"/>
      </w:rPr>
    </w:lvl>
    <w:lvl w:ilvl="1" w:tplc="18090003" w:tentative="1">
      <w:start w:val="1"/>
      <w:numFmt w:val="bullet"/>
      <w:lvlText w:val="o"/>
      <w:lvlJc w:val="left"/>
      <w:pPr>
        <w:ind w:left="1656" w:hanging="360"/>
      </w:pPr>
      <w:rPr>
        <w:rFonts w:ascii="Courier New" w:hAnsi="Courier New" w:cs="Courier New" w:hint="default"/>
      </w:rPr>
    </w:lvl>
    <w:lvl w:ilvl="2" w:tplc="18090005" w:tentative="1">
      <w:start w:val="1"/>
      <w:numFmt w:val="bullet"/>
      <w:lvlText w:val=""/>
      <w:lvlJc w:val="left"/>
      <w:pPr>
        <w:ind w:left="2376" w:hanging="360"/>
      </w:pPr>
      <w:rPr>
        <w:rFonts w:ascii="Wingdings" w:hAnsi="Wingdings" w:hint="default"/>
      </w:rPr>
    </w:lvl>
    <w:lvl w:ilvl="3" w:tplc="18090001" w:tentative="1">
      <w:start w:val="1"/>
      <w:numFmt w:val="bullet"/>
      <w:lvlText w:val=""/>
      <w:lvlJc w:val="left"/>
      <w:pPr>
        <w:ind w:left="3096" w:hanging="360"/>
      </w:pPr>
      <w:rPr>
        <w:rFonts w:ascii="Symbol" w:hAnsi="Symbol" w:hint="default"/>
      </w:rPr>
    </w:lvl>
    <w:lvl w:ilvl="4" w:tplc="18090003" w:tentative="1">
      <w:start w:val="1"/>
      <w:numFmt w:val="bullet"/>
      <w:lvlText w:val="o"/>
      <w:lvlJc w:val="left"/>
      <w:pPr>
        <w:ind w:left="3816" w:hanging="360"/>
      </w:pPr>
      <w:rPr>
        <w:rFonts w:ascii="Courier New" w:hAnsi="Courier New" w:cs="Courier New" w:hint="default"/>
      </w:rPr>
    </w:lvl>
    <w:lvl w:ilvl="5" w:tplc="18090005" w:tentative="1">
      <w:start w:val="1"/>
      <w:numFmt w:val="bullet"/>
      <w:lvlText w:val=""/>
      <w:lvlJc w:val="left"/>
      <w:pPr>
        <w:ind w:left="4536" w:hanging="360"/>
      </w:pPr>
      <w:rPr>
        <w:rFonts w:ascii="Wingdings" w:hAnsi="Wingdings" w:hint="default"/>
      </w:rPr>
    </w:lvl>
    <w:lvl w:ilvl="6" w:tplc="18090001" w:tentative="1">
      <w:start w:val="1"/>
      <w:numFmt w:val="bullet"/>
      <w:lvlText w:val=""/>
      <w:lvlJc w:val="left"/>
      <w:pPr>
        <w:ind w:left="5256" w:hanging="360"/>
      </w:pPr>
      <w:rPr>
        <w:rFonts w:ascii="Symbol" w:hAnsi="Symbol" w:hint="default"/>
      </w:rPr>
    </w:lvl>
    <w:lvl w:ilvl="7" w:tplc="18090003" w:tentative="1">
      <w:start w:val="1"/>
      <w:numFmt w:val="bullet"/>
      <w:lvlText w:val="o"/>
      <w:lvlJc w:val="left"/>
      <w:pPr>
        <w:ind w:left="5976" w:hanging="360"/>
      </w:pPr>
      <w:rPr>
        <w:rFonts w:ascii="Courier New" w:hAnsi="Courier New" w:cs="Courier New" w:hint="default"/>
      </w:rPr>
    </w:lvl>
    <w:lvl w:ilvl="8" w:tplc="18090005" w:tentative="1">
      <w:start w:val="1"/>
      <w:numFmt w:val="bullet"/>
      <w:lvlText w:val=""/>
      <w:lvlJc w:val="left"/>
      <w:pPr>
        <w:ind w:left="6696" w:hanging="360"/>
      </w:pPr>
      <w:rPr>
        <w:rFonts w:ascii="Wingdings" w:hAnsi="Wingdings" w:hint="default"/>
      </w:rPr>
    </w:lvl>
  </w:abstractNum>
  <w:abstractNum w:abstractNumId="9" w15:restartNumberingAfterBreak="0">
    <w:nsid w:val="1D684E5A"/>
    <w:multiLevelType w:val="hybridMultilevel"/>
    <w:tmpl w:val="2672719A"/>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10" w15:restartNumberingAfterBreak="0">
    <w:nsid w:val="1F065440"/>
    <w:multiLevelType w:val="hybridMultilevel"/>
    <w:tmpl w:val="A99AFD92"/>
    <w:lvl w:ilvl="0" w:tplc="37948BF8">
      <w:numFmt w:val="bullet"/>
      <w:lvlText w:val="-"/>
      <w:lvlJc w:val="left"/>
      <w:pPr>
        <w:ind w:left="1080" w:hanging="360"/>
      </w:pPr>
      <w:rPr>
        <w:rFonts w:ascii="Times New Roman" w:eastAsia="Times New Roman" w:hAnsi="Times New Roman" w:cs="Times New Roman" w:hint="default"/>
        <w:w w:val="100"/>
        <w:sz w:val="22"/>
        <w:szCs w:val="22"/>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0103BC0"/>
    <w:multiLevelType w:val="hybridMultilevel"/>
    <w:tmpl w:val="EB64183A"/>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12" w15:restartNumberingAfterBreak="0">
    <w:nsid w:val="228A3EE7"/>
    <w:multiLevelType w:val="hybridMultilevel"/>
    <w:tmpl w:val="1C16F1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322439E7"/>
    <w:multiLevelType w:val="hybridMultilevel"/>
    <w:tmpl w:val="05DE9694"/>
    <w:lvl w:ilvl="0" w:tplc="18090001">
      <w:start w:val="1"/>
      <w:numFmt w:val="bullet"/>
      <w:lvlText w:val=""/>
      <w:lvlJc w:val="left"/>
      <w:pPr>
        <w:ind w:left="936" w:hanging="360"/>
      </w:pPr>
      <w:rPr>
        <w:rFonts w:ascii="Symbol" w:hAnsi="Symbol" w:hint="default"/>
      </w:rPr>
    </w:lvl>
    <w:lvl w:ilvl="1" w:tplc="18090003" w:tentative="1">
      <w:start w:val="1"/>
      <w:numFmt w:val="bullet"/>
      <w:lvlText w:val="o"/>
      <w:lvlJc w:val="left"/>
      <w:pPr>
        <w:ind w:left="1656" w:hanging="360"/>
      </w:pPr>
      <w:rPr>
        <w:rFonts w:ascii="Courier New" w:hAnsi="Courier New" w:cs="Courier New" w:hint="default"/>
      </w:rPr>
    </w:lvl>
    <w:lvl w:ilvl="2" w:tplc="18090005" w:tentative="1">
      <w:start w:val="1"/>
      <w:numFmt w:val="bullet"/>
      <w:lvlText w:val=""/>
      <w:lvlJc w:val="left"/>
      <w:pPr>
        <w:ind w:left="2376" w:hanging="360"/>
      </w:pPr>
      <w:rPr>
        <w:rFonts w:ascii="Wingdings" w:hAnsi="Wingdings" w:hint="default"/>
      </w:rPr>
    </w:lvl>
    <w:lvl w:ilvl="3" w:tplc="18090001" w:tentative="1">
      <w:start w:val="1"/>
      <w:numFmt w:val="bullet"/>
      <w:lvlText w:val=""/>
      <w:lvlJc w:val="left"/>
      <w:pPr>
        <w:ind w:left="3096" w:hanging="360"/>
      </w:pPr>
      <w:rPr>
        <w:rFonts w:ascii="Symbol" w:hAnsi="Symbol" w:hint="default"/>
      </w:rPr>
    </w:lvl>
    <w:lvl w:ilvl="4" w:tplc="18090003" w:tentative="1">
      <w:start w:val="1"/>
      <w:numFmt w:val="bullet"/>
      <w:lvlText w:val="o"/>
      <w:lvlJc w:val="left"/>
      <w:pPr>
        <w:ind w:left="3816" w:hanging="360"/>
      </w:pPr>
      <w:rPr>
        <w:rFonts w:ascii="Courier New" w:hAnsi="Courier New" w:cs="Courier New" w:hint="default"/>
      </w:rPr>
    </w:lvl>
    <w:lvl w:ilvl="5" w:tplc="18090005" w:tentative="1">
      <w:start w:val="1"/>
      <w:numFmt w:val="bullet"/>
      <w:lvlText w:val=""/>
      <w:lvlJc w:val="left"/>
      <w:pPr>
        <w:ind w:left="4536" w:hanging="360"/>
      </w:pPr>
      <w:rPr>
        <w:rFonts w:ascii="Wingdings" w:hAnsi="Wingdings" w:hint="default"/>
      </w:rPr>
    </w:lvl>
    <w:lvl w:ilvl="6" w:tplc="18090001" w:tentative="1">
      <w:start w:val="1"/>
      <w:numFmt w:val="bullet"/>
      <w:lvlText w:val=""/>
      <w:lvlJc w:val="left"/>
      <w:pPr>
        <w:ind w:left="5256" w:hanging="360"/>
      </w:pPr>
      <w:rPr>
        <w:rFonts w:ascii="Symbol" w:hAnsi="Symbol" w:hint="default"/>
      </w:rPr>
    </w:lvl>
    <w:lvl w:ilvl="7" w:tplc="18090003" w:tentative="1">
      <w:start w:val="1"/>
      <w:numFmt w:val="bullet"/>
      <w:lvlText w:val="o"/>
      <w:lvlJc w:val="left"/>
      <w:pPr>
        <w:ind w:left="5976" w:hanging="360"/>
      </w:pPr>
      <w:rPr>
        <w:rFonts w:ascii="Courier New" w:hAnsi="Courier New" w:cs="Courier New" w:hint="default"/>
      </w:rPr>
    </w:lvl>
    <w:lvl w:ilvl="8" w:tplc="18090005" w:tentative="1">
      <w:start w:val="1"/>
      <w:numFmt w:val="bullet"/>
      <w:lvlText w:val=""/>
      <w:lvlJc w:val="left"/>
      <w:pPr>
        <w:ind w:left="6696" w:hanging="360"/>
      </w:pPr>
      <w:rPr>
        <w:rFonts w:ascii="Wingdings" w:hAnsi="Wingdings" w:hint="default"/>
      </w:rPr>
    </w:lvl>
  </w:abstractNum>
  <w:abstractNum w:abstractNumId="14" w15:restartNumberingAfterBreak="0">
    <w:nsid w:val="3885159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26416C8"/>
    <w:multiLevelType w:val="hybridMultilevel"/>
    <w:tmpl w:val="3B22DA02"/>
    <w:lvl w:ilvl="0" w:tplc="18090001">
      <w:start w:val="1"/>
      <w:numFmt w:val="bullet"/>
      <w:lvlText w:val=""/>
      <w:lvlJc w:val="left"/>
      <w:pPr>
        <w:ind w:left="936" w:hanging="360"/>
      </w:pPr>
      <w:rPr>
        <w:rFonts w:ascii="Symbol" w:hAnsi="Symbol" w:hint="default"/>
      </w:rPr>
    </w:lvl>
    <w:lvl w:ilvl="1" w:tplc="18090003">
      <w:start w:val="1"/>
      <w:numFmt w:val="bullet"/>
      <w:lvlText w:val="o"/>
      <w:lvlJc w:val="left"/>
      <w:pPr>
        <w:ind w:left="1656" w:hanging="360"/>
      </w:pPr>
      <w:rPr>
        <w:rFonts w:ascii="Courier New" w:hAnsi="Courier New" w:cs="Courier New" w:hint="default"/>
      </w:rPr>
    </w:lvl>
    <w:lvl w:ilvl="2" w:tplc="18090005" w:tentative="1">
      <w:start w:val="1"/>
      <w:numFmt w:val="bullet"/>
      <w:lvlText w:val=""/>
      <w:lvlJc w:val="left"/>
      <w:pPr>
        <w:ind w:left="2376" w:hanging="360"/>
      </w:pPr>
      <w:rPr>
        <w:rFonts w:ascii="Wingdings" w:hAnsi="Wingdings" w:hint="default"/>
      </w:rPr>
    </w:lvl>
    <w:lvl w:ilvl="3" w:tplc="18090001" w:tentative="1">
      <w:start w:val="1"/>
      <w:numFmt w:val="bullet"/>
      <w:lvlText w:val=""/>
      <w:lvlJc w:val="left"/>
      <w:pPr>
        <w:ind w:left="3096" w:hanging="360"/>
      </w:pPr>
      <w:rPr>
        <w:rFonts w:ascii="Symbol" w:hAnsi="Symbol" w:hint="default"/>
      </w:rPr>
    </w:lvl>
    <w:lvl w:ilvl="4" w:tplc="18090003" w:tentative="1">
      <w:start w:val="1"/>
      <w:numFmt w:val="bullet"/>
      <w:lvlText w:val="o"/>
      <w:lvlJc w:val="left"/>
      <w:pPr>
        <w:ind w:left="3816" w:hanging="360"/>
      </w:pPr>
      <w:rPr>
        <w:rFonts w:ascii="Courier New" w:hAnsi="Courier New" w:cs="Courier New" w:hint="default"/>
      </w:rPr>
    </w:lvl>
    <w:lvl w:ilvl="5" w:tplc="18090005" w:tentative="1">
      <w:start w:val="1"/>
      <w:numFmt w:val="bullet"/>
      <w:lvlText w:val=""/>
      <w:lvlJc w:val="left"/>
      <w:pPr>
        <w:ind w:left="4536" w:hanging="360"/>
      </w:pPr>
      <w:rPr>
        <w:rFonts w:ascii="Wingdings" w:hAnsi="Wingdings" w:hint="default"/>
      </w:rPr>
    </w:lvl>
    <w:lvl w:ilvl="6" w:tplc="18090001" w:tentative="1">
      <w:start w:val="1"/>
      <w:numFmt w:val="bullet"/>
      <w:lvlText w:val=""/>
      <w:lvlJc w:val="left"/>
      <w:pPr>
        <w:ind w:left="5256" w:hanging="360"/>
      </w:pPr>
      <w:rPr>
        <w:rFonts w:ascii="Symbol" w:hAnsi="Symbol" w:hint="default"/>
      </w:rPr>
    </w:lvl>
    <w:lvl w:ilvl="7" w:tplc="18090003" w:tentative="1">
      <w:start w:val="1"/>
      <w:numFmt w:val="bullet"/>
      <w:lvlText w:val="o"/>
      <w:lvlJc w:val="left"/>
      <w:pPr>
        <w:ind w:left="5976" w:hanging="360"/>
      </w:pPr>
      <w:rPr>
        <w:rFonts w:ascii="Courier New" w:hAnsi="Courier New" w:cs="Courier New" w:hint="default"/>
      </w:rPr>
    </w:lvl>
    <w:lvl w:ilvl="8" w:tplc="18090005" w:tentative="1">
      <w:start w:val="1"/>
      <w:numFmt w:val="bullet"/>
      <w:lvlText w:val=""/>
      <w:lvlJc w:val="left"/>
      <w:pPr>
        <w:ind w:left="6696" w:hanging="360"/>
      </w:pPr>
      <w:rPr>
        <w:rFonts w:ascii="Wingdings" w:hAnsi="Wingdings" w:hint="default"/>
      </w:rPr>
    </w:lvl>
  </w:abstractNum>
  <w:abstractNum w:abstractNumId="16" w15:restartNumberingAfterBreak="0">
    <w:nsid w:val="54F46798"/>
    <w:multiLevelType w:val="hybridMultilevel"/>
    <w:tmpl w:val="DB248584"/>
    <w:lvl w:ilvl="0" w:tplc="1809000F">
      <w:start w:val="1"/>
      <w:numFmt w:val="decimal"/>
      <w:lvlText w:val="%1."/>
      <w:lvlJc w:val="left"/>
      <w:pPr>
        <w:ind w:left="936" w:hanging="360"/>
      </w:pPr>
    </w:lvl>
    <w:lvl w:ilvl="1" w:tplc="18090019" w:tentative="1">
      <w:start w:val="1"/>
      <w:numFmt w:val="lowerLetter"/>
      <w:lvlText w:val="%2."/>
      <w:lvlJc w:val="left"/>
      <w:pPr>
        <w:ind w:left="1656" w:hanging="360"/>
      </w:pPr>
    </w:lvl>
    <w:lvl w:ilvl="2" w:tplc="1809001B" w:tentative="1">
      <w:start w:val="1"/>
      <w:numFmt w:val="lowerRoman"/>
      <w:lvlText w:val="%3."/>
      <w:lvlJc w:val="right"/>
      <w:pPr>
        <w:ind w:left="2376" w:hanging="180"/>
      </w:pPr>
    </w:lvl>
    <w:lvl w:ilvl="3" w:tplc="1809000F" w:tentative="1">
      <w:start w:val="1"/>
      <w:numFmt w:val="decimal"/>
      <w:lvlText w:val="%4."/>
      <w:lvlJc w:val="left"/>
      <w:pPr>
        <w:ind w:left="3096" w:hanging="360"/>
      </w:pPr>
    </w:lvl>
    <w:lvl w:ilvl="4" w:tplc="18090019" w:tentative="1">
      <w:start w:val="1"/>
      <w:numFmt w:val="lowerLetter"/>
      <w:lvlText w:val="%5."/>
      <w:lvlJc w:val="left"/>
      <w:pPr>
        <w:ind w:left="3816" w:hanging="360"/>
      </w:pPr>
    </w:lvl>
    <w:lvl w:ilvl="5" w:tplc="1809001B" w:tentative="1">
      <w:start w:val="1"/>
      <w:numFmt w:val="lowerRoman"/>
      <w:lvlText w:val="%6."/>
      <w:lvlJc w:val="right"/>
      <w:pPr>
        <w:ind w:left="4536" w:hanging="180"/>
      </w:pPr>
    </w:lvl>
    <w:lvl w:ilvl="6" w:tplc="1809000F" w:tentative="1">
      <w:start w:val="1"/>
      <w:numFmt w:val="decimal"/>
      <w:lvlText w:val="%7."/>
      <w:lvlJc w:val="left"/>
      <w:pPr>
        <w:ind w:left="5256" w:hanging="360"/>
      </w:pPr>
    </w:lvl>
    <w:lvl w:ilvl="7" w:tplc="18090019" w:tentative="1">
      <w:start w:val="1"/>
      <w:numFmt w:val="lowerLetter"/>
      <w:lvlText w:val="%8."/>
      <w:lvlJc w:val="left"/>
      <w:pPr>
        <w:ind w:left="5976" w:hanging="360"/>
      </w:pPr>
    </w:lvl>
    <w:lvl w:ilvl="8" w:tplc="1809001B" w:tentative="1">
      <w:start w:val="1"/>
      <w:numFmt w:val="lowerRoman"/>
      <w:lvlText w:val="%9."/>
      <w:lvlJc w:val="right"/>
      <w:pPr>
        <w:ind w:left="6696" w:hanging="180"/>
      </w:pPr>
    </w:lvl>
  </w:abstractNum>
  <w:abstractNum w:abstractNumId="17" w15:restartNumberingAfterBreak="0">
    <w:nsid w:val="57477B22"/>
    <w:multiLevelType w:val="hybridMultilevel"/>
    <w:tmpl w:val="541C18EC"/>
    <w:lvl w:ilvl="0" w:tplc="37948BF8">
      <w:numFmt w:val="bullet"/>
      <w:lvlText w:val="-"/>
      <w:lvlJc w:val="left"/>
      <w:pPr>
        <w:ind w:left="1512" w:hanging="360"/>
      </w:pPr>
      <w:rPr>
        <w:rFonts w:ascii="Times New Roman" w:eastAsia="Times New Roman" w:hAnsi="Times New Roman" w:cs="Times New Roman" w:hint="default"/>
        <w:w w:val="100"/>
        <w:sz w:val="22"/>
        <w:szCs w:val="22"/>
      </w:rPr>
    </w:lvl>
    <w:lvl w:ilvl="1" w:tplc="18090003" w:tentative="1">
      <w:start w:val="1"/>
      <w:numFmt w:val="bullet"/>
      <w:lvlText w:val="o"/>
      <w:lvlJc w:val="left"/>
      <w:pPr>
        <w:ind w:left="2232" w:hanging="360"/>
      </w:pPr>
      <w:rPr>
        <w:rFonts w:ascii="Courier New" w:hAnsi="Courier New" w:cs="Courier New" w:hint="default"/>
      </w:rPr>
    </w:lvl>
    <w:lvl w:ilvl="2" w:tplc="18090005" w:tentative="1">
      <w:start w:val="1"/>
      <w:numFmt w:val="bullet"/>
      <w:lvlText w:val=""/>
      <w:lvlJc w:val="left"/>
      <w:pPr>
        <w:ind w:left="2952" w:hanging="360"/>
      </w:pPr>
      <w:rPr>
        <w:rFonts w:ascii="Wingdings" w:hAnsi="Wingdings" w:hint="default"/>
      </w:rPr>
    </w:lvl>
    <w:lvl w:ilvl="3" w:tplc="18090001" w:tentative="1">
      <w:start w:val="1"/>
      <w:numFmt w:val="bullet"/>
      <w:lvlText w:val=""/>
      <w:lvlJc w:val="left"/>
      <w:pPr>
        <w:ind w:left="3672" w:hanging="360"/>
      </w:pPr>
      <w:rPr>
        <w:rFonts w:ascii="Symbol" w:hAnsi="Symbol" w:hint="default"/>
      </w:rPr>
    </w:lvl>
    <w:lvl w:ilvl="4" w:tplc="18090003" w:tentative="1">
      <w:start w:val="1"/>
      <w:numFmt w:val="bullet"/>
      <w:lvlText w:val="o"/>
      <w:lvlJc w:val="left"/>
      <w:pPr>
        <w:ind w:left="4392" w:hanging="360"/>
      </w:pPr>
      <w:rPr>
        <w:rFonts w:ascii="Courier New" w:hAnsi="Courier New" w:cs="Courier New" w:hint="default"/>
      </w:rPr>
    </w:lvl>
    <w:lvl w:ilvl="5" w:tplc="18090005" w:tentative="1">
      <w:start w:val="1"/>
      <w:numFmt w:val="bullet"/>
      <w:lvlText w:val=""/>
      <w:lvlJc w:val="left"/>
      <w:pPr>
        <w:ind w:left="5112" w:hanging="360"/>
      </w:pPr>
      <w:rPr>
        <w:rFonts w:ascii="Wingdings" w:hAnsi="Wingdings" w:hint="default"/>
      </w:rPr>
    </w:lvl>
    <w:lvl w:ilvl="6" w:tplc="18090001" w:tentative="1">
      <w:start w:val="1"/>
      <w:numFmt w:val="bullet"/>
      <w:lvlText w:val=""/>
      <w:lvlJc w:val="left"/>
      <w:pPr>
        <w:ind w:left="5832" w:hanging="360"/>
      </w:pPr>
      <w:rPr>
        <w:rFonts w:ascii="Symbol" w:hAnsi="Symbol" w:hint="default"/>
      </w:rPr>
    </w:lvl>
    <w:lvl w:ilvl="7" w:tplc="18090003" w:tentative="1">
      <w:start w:val="1"/>
      <w:numFmt w:val="bullet"/>
      <w:lvlText w:val="o"/>
      <w:lvlJc w:val="left"/>
      <w:pPr>
        <w:ind w:left="6552" w:hanging="360"/>
      </w:pPr>
      <w:rPr>
        <w:rFonts w:ascii="Courier New" w:hAnsi="Courier New" w:cs="Courier New" w:hint="default"/>
      </w:rPr>
    </w:lvl>
    <w:lvl w:ilvl="8" w:tplc="18090005" w:tentative="1">
      <w:start w:val="1"/>
      <w:numFmt w:val="bullet"/>
      <w:lvlText w:val=""/>
      <w:lvlJc w:val="left"/>
      <w:pPr>
        <w:ind w:left="7272" w:hanging="360"/>
      </w:pPr>
      <w:rPr>
        <w:rFonts w:ascii="Wingdings" w:hAnsi="Wingdings" w:hint="default"/>
      </w:rPr>
    </w:lvl>
  </w:abstractNum>
  <w:abstractNum w:abstractNumId="18" w15:restartNumberingAfterBreak="0">
    <w:nsid w:val="601E2056"/>
    <w:multiLevelType w:val="hybridMultilevel"/>
    <w:tmpl w:val="75B63E2E"/>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9" w15:restartNumberingAfterBreak="0">
    <w:nsid w:val="623B3837"/>
    <w:multiLevelType w:val="hybridMultilevel"/>
    <w:tmpl w:val="3C48FC8A"/>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0" w15:restartNumberingAfterBreak="0">
    <w:nsid w:val="65176F6C"/>
    <w:multiLevelType w:val="hybridMultilevel"/>
    <w:tmpl w:val="ADAAE78E"/>
    <w:lvl w:ilvl="0" w:tplc="18090003">
      <w:start w:val="1"/>
      <w:numFmt w:val="bullet"/>
      <w:lvlText w:val="o"/>
      <w:lvlJc w:val="left"/>
      <w:pPr>
        <w:ind w:left="792" w:hanging="360"/>
      </w:pPr>
      <w:rPr>
        <w:rFonts w:ascii="Courier New" w:hAnsi="Courier New" w:cs="Courier New"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1" w15:restartNumberingAfterBreak="0">
    <w:nsid w:val="67E50859"/>
    <w:multiLevelType w:val="hybridMultilevel"/>
    <w:tmpl w:val="015A519C"/>
    <w:lvl w:ilvl="0" w:tplc="18090003">
      <w:start w:val="1"/>
      <w:numFmt w:val="bullet"/>
      <w:lvlText w:val="o"/>
      <w:lvlJc w:val="left"/>
      <w:pPr>
        <w:ind w:left="927" w:hanging="360"/>
      </w:pPr>
      <w:rPr>
        <w:rFonts w:ascii="Courier New" w:hAnsi="Courier New" w:cs="Courier New"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2" w15:restartNumberingAfterBreak="0">
    <w:nsid w:val="6DBC16CA"/>
    <w:multiLevelType w:val="multilevel"/>
    <w:tmpl w:val="CC4AE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0822D2"/>
    <w:multiLevelType w:val="hybridMultilevel"/>
    <w:tmpl w:val="8E2238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2E32E9B"/>
    <w:multiLevelType w:val="hybridMultilevel"/>
    <w:tmpl w:val="32D0DAB2"/>
    <w:lvl w:ilvl="0" w:tplc="18090001">
      <w:start w:val="1"/>
      <w:numFmt w:val="bullet"/>
      <w:lvlText w:val=""/>
      <w:lvlJc w:val="left"/>
      <w:pPr>
        <w:ind w:left="936" w:hanging="360"/>
      </w:pPr>
      <w:rPr>
        <w:rFonts w:ascii="Symbol" w:hAnsi="Symbol" w:hint="default"/>
      </w:rPr>
    </w:lvl>
    <w:lvl w:ilvl="1" w:tplc="18090003" w:tentative="1">
      <w:start w:val="1"/>
      <w:numFmt w:val="bullet"/>
      <w:lvlText w:val="o"/>
      <w:lvlJc w:val="left"/>
      <w:pPr>
        <w:ind w:left="1656" w:hanging="360"/>
      </w:pPr>
      <w:rPr>
        <w:rFonts w:ascii="Courier New" w:hAnsi="Courier New" w:cs="Courier New" w:hint="default"/>
      </w:rPr>
    </w:lvl>
    <w:lvl w:ilvl="2" w:tplc="18090005" w:tentative="1">
      <w:start w:val="1"/>
      <w:numFmt w:val="bullet"/>
      <w:lvlText w:val=""/>
      <w:lvlJc w:val="left"/>
      <w:pPr>
        <w:ind w:left="2376" w:hanging="360"/>
      </w:pPr>
      <w:rPr>
        <w:rFonts w:ascii="Wingdings" w:hAnsi="Wingdings" w:hint="default"/>
      </w:rPr>
    </w:lvl>
    <w:lvl w:ilvl="3" w:tplc="18090001" w:tentative="1">
      <w:start w:val="1"/>
      <w:numFmt w:val="bullet"/>
      <w:lvlText w:val=""/>
      <w:lvlJc w:val="left"/>
      <w:pPr>
        <w:ind w:left="3096" w:hanging="360"/>
      </w:pPr>
      <w:rPr>
        <w:rFonts w:ascii="Symbol" w:hAnsi="Symbol" w:hint="default"/>
      </w:rPr>
    </w:lvl>
    <w:lvl w:ilvl="4" w:tplc="18090003" w:tentative="1">
      <w:start w:val="1"/>
      <w:numFmt w:val="bullet"/>
      <w:lvlText w:val="o"/>
      <w:lvlJc w:val="left"/>
      <w:pPr>
        <w:ind w:left="3816" w:hanging="360"/>
      </w:pPr>
      <w:rPr>
        <w:rFonts w:ascii="Courier New" w:hAnsi="Courier New" w:cs="Courier New" w:hint="default"/>
      </w:rPr>
    </w:lvl>
    <w:lvl w:ilvl="5" w:tplc="18090005" w:tentative="1">
      <w:start w:val="1"/>
      <w:numFmt w:val="bullet"/>
      <w:lvlText w:val=""/>
      <w:lvlJc w:val="left"/>
      <w:pPr>
        <w:ind w:left="4536" w:hanging="360"/>
      </w:pPr>
      <w:rPr>
        <w:rFonts w:ascii="Wingdings" w:hAnsi="Wingdings" w:hint="default"/>
      </w:rPr>
    </w:lvl>
    <w:lvl w:ilvl="6" w:tplc="18090001" w:tentative="1">
      <w:start w:val="1"/>
      <w:numFmt w:val="bullet"/>
      <w:lvlText w:val=""/>
      <w:lvlJc w:val="left"/>
      <w:pPr>
        <w:ind w:left="5256" w:hanging="360"/>
      </w:pPr>
      <w:rPr>
        <w:rFonts w:ascii="Symbol" w:hAnsi="Symbol" w:hint="default"/>
      </w:rPr>
    </w:lvl>
    <w:lvl w:ilvl="7" w:tplc="18090003" w:tentative="1">
      <w:start w:val="1"/>
      <w:numFmt w:val="bullet"/>
      <w:lvlText w:val="o"/>
      <w:lvlJc w:val="left"/>
      <w:pPr>
        <w:ind w:left="5976" w:hanging="360"/>
      </w:pPr>
      <w:rPr>
        <w:rFonts w:ascii="Courier New" w:hAnsi="Courier New" w:cs="Courier New" w:hint="default"/>
      </w:rPr>
    </w:lvl>
    <w:lvl w:ilvl="8" w:tplc="18090005" w:tentative="1">
      <w:start w:val="1"/>
      <w:numFmt w:val="bullet"/>
      <w:lvlText w:val=""/>
      <w:lvlJc w:val="left"/>
      <w:pPr>
        <w:ind w:left="6696" w:hanging="360"/>
      </w:pPr>
      <w:rPr>
        <w:rFonts w:ascii="Wingdings" w:hAnsi="Wingdings" w:hint="default"/>
      </w:rPr>
    </w:lvl>
  </w:abstractNum>
  <w:abstractNum w:abstractNumId="25" w15:restartNumberingAfterBreak="0">
    <w:nsid w:val="752E2FC3"/>
    <w:multiLevelType w:val="hybridMultilevel"/>
    <w:tmpl w:val="17A47362"/>
    <w:lvl w:ilvl="0" w:tplc="18090003">
      <w:start w:val="1"/>
      <w:numFmt w:val="bullet"/>
      <w:lvlText w:val="o"/>
      <w:lvlJc w:val="left"/>
      <w:pPr>
        <w:ind w:left="927" w:hanging="360"/>
      </w:pPr>
      <w:rPr>
        <w:rFonts w:ascii="Courier New" w:hAnsi="Courier New" w:cs="Courier New"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6" w15:restartNumberingAfterBreak="0">
    <w:nsid w:val="7C6B7672"/>
    <w:multiLevelType w:val="hybridMultilevel"/>
    <w:tmpl w:val="4898445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7"/>
  </w:num>
  <w:num w:numId="2">
    <w:abstractNumId w:val="16"/>
  </w:num>
  <w:num w:numId="3">
    <w:abstractNumId w:val="22"/>
  </w:num>
  <w:num w:numId="4">
    <w:abstractNumId w:val="10"/>
  </w:num>
  <w:num w:numId="5">
    <w:abstractNumId w:val="1"/>
  </w:num>
  <w:num w:numId="6">
    <w:abstractNumId w:val="25"/>
  </w:num>
  <w:num w:numId="7">
    <w:abstractNumId w:val="2"/>
  </w:num>
  <w:num w:numId="8">
    <w:abstractNumId w:val="24"/>
  </w:num>
  <w:num w:numId="9">
    <w:abstractNumId w:val="0"/>
  </w:num>
  <w:num w:numId="10">
    <w:abstractNumId w:val="13"/>
  </w:num>
  <w:num w:numId="11">
    <w:abstractNumId w:val="4"/>
  </w:num>
  <w:num w:numId="12">
    <w:abstractNumId w:val="8"/>
  </w:num>
  <w:num w:numId="13">
    <w:abstractNumId w:val="15"/>
  </w:num>
  <w:num w:numId="14">
    <w:abstractNumId w:val="23"/>
  </w:num>
  <w:num w:numId="15">
    <w:abstractNumId w:val="21"/>
  </w:num>
  <w:num w:numId="16">
    <w:abstractNumId w:val="6"/>
  </w:num>
  <w:num w:numId="17">
    <w:abstractNumId w:val="19"/>
  </w:num>
  <w:num w:numId="18">
    <w:abstractNumId w:val="9"/>
  </w:num>
  <w:num w:numId="19">
    <w:abstractNumId w:val="11"/>
  </w:num>
  <w:num w:numId="20">
    <w:abstractNumId w:val="7"/>
  </w:num>
  <w:num w:numId="21">
    <w:abstractNumId w:val="20"/>
  </w:num>
  <w:num w:numId="22">
    <w:abstractNumId w:val="26"/>
  </w:num>
  <w:num w:numId="23">
    <w:abstractNumId w:val="5"/>
  </w:num>
  <w:num w:numId="24">
    <w:abstractNumId w:val="18"/>
  </w:num>
  <w:num w:numId="25">
    <w:abstractNumId w:val="3"/>
  </w:num>
  <w:num w:numId="26">
    <w:abstractNumId w:val="1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DEE"/>
    <w:rsid w:val="00057394"/>
    <w:rsid w:val="001446C9"/>
    <w:rsid w:val="00166B33"/>
    <w:rsid w:val="00436C78"/>
    <w:rsid w:val="00480A9D"/>
    <w:rsid w:val="004B3675"/>
    <w:rsid w:val="005135A8"/>
    <w:rsid w:val="00555B23"/>
    <w:rsid w:val="006C7CFA"/>
    <w:rsid w:val="00737769"/>
    <w:rsid w:val="008806B8"/>
    <w:rsid w:val="00985E97"/>
    <w:rsid w:val="00997E5D"/>
    <w:rsid w:val="00A114D6"/>
    <w:rsid w:val="00A967CC"/>
    <w:rsid w:val="00B222F8"/>
    <w:rsid w:val="00B73CD0"/>
    <w:rsid w:val="00B81BB7"/>
    <w:rsid w:val="00C42880"/>
    <w:rsid w:val="00CF669A"/>
    <w:rsid w:val="00D65C38"/>
    <w:rsid w:val="00E36FD8"/>
    <w:rsid w:val="00ED0315"/>
    <w:rsid w:val="00F45D7B"/>
    <w:rsid w:val="00F642FB"/>
    <w:rsid w:val="00F82D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33F561"/>
  <w15:chartTrackingRefBased/>
  <w15:docId w15:val="{B48852F4-85C0-461F-946B-7DB1BE22B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82DEE"/>
    <w:pPr>
      <w:spacing w:after="0" w:line="240" w:lineRule="auto"/>
    </w:pPr>
    <w:rPr>
      <w:rFonts w:ascii="Arial" w:eastAsia="Arial" w:hAnsi="Arial" w:cs="Arial"/>
      <w:lang w:val="en-US"/>
    </w:rPr>
  </w:style>
  <w:style w:type="paragraph" w:styleId="Heading1">
    <w:name w:val="heading 1"/>
    <w:basedOn w:val="Normal"/>
    <w:link w:val="Heading1Char"/>
    <w:uiPriority w:val="1"/>
    <w:qFormat/>
    <w:rsid w:val="00F82DEE"/>
    <w:pPr>
      <w:numPr>
        <w:numId w:val="3"/>
      </w:numPr>
      <w:outlineLvl w:val="0"/>
    </w:pPr>
    <w:rPr>
      <w:b/>
      <w:bCs/>
      <w:sz w:val="28"/>
      <w:szCs w:val="28"/>
    </w:rPr>
  </w:style>
  <w:style w:type="paragraph" w:styleId="Heading2">
    <w:name w:val="heading 2"/>
    <w:basedOn w:val="Normal"/>
    <w:link w:val="Heading2Char"/>
    <w:uiPriority w:val="1"/>
    <w:qFormat/>
    <w:rsid w:val="00F82DEE"/>
    <w:pPr>
      <w:numPr>
        <w:ilvl w:val="1"/>
        <w:numId w:val="3"/>
      </w:numPr>
      <w:outlineLvl w:val="1"/>
    </w:pPr>
    <w:rPr>
      <w:b/>
      <w:bCs/>
      <w:sz w:val="24"/>
      <w:szCs w:val="24"/>
    </w:rPr>
  </w:style>
  <w:style w:type="paragraph" w:styleId="Heading3">
    <w:name w:val="heading 3"/>
    <w:basedOn w:val="Normal"/>
    <w:link w:val="Heading3Char"/>
    <w:uiPriority w:val="1"/>
    <w:qFormat/>
    <w:rsid w:val="00F82DEE"/>
    <w:pPr>
      <w:numPr>
        <w:ilvl w:val="2"/>
        <w:numId w:val="3"/>
      </w:numPr>
      <w:outlineLvl w:val="2"/>
    </w:pPr>
    <w:rPr>
      <w:b/>
      <w:bCs/>
    </w:rPr>
  </w:style>
  <w:style w:type="paragraph" w:styleId="Heading4">
    <w:name w:val="heading 4"/>
    <w:basedOn w:val="Normal"/>
    <w:link w:val="Heading4Char"/>
    <w:uiPriority w:val="1"/>
    <w:qFormat/>
    <w:rsid w:val="00F82DEE"/>
    <w:pPr>
      <w:numPr>
        <w:ilvl w:val="3"/>
        <w:numId w:val="3"/>
      </w:numPr>
      <w:spacing w:line="252" w:lineRule="exact"/>
      <w:jc w:val="both"/>
      <w:outlineLvl w:val="3"/>
    </w:pPr>
    <w:rPr>
      <w:b/>
      <w:bCs/>
      <w:i/>
    </w:rPr>
  </w:style>
  <w:style w:type="paragraph" w:styleId="Heading5">
    <w:name w:val="heading 5"/>
    <w:basedOn w:val="Normal"/>
    <w:next w:val="Normal"/>
    <w:link w:val="Heading5Char"/>
    <w:uiPriority w:val="9"/>
    <w:unhideWhenUsed/>
    <w:qFormat/>
    <w:rsid w:val="00F82DEE"/>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82DE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82DE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82DEE"/>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82DEE"/>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82DEE"/>
    <w:rPr>
      <w:rFonts w:ascii="Arial" w:eastAsia="Arial" w:hAnsi="Arial" w:cs="Arial"/>
      <w:b/>
      <w:bCs/>
      <w:sz w:val="28"/>
      <w:szCs w:val="28"/>
      <w:lang w:val="en-US"/>
    </w:rPr>
  </w:style>
  <w:style w:type="character" w:customStyle="1" w:styleId="Heading2Char">
    <w:name w:val="Heading 2 Char"/>
    <w:basedOn w:val="DefaultParagraphFont"/>
    <w:link w:val="Heading2"/>
    <w:uiPriority w:val="1"/>
    <w:rsid w:val="00F82DEE"/>
    <w:rPr>
      <w:rFonts w:ascii="Arial" w:eastAsia="Arial" w:hAnsi="Arial" w:cs="Arial"/>
      <w:b/>
      <w:bCs/>
      <w:sz w:val="24"/>
      <w:szCs w:val="24"/>
      <w:lang w:val="en-US"/>
    </w:rPr>
  </w:style>
  <w:style w:type="character" w:customStyle="1" w:styleId="Heading3Char">
    <w:name w:val="Heading 3 Char"/>
    <w:basedOn w:val="DefaultParagraphFont"/>
    <w:link w:val="Heading3"/>
    <w:uiPriority w:val="1"/>
    <w:rsid w:val="00F82DEE"/>
    <w:rPr>
      <w:rFonts w:ascii="Arial" w:eastAsia="Arial" w:hAnsi="Arial" w:cs="Arial"/>
      <w:b/>
      <w:bCs/>
      <w:lang w:val="en-US"/>
    </w:rPr>
  </w:style>
  <w:style w:type="character" w:customStyle="1" w:styleId="Heading4Char">
    <w:name w:val="Heading 4 Char"/>
    <w:basedOn w:val="DefaultParagraphFont"/>
    <w:link w:val="Heading4"/>
    <w:uiPriority w:val="1"/>
    <w:rsid w:val="00F82DEE"/>
    <w:rPr>
      <w:rFonts w:ascii="Arial" w:eastAsia="Arial" w:hAnsi="Arial" w:cs="Arial"/>
      <w:b/>
      <w:bCs/>
      <w:i/>
      <w:lang w:val="en-US"/>
    </w:rPr>
  </w:style>
  <w:style w:type="character" w:customStyle="1" w:styleId="Heading5Char">
    <w:name w:val="Heading 5 Char"/>
    <w:basedOn w:val="DefaultParagraphFont"/>
    <w:link w:val="Heading5"/>
    <w:uiPriority w:val="9"/>
    <w:rsid w:val="00F82DEE"/>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F82DEE"/>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rsid w:val="00F82DEE"/>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F82DE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F82DE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uiPriority w:val="39"/>
    <w:qFormat/>
    <w:rsid w:val="00F82DEE"/>
    <w:pPr>
      <w:spacing w:before="251"/>
      <w:ind w:left="1324" w:hanging="247"/>
    </w:pPr>
    <w:rPr>
      <w:b/>
      <w:bCs/>
    </w:rPr>
  </w:style>
  <w:style w:type="paragraph" w:styleId="TOC2">
    <w:name w:val="toc 2"/>
    <w:basedOn w:val="Normal"/>
    <w:uiPriority w:val="39"/>
    <w:qFormat/>
    <w:rsid w:val="00F82DEE"/>
    <w:pPr>
      <w:spacing w:line="252" w:lineRule="exact"/>
      <w:ind w:left="2167" w:hanging="370"/>
    </w:pPr>
  </w:style>
  <w:style w:type="paragraph" w:styleId="TOC3">
    <w:name w:val="toc 3"/>
    <w:basedOn w:val="Normal"/>
    <w:uiPriority w:val="39"/>
    <w:qFormat/>
    <w:rsid w:val="00F82DEE"/>
    <w:pPr>
      <w:spacing w:before="1"/>
      <w:ind w:left="2164"/>
    </w:pPr>
  </w:style>
  <w:style w:type="paragraph" w:styleId="TOC4">
    <w:name w:val="toc 4"/>
    <w:basedOn w:val="Normal"/>
    <w:uiPriority w:val="1"/>
    <w:qFormat/>
    <w:rsid w:val="00F82DEE"/>
    <w:pPr>
      <w:spacing w:line="252" w:lineRule="exact"/>
      <w:ind w:left="3069" w:hanging="552"/>
    </w:pPr>
  </w:style>
  <w:style w:type="paragraph" w:styleId="BodyText">
    <w:name w:val="Body Text"/>
    <w:basedOn w:val="Normal"/>
    <w:link w:val="BodyTextChar"/>
    <w:uiPriority w:val="1"/>
    <w:qFormat/>
    <w:rsid w:val="00F82DEE"/>
  </w:style>
  <w:style w:type="character" w:customStyle="1" w:styleId="BodyTextChar">
    <w:name w:val="Body Text Char"/>
    <w:basedOn w:val="DefaultParagraphFont"/>
    <w:link w:val="BodyText"/>
    <w:uiPriority w:val="1"/>
    <w:rsid w:val="00F82DEE"/>
    <w:rPr>
      <w:rFonts w:ascii="Arial" w:eastAsia="Arial" w:hAnsi="Arial" w:cs="Arial"/>
      <w:lang w:val="en-US"/>
    </w:rPr>
  </w:style>
  <w:style w:type="paragraph" w:styleId="ListParagraph">
    <w:name w:val="List Paragraph"/>
    <w:basedOn w:val="Normal"/>
    <w:uiPriority w:val="1"/>
    <w:qFormat/>
    <w:rsid w:val="00F82DEE"/>
    <w:pPr>
      <w:ind w:left="1797" w:hanging="360"/>
    </w:pPr>
  </w:style>
  <w:style w:type="paragraph" w:customStyle="1" w:styleId="TableParagraph">
    <w:name w:val="Table Paragraph"/>
    <w:basedOn w:val="Normal"/>
    <w:uiPriority w:val="1"/>
    <w:qFormat/>
    <w:rsid w:val="00F82DEE"/>
    <w:pPr>
      <w:spacing w:line="234" w:lineRule="exact"/>
    </w:pPr>
  </w:style>
  <w:style w:type="paragraph" w:styleId="Header">
    <w:name w:val="header"/>
    <w:basedOn w:val="Normal"/>
    <w:link w:val="HeaderChar"/>
    <w:uiPriority w:val="99"/>
    <w:unhideWhenUsed/>
    <w:rsid w:val="00F82DEE"/>
    <w:pPr>
      <w:tabs>
        <w:tab w:val="center" w:pos="4513"/>
        <w:tab w:val="right" w:pos="9026"/>
      </w:tabs>
    </w:pPr>
  </w:style>
  <w:style w:type="character" w:customStyle="1" w:styleId="HeaderChar">
    <w:name w:val="Header Char"/>
    <w:basedOn w:val="DefaultParagraphFont"/>
    <w:link w:val="Header"/>
    <w:uiPriority w:val="99"/>
    <w:rsid w:val="00F82DEE"/>
    <w:rPr>
      <w:rFonts w:ascii="Arial" w:eastAsia="Arial" w:hAnsi="Arial" w:cs="Arial"/>
      <w:lang w:val="en-US"/>
    </w:rPr>
  </w:style>
  <w:style w:type="paragraph" w:styleId="Footer">
    <w:name w:val="footer"/>
    <w:basedOn w:val="Normal"/>
    <w:link w:val="FooterChar"/>
    <w:uiPriority w:val="99"/>
    <w:unhideWhenUsed/>
    <w:rsid w:val="00F82DEE"/>
    <w:pPr>
      <w:tabs>
        <w:tab w:val="center" w:pos="4513"/>
        <w:tab w:val="right" w:pos="9026"/>
      </w:tabs>
    </w:pPr>
  </w:style>
  <w:style w:type="character" w:customStyle="1" w:styleId="FooterChar">
    <w:name w:val="Footer Char"/>
    <w:basedOn w:val="DefaultParagraphFont"/>
    <w:link w:val="Footer"/>
    <w:uiPriority w:val="99"/>
    <w:rsid w:val="00F82DEE"/>
    <w:rPr>
      <w:rFonts w:ascii="Arial" w:eastAsia="Arial" w:hAnsi="Arial" w:cs="Arial"/>
      <w:lang w:val="en-US"/>
    </w:rPr>
  </w:style>
  <w:style w:type="paragraph" w:styleId="TOCHeading">
    <w:name w:val="TOC Heading"/>
    <w:basedOn w:val="Heading1"/>
    <w:next w:val="Normal"/>
    <w:uiPriority w:val="39"/>
    <w:unhideWhenUsed/>
    <w:qFormat/>
    <w:rsid w:val="00F82DEE"/>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F82DEE"/>
    <w:pPr>
      <w:spacing w:after="100" w:line="259" w:lineRule="auto"/>
      <w:ind w:left="880"/>
    </w:pPr>
    <w:rPr>
      <w:rFonts w:asciiTheme="minorHAnsi" w:eastAsiaTheme="minorEastAsia" w:hAnsiTheme="minorHAnsi" w:cstheme="minorBidi"/>
      <w:lang w:val="en-IE" w:eastAsia="en-IE"/>
    </w:rPr>
  </w:style>
  <w:style w:type="paragraph" w:styleId="TOC6">
    <w:name w:val="toc 6"/>
    <w:basedOn w:val="Normal"/>
    <w:next w:val="Normal"/>
    <w:autoRedefine/>
    <w:uiPriority w:val="39"/>
    <w:unhideWhenUsed/>
    <w:rsid w:val="00F82DEE"/>
    <w:pPr>
      <w:spacing w:after="100" w:line="259" w:lineRule="auto"/>
      <w:ind w:left="1100"/>
    </w:pPr>
    <w:rPr>
      <w:rFonts w:asciiTheme="minorHAnsi" w:eastAsiaTheme="minorEastAsia" w:hAnsiTheme="minorHAnsi" w:cstheme="minorBidi"/>
      <w:lang w:val="en-IE" w:eastAsia="en-IE"/>
    </w:rPr>
  </w:style>
  <w:style w:type="paragraph" w:styleId="TOC7">
    <w:name w:val="toc 7"/>
    <w:basedOn w:val="Normal"/>
    <w:next w:val="Normal"/>
    <w:autoRedefine/>
    <w:uiPriority w:val="39"/>
    <w:unhideWhenUsed/>
    <w:rsid w:val="00F82DEE"/>
    <w:pPr>
      <w:spacing w:after="100" w:line="259" w:lineRule="auto"/>
      <w:ind w:left="1320"/>
    </w:pPr>
    <w:rPr>
      <w:rFonts w:asciiTheme="minorHAnsi" w:eastAsiaTheme="minorEastAsia" w:hAnsiTheme="minorHAnsi" w:cstheme="minorBidi"/>
      <w:lang w:val="en-IE" w:eastAsia="en-IE"/>
    </w:rPr>
  </w:style>
  <w:style w:type="paragraph" w:styleId="TOC8">
    <w:name w:val="toc 8"/>
    <w:basedOn w:val="Normal"/>
    <w:next w:val="Normal"/>
    <w:autoRedefine/>
    <w:uiPriority w:val="39"/>
    <w:unhideWhenUsed/>
    <w:rsid w:val="00F82DEE"/>
    <w:pPr>
      <w:spacing w:after="100" w:line="259" w:lineRule="auto"/>
      <w:ind w:left="1540"/>
    </w:pPr>
    <w:rPr>
      <w:rFonts w:asciiTheme="minorHAnsi" w:eastAsiaTheme="minorEastAsia" w:hAnsiTheme="minorHAnsi" w:cstheme="minorBidi"/>
      <w:lang w:val="en-IE" w:eastAsia="en-IE"/>
    </w:rPr>
  </w:style>
  <w:style w:type="paragraph" w:styleId="TOC9">
    <w:name w:val="toc 9"/>
    <w:basedOn w:val="Normal"/>
    <w:next w:val="Normal"/>
    <w:autoRedefine/>
    <w:uiPriority w:val="39"/>
    <w:unhideWhenUsed/>
    <w:rsid w:val="00F82DEE"/>
    <w:pPr>
      <w:spacing w:after="100" w:line="259" w:lineRule="auto"/>
      <w:ind w:left="1760"/>
    </w:pPr>
    <w:rPr>
      <w:rFonts w:asciiTheme="minorHAnsi" w:eastAsiaTheme="minorEastAsia" w:hAnsiTheme="minorHAnsi" w:cstheme="minorBidi"/>
      <w:lang w:val="en-IE" w:eastAsia="en-IE"/>
    </w:rPr>
  </w:style>
  <w:style w:type="character" w:styleId="Hyperlink">
    <w:name w:val="Hyperlink"/>
    <w:basedOn w:val="DefaultParagraphFont"/>
    <w:uiPriority w:val="99"/>
    <w:unhideWhenUsed/>
    <w:rsid w:val="00F82DEE"/>
    <w:rPr>
      <w:color w:val="0000FF" w:themeColor="hyperlink"/>
      <w:u w:val="single"/>
    </w:rPr>
  </w:style>
  <w:style w:type="character" w:customStyle="1" w:styleId="UnresolvedMention1">
    <w:name w:val="Unresolved Mention1"/>
    <w:basedOn w:val="DefaultParagraphFont"/>
    <w:uiPriority w:val="99"/>
    <w:semiHidden/>
    <w:unhideWhenUsed/>
    <w:rsid w:val="00F82DEE"/>
    <w:rPr>
      <w:color w:val="605E5C"/>
      <w:shd w:val="clear" w:color="auto" w:fill="E1DFDD"/>
    </w:rPr>
  </w:style>
  <w:style w:type="paragraph" w:styleId="NormalWeb">
    <w:name w:val="Normal (Web)"/>
    <w:basedOn w:val="Normal"/>
    <w:uiPriority w:val="99"/>
    <w:rsid w:val="00F82DEE"/>
    <w:pPr>
      <w:spacing w:before="100" w:beforeAutospacing="1" w:after="100" w:afterAutospacing="1"/>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rsid w:val="00F82DE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82DEE"/>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F82DEE"/>
    <w:rPr>
      <w:vertAlign w:val="superscript"/>
    </w:rPr>
  </w:style>
  <w:style w:type="paragraph" w:styleId="BalloonText">
    <w:name w:val="Balloon Text"/>
    <w:basedOn w:val="Normal"/>
    <w:link w:val="BalloonTextChar"/>
    <w:uiPriority w:val="99"/>
    <w:semiHidden/>
    <w:unhideWhenUsed/>
    <w:rsid w:val="00F82DEE"/>
    <w:rPr>
      <w:rFonts w:ascii="Tahoma" w:hAnsi="Tahoma" w:cs="Tahoma"/>
      <w:sz w:val="16"/>
      <w:szCs w:val="16"/>
    </w:rPr>
  </w:style>
  <w:style w:type="character" w:customStyle="1" w:styleId="BalloonTextChar">
    <w:name w:val="Balloon Text Char"/>
    <w:basedOn w:val="DefaultParagraphFont"/>
    <w:link w:val="BalloonText"/>
    <w:uiPriority w:val="99"/>
    <w:semiHidden/>
    <w:rsid w:val="00F82DEE"/>
    <w:rPr>
      <w:rFonts w:ascii="Tahoma" w:eastAsia="Arial" w:hAnsi="Tahoma" w:cs="Tahoma"/>
      <w:sz w:val="16"/>
      <w:szCs w:val="16"/>
      <w:lang w:val="en-US"/>
    </w:rPr>
  </w:style>
  <w:style w:type="paragraph" w:styleId="Caption">
    <w:name w:val="caption"/>
    <w:basedOn w:val="Normal"/>
    <w:next w:val="Normal"/>
    <w:uiPriority w:val="35"/>
    <w:unhideWhenUsed/>
    <w:qFormat/>
    <w:rsid w:val="00F82DEE"/>
    <w:pPr>
      <w:spacing w:after="200"/>
    </w:pPr>
    <w:rPr>
      <w:b/>
      <w:bCs/>
      <w:color w:val="4F81BD" w:themeColor="accent1"/>
      <w:sz w:val="18"/>
      <w:szCs w:val="18"/>
    </w:rPr>
  </w:style>
  <w:style w:type="paragraph" w:styleId="TableofFigures">
    <w:name w:val="table of figures"/>
    <w:aliases w:val="List of Tables"/>
    <w:basedOn w:val="Normal"/>
    <w:next w:val="Normal"/>
    <w:uiPriority w:val="99"/>
    <w:unhideWhenUsed/>
    <w:rsid w:val="00F82DEE"/>
  </w:style>
  <w:style w:type="character" w:styleId="FollowedHyperlink">
    <w:name w:val="FollowedHyperlink"/>
    <w:basedOn w:val="DefaultParagraphFont"/>
    <w:uiPriority w:val="99"/>
    <w:semiHidden/>
    <w:unhideWhenUsed/>
    <w:rsid w:val="00F82DEE"/>
    <w:rPr>
      <w:color w:val="800080" w:themeColor="followedHyperlink"/>
      <w:u w:val="single"/>
    </w:rPr>
  </w:style>
  <w:style w:type="paragraph" w:customStyle="1" w:styleId="Default">
    <w:name w:val="Default"/>
    <w:rsid w:val="001446C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epa.ie/downloads/advice/noisemapping/" TargetMode="External"/><Relationship Id="rId18" Type="http://schemas.openxmlformats.org/officeDocument/2006/relationships/hyperlink" Target="http://www.cavancoco.ie/" TargetMode="External"/><Relationship Id="rId26" Type="http://schemas.openxmlformats.org/officeDocument/2006/relationships/image" Target="media/image6.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v.ie/en/organisation/department-of-housing-planning-and-local-government/" TargetMode="External"/><Relationship Id="rId34"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hyperlink" Target="mailto:roads@cavancoco.ie" TargetMode="External"/><Relationship Id="rId17" Type="http://schemas.openxmlformats.org/officeDocument/2006/relationships/hyperlink" Target="tel:+353%20(0)49%204378500" TargetMode="External"/><Relationship Id="rId25" Type="http://schemas.openxmlformats.org/officeDocument/2006/relationships/image" Target="media/image5.JP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ii.ie" TargetMode="External"/><Relationship Id="rId20" Type="http://schemas.openxmlformats.org/officeDocument/2006/relationships/hyperlink" Target="https://www.gov.ie/en/organisation/department-of-communications-climate-action-and-environment/"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avancoco.ie" TargetMode="External"/><Relationship Id="rId24" Type="http://schemas.openxmlformats.org/officeDocument/2006/relationships/image" Target="media/image4.JPG"/><Relationship Id="rId32" Type="http://schemas.openxmlformats.org/officeDocument/2006/relationships/image" Target="media/image11.jpeg"/><Relationship Id="rId37" Type="http://schemas.openxmlformats.org/officeDocument/2006/relationships/hyperlink" Target="mailto:roads@cavancoco.ie" TargetMode="External"/><Relationship Id="rId5" Type="http://schemas.openxmlformats.org/officeDocument/2006/relationships/footnotes" Target="footnotes.xml"/><Relationship Id="rId15" Type="http://schemas.openxmlformats.org/officeDocument/2006/relationships/hyperlink" Target="https://gis.epa.ie/EPAMaps/" TargetMode="External"/><Relationship Id="rId23" Type="http://schemas.openxmlformats.org/officeDocument/2006/relationships/image" Target="media/image3.JPG"/><Relationship Id="rId28" Type="http://schemas.openxmlformats.org/officeDocument/2006/relationships/image" Target="media/image8.JPG"/><Relationship Id="rId36" Type="http://schemas.openxmlformats.org/officeDocument/2006/relationships/hyperlink" Target="tel:+353%20(0)49%204378500" TargetMode="External"/><Relationship Id="rId10" Type="http://schemas.openxmlformats.org/officeDocument/2006/relationships/footer" Target="footer1.xml"/><Relationship Id="rId19" Type="http://schemas.openxmlformats.org/officeDocument/2006/relationships/hyperlink" Target="mailto:roads@cavancoco.ie" TargetMode="External"/><Relationship Id="rId31"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20https://www.tii.ie/technical-services/environment/noise-maps/" TargetMode="External"/><Relationship Id="rId22" Type="http://schemas.openxmlformats.org/officeDocument/2006/relationships/hyperlink" Target="https://www.gov.ie/en/organisation/department-of-transport-tourism-and-sport/" TargetMode="External"/><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14424</Words>
  <Characters>82220</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Bradley</dc:creator>
  <cp:keywords/>
  <dc:description/>
  <cp:lastModifiedBy>Conor  Harrington</cp:lastModifiedBy>
  <cp:revision>3</cp:revision>
  <cp:lastPrinted>2019-11-28T14:42:00Z</cp:lastPrinted>
  <dcterms:created xsi:type="dcterms:W3CDTF">2019-11-28T14:43:00Z</dcterms:created>
  <dcterms:modified xsi:type="dcterms:W3CDTF">2019-12-16T16:29:00Z</dcterms:modified>
</cp:coreProperties>
</file>